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10C7A" w:rsidR="00635E1E" w:rsidP="00635E1E" w:rsidRDefault="00635E1E" w14:paraId="1B1E1206" w14:textId="77777777">
      <w:pPr>
        <w:rPr>
          <w:sz w:val="24"/>
          <w:szCs w:val="24"/>
        </w:rPr>
      </w:pP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2F3173CA">
                <wp:simplePos x="0" y="0"/>
                <wp:positionH relativeFrom="column">
                  <wp:posOffset>2059305</wp:posOffset>
                </wp:positionH>
                <wp:positionV relativeFrom="page">
                  <wp:posOffset>434975</wp:posOffset>
                </wp:positionV>
                <wp:extent cx="3817620" cy="1743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743710"/>
                        </a:xfrm>
                        <a:prstGeom prst="rect">
                          <a:avLst/>
                        </a:prstGeom>
                        <a:solidFill>
                          <a:srgbClr val="FFFFFF"/>
                        </a:solidFill>
                        <a:ln w="9525">
                          <a:solidFill>
                            <a:srgbClr val="000000"/>
                          </a:solidFill>
                          <a:miter lim="800000"/>
                          <a:headEnd/>
                          <a:tailEnd/>
                        </a:ln>
                      </wps:spPr>
                      <wps:txbx>
                        <w:txbxContent>
                          <w:p w:rsidR="00C74AE6" w:rsidRDefault="00C74AE6" w14:paraId="447369E0" w14:textId="20B83783">
                            <w:pPr>
                              <w:rPr>
                                <w:rFonts w:ascii="Arial" w:hAnsi="Arial" w:cs="Arial"/>
                                <w:noProof/>
                                <w:sz w:val="20"/>
                                <w:lang w:eastAsia="en-GB"/>
                              </w:rPr>
                            </w:pPr>
                            <w:r>
                              <w:rPr>
                                <w:rFonts w:ascii="Arial" w:hAnsi="Arial" w:cs="Arial"/>
                                <w:noProof/>
                                <w:sz w:val="20"/>
                                <w:lang w:eastAsia="en-GB"/>
                              </w:rPr>
                              <w:t xml:space="preserve"> </w:t>
                            </w:r>
                          </w:p>
                          <w:p w:rsidR="00C74AE6" w:rsidRDefault="00C74AE6" w14:paraId="51D87463" w14:textId="5B6B1E78">
                            <w:r>
                              <w:t xml:space="preserve">   </w:t>
                            </w:r>
                            <w:r>
                              <w:rPr>
                                <w:rFonts w:ascii="Arial" w:hAnsi="Arial" w:cs="Arial"/>
                                <w:noProof/>
                                <w:sz w:val="20"/>
                                <w:lang w:eastAsia="en-GB"/>
                              </w:rPr>
                              <w:drawing>
                                <wp:inline distT="0" distB="0" distL="0" distR="0" wp14:anchorId="0732076B" wp14:editId="255356DC">
                                  <wp:extent cx="2266405" cy="631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31" cy="638048"/>
                                          </a:xfrm>
                                          <a:prstGeom prst="rect">
                                            <a:avLst/>
                                          </a:prstGeom>
                                          <a:noFill/>
                                          <a:ln>
                                            <a:noFill/>
                                          </a:ln>
                                        </pic:spPr>
                                      </pic:pic>
                                    </a:graphicData>
                                  </a:graphic>
                                </wp:inline>
                              </w:drawing>
                            </w:r>
                            <w:r>
                              <w:t xml:space="preserve">        </w:t>
                            </w:r>
                            <w:r w:rsidRPr="00FD7357">
                              <w:rPr>
                                <w:rFonts w:ascii="Arial" w:hAnsi="Arial" w:cs="Arial"/>
                                <w:noProof/>
                                <w:sz w:val="20"/>
                                <w:lang w:eastAsia="en-GB"/>
                              </w:rPr>
                              <w:drawing>
                                <wp:inline distT="0" distB="0" distL="0" distR="0" wp14:anchorId="1C937293" wp14:editId="0E7BC76F">
                                  <wp:extent cx="949325" cy="96766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431" cy="977967"/>
                                          </a:xfrm>
                                          <a:prstGeom prst="rect">
                                            <a:avLst/>
                                          </a:prstGeom>
                                          <a:noFill/>
                                          <a:ln>
                                            <a:noFill/>
                                          </a:ln>
                                        </pic:spPr>
                                      </pic:pic>
                                    </a:graphicData>
                                  </a:graphic>
                                </wp:inline>
                              </w:drawing>
                            </w:r>
                          </w:p>
                          <w:p w:rsidR="00C74AE6" w:rsidRDefault="00C74AE6" w14:paraId="433AE61F" w14:textId="5A7C7CA3">
                            <w:r>
                              <w:t xml:space="preserve">   Education and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455EE8">
              <v:shapetype id="_x0000_t202" coordsize="21600,21600" o:spt="202" path="m,l,21600r21600,l21600,xe" w14:anchorId="55A520BD">
                <v:stroke joinstyle="miter"/>
                <v:path gradientshapeok="t" o:connecttype="rect"/>
              </v:shapetype>
              <v:shape id="Text Box 2" style="position:absolute;margin-left:162.15pt;margin-top:34.25pt;width:300.6pt;height:13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ZZ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">
                <v:textbox>
                  <w:txbxContent>
                    <w:p w:rsidR="00C74AE6" w:rsidRDefault="00C74AE6" w14:paraId="29D6B04F" w14:textId="20B83783">
                      <w:pPr>
                        <w:rPr>
                          <w:rFonts w:ascii="Arial" w:hAnsi="Arial" w:cs="Arial"/>
                          <w:noProof/>
                          <w:sz w:val="20"/>
                          <w:lang w:eastAsia="en-GB"/>
                        </w:rPr>
                      </w:pPr>
                      <w:r>
                        <w:rPr>
                          <w:rFonts w:ascii="Arial" w:hAnsi="Arial" w:cs="Arial"/>
                          <w:noProof/>
                          <w:sz w:val="20"/>
                          <w:lang w:eastAsia="en-GB"/>
                        </w:rPr>
                        <w:t xml:space="preserve"> </w:t>
                      </w:r>
                    </w:p>
                    <w:p w:rsidR="00C74AE6" w:rsidRDefault="00C74AE6" w14:paraId="2AE9DFB0" w14:textId="5B6B1E78">
                      <w:r>
                        <w:t xml:space="preserve">   </w:t>
                      </w:r>
                      <w:r>
                        <w:rPr>
                          <w:rFonts w:ascii="Arial" w:hAnsi="Arial" w:cs="Arial"/>
                          <w:noProof/>
                          <w:sz w:val="20"/>
                          <w:lang w:eastAsia="en-GB"/>
                        </w:rPr>
                        <w:drawing>
                          <wp:inline distT="0" distB="0" distL="0" distR="0" wp14:anchorId="5C41C662" wp14:editId="255356DC">
                            <wp:extent cx="2266405" cy="631190"/>
                            <wp:effectExtent l="0" t="0" r="635" b="0"/>
                            <wp:docPr id="2460415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31" cy="638048"/>
                                    </a:xfrm>
                                    <a:prstGeom prst="rect">
                                      <a:avLst/>
                                    </a:prstGeom>
                                    <a:noFill/>
                                    <a:ln>
                                      <a:noFill/>
                                    </a:ln>
                                  </pic:spPr>
                                </pic:pic>
                              </a:graphicData>
                            </a:graphic>
                          </wp:inline>
                        </w:drawing>
                      </w:r>
                      <w:r>
                        <w:t xml:space="preserve">        </w:t>
                      </w:r>
                      <w:r w:rsidRPr="00FD7357">
                        <w:rPr>
                          <w:rFonts w:ascii="Arial" w:hAnsi="Arial" w:cs="Arial"/>
                          <w:noProof/>
                          <w:sz w:val="20"/>
                          <w:lang w:eastAsia="en-GB"/>
                        </w:rPr>
                        <w:drawing>
                          <wp:inline distT="0" distB="0" distL="0" distR="0" wp14:anchorId="7F869C49" wp14:editId="0E7BC76F">
                            <wp:extent cx="949325" cy="967666"/>
                            <wp:effectExtent l="0" t="0" r="3175" b="4445"/>
                            <wp:docPr id="19275938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431" cy="977967"/>
                                    </a:xfrm>
                                    <a:prstGeom prst="rect">
                                      <a:avLst/>
                                    </a:prstGeom>
                                    <a:noFill/>
                                    <a:ln>
                                      <a:noFill/>
                                    </a:ln>
                                  </pic:spPr>
                                </pic:pic>
                              </a:graphicData>
                            </a:graphic>
                          </wp:inline>
                        </w:drawing>
                      </w:r>
                    </w:p>
                    <w:p w:rsidR="00C74AE6" w:rsidRDefault="00C74AE6" w14:paraId="42B28364" w14:textId="5A7C7CA3">
                      <w:r>
                        <w:t xml:space="preserve">   Education and Children’s Services</w:t>
                      </w:r>
                    </w:p>
                  </w:txbxContent>
                </v:textbox>
                <w10:wrap type="square" anchory="page"/>
              </v:shape>
            </w:pict>
          </mc:Fallback>
        </mc:AlternateContent>
      </w:r>
      <w:r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6F6276">
              <v:rect id="Rectangle 1"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82ca" strokeweight="2pt" w14:anchorId="79E11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w:pict>
          </mc:Fallback>
        </mc:AlternateContent>
      </w:r>
    </w:p>
    <w:p w:rsidRPr="00010C7A" w:rsidR="00635E1E" w:rsidRDefault="00635E1E" w14:paraId="6BA64080" w14:textId="77777777">
      <w:pPr>
        <w:rPr>
          <w:sz w:val="24"/>
          <w:szCs w:val="24"/>
        </w:rPr>
      </w:pPr>
    </w:p>
    <w:p w:rsidRPr="00010C7A" w:rsidR="00635E1E" w:rsidRDefault="00635E1E" w14:paraId="640563E9" w14:textId="77777777">
      <w:pPr>
        <w:rPr>
          <w:sz w:val="24"/>
          <w:szCs w:val="24"/>
        </w:rPr>
      </w:pPr>
    </w:p>
    <w:p w:rsidRPr="00010C7A" w:rsidR="00635E1E" w:rsidRDefault="00635E1E" w14:paraId="3DD6D3C3" w14:textId="77777777">
      <w:pPr>
        <w:rPr>
          <w:sz w:val="24"/>
          <w:szCs w:val="24"/>
        </w:rPr>
      </w:pPr>
    </w:p>
    <w:p w:rsidRPr="00010C7A" w:rsidR="00635E1E" w:rsidRDefault="00635E1E" w14:paraId="7586ABD0" w14:textId="77777777">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rsidRPr="00C44346" w:rsidR="00C74AE6" w:rsidP="00635E1E" w:rsidRDefault="00C74AE6" w14:paraId="308B6C50" w14:textId="6CE158A8">
                            <w:pPr>
                              <w:spacing w:line="240" w:lineRule="auto"/>
                              <w:jc w:val="center"/>
                              <w:rPr>
                                <w:rFonts w:ascii="Arial" w:hAnsi="Arial"/>
                                <w:b/>
                                <w:color w:val="004289"/>
                                <w:sz w:val="52"/>
                                <w:szCs w:val="52"/>
                              </w:rPr>
                            </w:pPr>
                            <w:r>
                              <w:rPr>
                                <w:rFonts w:ascii="Arial" w:hAnsi="Arial"/>
                                <w:b/>
                                <w:color w:val="004289"/>
                                <w:sz w:val="52"/>
                                <w:szCs w:val="52"/>
                              </w:rPr>
                              <w:t xml:space="preserve">Auchterless </w:t>
                            </w:r>
                            <w:r w:rsidRPr="00C44346">
                              <w:rPr>
                                <w:rFonts w:ascii="Arial" w:hAnsi="Arial"/>
                                <w:b/>
                                <w:color w:val="004289"/>
                                <w:sz w:val="52"/>
                                <w:szCs w:val="52"/>
                              </w:rPr>
                              <w:t>School</w:t>
                            </w:r>
                          </w:p>
                          <w:p w:rsidRPr="00C44346" w:rsidR="00C74AE6" w:rsidP="00635E1E" w:rsidRDefault="00C74AE6" w14:paraId="6FC71718" w14:textId="77777777">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rsidRPr="00C44346" w:rsidR="00C74AE6" w:rsidP="00635E1E" w:rsidRDefault="00C74AE6" w14:paraId="43CDF259" w14:textId="4FAF02E3">
                            <w:pPr>
                              <w:spacing w:line="240" w:lineRule="auto"/>
                              <w:jc w:val="center"/>
                              <w:rPr>
                                <w:rFonts w:ascii="Arial" w:hAnsi="Arial"/>
                                <w:b/>
                                <w:color w:val="004289"/>
                                <w:sz w:val="52"/>
                                <w:szCs w:val="52"/>
                              </w:rPr>
                            </w:pPr>
                            <w:r w:rsidRPr="00C44346">
                              <w:rPr>
                                <w:rFonts w:ascii="Arial" w:hAnsi="Arial"/>
                                <w:b/>
                                <w:color w:val="004289"/>
                                <w:sz w:val="52"/>
                                <w:szCs w:val="52"/>
                              </w:rPr>
                              <w:t>20</w:t>
                            </w:r>
                            <w:r w:rsidR="00AF08B4">
                              <w:rPr>
                                <w:rFonts w:ascii="Arial" w:hAnsi="Arial"/>
                                <w:b/>
                                <w:color w:val="004289"/>
                                <w:sz w:val="52"/>
                                <w:szCs w:val="52"/>
                              </w:rPr>
                              <w:t>20-21</w:t>
                            </w:r>
                          </w:p>
                          <w:p w:rsidRPr="00C44346" w:rsidR="00C74AE6" w:rsidP="00635E1E" w:rsidRDefault="00C74AE6" w14:paraId="4ED71945" w14:textId="77777777">
                            <w:pPr>
                              <w:spacing w:line="240" w:lineRule="auto"/>
                              <w:jc w:val="center"/>
                              <w:rPr>
                                <w:rFonts w:ascii="Arial" w:hAnsi="Arial"/>
                                <w:b/>
                                <w:color w:val="004289"/>
                                <w:sz w:val="52"/>
                                <w:szCs w:val="52"/>
                              </w:rPr>
                            </w:pPr>
                            <w:r w:rsidRPr="00C44346">
                              <w:rPr>
                                <w:rFonts w:ascii="Arial" w:hAnsi="Arial"/>
                                <w:b/>
                                <w:color w:val="004289"/>
                                <w:sz w:val="52"/>
                                <w:szCs w:val="52"/>
                              </w:rPr>
                              <w:t>&amp;</w:t>
                            </w:r>
                          </w:p>
                          <w:p w:rsidRPr="00C44346" w:rsidR="00C74AE6" w:rsidP="00635E1E" w:rsidRDefault="00C74AE6" w14:paraId="2CF15D36" w14:textId="77777777">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rsidR="00C74AE6" w:rsidP="00635E1E" w:rsidRDefault="00C74AE6" w14:paraId="42919EBC" w14:textId="02937BD2">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F08B4">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F08B4">
                              <w:rPr>
                                <w:rFonts w:ascii="Arial" w:hAnsi="Arial"/>
                                <w:b/>
                                <w:color w:val="004289"/>
                                <w:sz w:val="52"/>
                                <w:szCs w:val="52"/>
                              </w:rPr>
                              <w:t>2</w:t>
                            </w:r>
                          </w:p>
                          <w:p w:rsidRPr="00C44346" w:rsidR="00C74AE6" w:rsidP="00635E1E" w:rsidRDefault="00C74AE6" w14:paraId="1542034C" w14:textId="77777777">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583C9">
              <v:shape id="_x0000_s1027"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A+4/iNLwIAAFgEAAAOAAAAAAAAAAAAAAAAAC4CAABk&#10;cnMvZTJvRG9jLnhtbFBLAQItABQABgAIAAAAIQDzr3bI3QAAAAgBAAAPAAAAAAAAAAAAAAAAAIkE&#10;AABkcnMvZG93bnJldi54bWxQSwUGAAAAAAQABADzAAAAkwUAAAAA&#10;" w14:anchorId="4B6B3607">
                <v:textbox>
                  <w:txbxContent>
                    <w:p w:rsidRPr="00C44346" w:rsidR="00C74AE6" w:rsidP="00635E1E" w:rsidRDefault="00C74AE6" w14:paraId="5D42AE12" w14:textId="6CE158A8">
                      <w:pPr>
                        <w:spacing w:line="240" w:lineRule="auto"/>
                        <w:jc w:val="center"/>
                        <w:rPr>
                          <w:rFonts w:ascii="Arial" w:hAnsi="Arial"/>
                          <w:b/>
                          <w:color w:val="004289"/>
                          <w:sz w:val="52"/>
                          <w:szCs w:val="52"/>
                        </w:rPr>
                      </w:pPr>
                      <w:r>
                        <w:rPr>
                          <w:rFonts w:ascii="Arial" w:hAnsi="Arial"/>
                          <w:b/>
                          <w:color w:val="004289"/>
                          <w:sz w:val="52"/>
                          <w:szCs w:val="52"/>
                        </w:rPr>
                        <w:t xml:space="preserve">Auchterless </w:t>
                      </w:r>
                      <w:r w:rsidRPr="00C44346">
                        <w:rPr>
                          <w:rFonts w:ascii="Arial" w:hAnsi="Arial"/>
                          <w:b/>
                          <w:color w:val="004289"/>
                          <w:sz w:val="52"/>
                          <w:szCs w:val="52"/>
                        </w:rPr>
                        <w:t>School</w:t>
                      </w:r>
                    </w:p>
                    <w:p w:rsidRPr="00C44346" w:rsidR="00C74AE6" w:rsidP="00635E1E" w:rsidRDefault="00C74AE6" w14:paraId="238C4582" w14:textId="77777777">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rsidRPr="00C44346" w:rsidR="00C74AE6" w:rsidP="00635E1E" w:rsidRDefault="00C74AE6" w14:paraId="24B667B4" w14:textId="4FAF02E3">
                      <w:pPr>
                        <w:spacing w:line="240" w:lineRule="auto"/>
                        <w:jc w:val="center"/>
                        <w:rPr>
                          <w:rFonts w:ascii="Arial" w:hAnsi="Arial"/>
                          <w:b/>
                          <w:color w:val="004289"/>
                          <w:sz w:val="52"/>
                          <w:szCs w:val="52"/>
                        </w:rPr>
                      </w:pPr>
                      <w:r w:rsidRPr="00C44346">
                        <w:rPr>
                          <w:rFonts w:ascii="Arial" w:hAnsi="Arial"/>
                          <w:b/>
                          <w:color w:val="004289"/>
                          <w:sz w:val="52"/>
                          <w:szCs w:val="52"/>
                        </w:rPr>
                        <w:t>20</w:t>
                      </w:r>
                      <w:r w:rsidR="00AF08B4">
                        <w:rPr>
                          <w:rFonts w:ascii="Arial" w:hAnsi="Arial"/>
                          <w:b/>
                          <w:color w:val="004289"/>
                          <w:sz w:val="52"/>
                          <w:szCs w:val="52"/>
                        </w:rPr>
                        <w:t>20-21</w:t>
                      </w:r>
                    </w:p>
                    <w:p w:rsidRPr="00C44346" w:rsidR="00C74AE6" w:rsidP="00635E1E" w:rsidRDefault="00C74AE6" w14:paraId="405DB651" w14:textId="77777777">
                      <w:pPr>
                        <w:spacing w:line="240" w:lineRule="auto"/>
                        <w:jc w:val="center"/>
                        <w:rPr>
                          <w:rFonts w:ascii="Arial" w:hAnsi="Arial"/>
                          <w:b/>
                          <w:color w:val="004289"/>
                          <w:sz w:val="52"/>
                          <w:szCs w:val="52"/>
                        </w:rPr>
                      </w:pPr>
                      <w:r w:rsidRPr="00C44346">
                        <w:rPr>
                          <w:rFonts w:ascii="Arial" w:hAnsi="Arial"/>
                          <w:b/>
                          <w:color w:val="004289"/>
                          <w:sz w:val="52"/>
                          <w:szCs w:val="52"/>
                        </w:rPr>
                        <w:t>&amp;</w:t>
                      </w:r>
                    </w:p>
                    <w:p w:rsidRPr="00C44346" w:rsidR="00C74AE6" w:rsidP="00635E1E" w:rsidRDefault="00C74AE6" w14:paraId="67A8BF49" w14:textId="77777777">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rsidR="00C74AE6" w:rsidP="00635E1E" w:rsidRDefault="00C74AE6" w14:paraId="0882E3B9" w14:textId="02937BD2">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AF08B4">
                        <w:rPr>
                          <w:rFonts w:ascii="Arial" w:hAnsi="Arial"/>
                          <w:b/>
                          <w:color w:val="004289"/>
                          <w:sz w:val="52"/>
                          <w:szCs w:val="52"/>
                        </w:rPr>
                        <w:t>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AF08B4">
                        <w:rPr>
                          <w:rFonts w:ascii="Arial" w:hAnsi="Arial"/>
                          <w:b/>
                          <w:color w:val="004289"/>
                          <w:sz w:val="52"/>
                          <w:szCs w:val="52"/>
                        </w:rPr>
                        <w:t>2</w:t>
                      </w:r>
                    </w:p>
                    <w:p w:rsidRPr="00C44346" w:rsidR="00C74AE6" w:rsidP="00635E1E" w:rsidRDefault="00C74AE6" w14:paraId="672A6659" w14:textId="77777777">
                      <w:pPr>
                        <w:jc w:val="center"/>
                        <w:rPr>
                          <w:rFonts w:ascii="Arial" w:hAnsi="Arial"/>
                          <w:b/>
                          <w:color w:val="004289"/>
                          <w:sz w:val="52"/>
                          <w:szCs w:val="52"/>
                        </w:rPr>
                      </w:pPr>
                    </w:p>
                  </w:txbxContent>
                </v:textbox>
              </v:shape>
            </w:pict>
          </mc:Fallback>
        </mc:AlternateContent>
      </w:r>
    </w:p>
    <w:p w:rsidRPr="00010C7A" w:rsidR="00635E1E" w:rsidRDefault="00635E1E" w14:paraId="4A7A51CF" w14:textId="77777777">
      <w:pPr>
        <w:rPr>
          <w:sz w:val="24"/>
          <w:szCs w:val="24"/>
        </w:rPr>
      </w:pPr>
    </w:p>
    <w:p w:rsidRPr="00010C7A" w:rsidR="00635E1E" w:rsidRDefault="00635E1E" w14:paraId="51A146CB" w14:textId="77777777">
      <w:pPr>
        <w:rPr>
          <w:sz w:val="24"/>
          <w:szCs w:val="24"/>
        </w:rPr>
      </w:pPr>
    </w:p>
    <w:p w:rsidRPr="00010C7A" w:rsidR="003849F1" w:rsidRDefault="003849F1" w14:paraId="3325B65C" w14:textId="77777777">
      <w:pPr>
        <w:rPr>
          <w:sz w:val="24"/>
          <w:szCs w:val="24"/>
        </w:rPr>
      </w:pPr>
    </w:p>
    <w:p w:rsidRPr="00010C7A" w:rsidR="00635E1E" w:rsidRDefault="00635E1E" w14:paraId="48D1AE61" w14:textId="77777777">
      <w:pPr>
        <w:rPr>
          <w:sz w:val="24"/>
          <w:szCs w:val="24"/>
        </w:rPr>
      </w:pPr>
    </w:p>
    <w:p w:rsidRPr="00010C7A" w:rsidR="00635E1E" w:rsidRDefault="00635E1E" w14:paraId="2F1B999A" w14:textId="77777777">
      <w:pPr>
        <w:rPr>
          <w:sz w:val="24"/>
          <w:szCs w:val="24"/>
        </w:rPr>
      </w:pPr>
    </w:p>
    <w:p w:rsidRPr="00010C7A" w:rsidR="00635E1E" w:rsidRDefault="00635E1E" w14:paraId="50E08508" w14:textId="77777777">
      <w:pPr>
        <w:rPr>
          <w:sz w:val="24"/>
          <w:szCs w:val="24"/>
        </w:rPr>
      </w:pPr>
    </w:p>
    <w:p w:rsidRPr="00010C7A" w:rsidR="00635E1E" w:rsidRDefault="00635E1E" w14:paraId="505C66D0" w14:textId="77777777">
      <w:pPr>
        <w:rPr>
          <w:sz w:val="24"/>
          <w:szCs w:val="24"/>
        </w:rPr>
      </w:pPr>
    </w:p>
    <w:p w:rsidRPr="00010C7A" w:rsidR="00635E1E" w:rsidRDefault="00635E1E" w14:paraId="03E10A6A" w14:textId="77777777">
      <w:pPr>
        <w:rPr>
          <w:sz w:val="24"/>
          <w:szCs w:val="24"/>
        </w:rPr>
      </w:pPr>
    </w:p>
    <w:p w:rsidRPr="00010C7A" w:rsidR="00635E1E" w:rsidRDefault="00635E1E" w14:paraId="6B59379B" w14:textId="77777777">
      <w:pPr>
        <w:rPr>
          <w:sz w:val="24"/>
          <w:szCs w:val="24"/>
        </w:rPr>
      </w:pPr>
    </w:p>
    <w:p w:rsidRPr="00010C7A" w:rsidR="00635E1E" w:rsidRDefault="00635E1E" w14:paraId="58B730DD" w14:textId="77777777">
      <w:pPr>
        <w:rPr>
          <w:sz w:val="24"/>
          <w:szCs w:val="24"/>
        </w:rPr>
      </w:pPr>
    </w:p>
    <w:p w:rsidRPr="00010C7A" w:rsidR="00635E1E" w:rsidRDefault="00635E1E" w14:paraId="06DA7C5C" w14:textId="77777777">
      <w:pPr>
        <w:rPr>
          <w:sz w:val="24"/>
          <w:szCs w:val="24"/>
        </w:rPr>
      </w:pPr>
    </w:p>
    <w:p w:rsidRPr="00010C7A" w:rsidR="00635E1E" w:rsidRDefault="00635E1E" w14:paraId="06E18262" w14:textId="77777777">
      <w:pPr>
        <w:rPr>
          <w:sz w:val="24"/>
          <w:szCs w:val="24"/>
        </w:rPr>
      </w:pPr>
    </w:p>
    <w:p w:rsidRPr="00010C7A" w:rsidR="00635E1E" w:rsidRDefault="00635E1E" w14:paraId="14539C7B" w14:textId="77777777">
      <w:pPr>
        <w:rPr>
          <w:sz w:val="24"/>
          <w:szCs w:val="24"/>
        </w:rPr>
      </w:pPr>
    </w:p>
    <w:p w:rsidRPr="00010C7A" w:rsidR="00635E1E" w:rsidRDefault="00635E1E" w14:paraId="66A6DAF8" w14:textId="77777777">
      <w:pPr>
        <w:rPr>
          <w:sz w:val="24"/>
          <w:szCs w:val="24"/>
        </w:rPr>
      </w:pPr>
    </w:p>
    <w:p w:rsidRPr="00010C7A" w:rsidR="00635E1E" w:rsidRDefault="00635E1E" w14:paraId="2A2B5674" w14:textId="77777777">
      <w:pPr>
        <w:rPr>
          <w:sz w:val="24"/>
          <w:szCs w:val="24"/>
        </w:rPr>
      </w:pPr>
    </w:p>
    <w:p w:rsidRPr="00010C7A" w:rsidR="00635E1E" w:rsidRDefault="00635E1E" w14:paraId="5BA06B5E" w14:textId="77777777">
      <w:pPr>
        <w:rPr>
          <w:sz w:val="24"/>
          <w:szCs w:val="24"/>
        </w:rPr>
      </w:pPr>
    </w:p>
    <w:p w:rsidRPr="00010C7A" w:rsidR="00635E1E" w:rsidRDefault="00635E1E" w14:paraId="3443DD13" w14:textId="77777777">
      <w:pPr>
        <w:rPr>
          <w:sz w:val="24"/>
          <w:szCs w:val="24"/>
        </w:rPr>
      </w:pPr>
    </w:p>
    <w:p w:rsidRPr="00010C7A" w:rsidR="00635E1E" w:rsidRDefault="00635E1E" w14:paraId="2A84F945" w14:textId="77777777">
      <w:pPr>
        <w:rPr>
          <w:sz w:val="24"/>
          <w:szCs w:val="24"/>
        </w:rPr>
      </w:pPr>
    </w:p>
    <w:p w:rsidRPr="00010C7A" w:rsidR="00635E1E" w:rsidRDefault="00635E1E" w14:paraId="4A5B9DF6" w14:textId="77777777">
      <w:pPr>
        <w:rPr>
          <w:sz w:val="24"/>
          <w:szCs w:val="24"/>
        </w:rPr>
      </w:pPr>
    </w:p>
    <w:p w:rsidRPr="00010C7A" w:rsidR="00635E1E" w:rsidRDefault="00635E1E" w14:paraId="37C7D4AA" w14:textId="77777777">
      <w:pPr>
        <w:rPr>
          <w:sz w:val="24"/>
          <w:szCs w:val="24"/>
        </w:rPr>
      </w:pPr>
    </w:p>
    <w:p w:rsidRPr="00010C7A" w:rsidR="00635E1E" w:rsidRDefault="00635E1E" w14:paraId="08363FA0" w14:textId="77777777">
      <w:pPr>
        <w:rPr>
          <w:sz w:val="24"/>
          <w:szCs w:val="24"/>
        </w:rPr>
      </w:pPr>
    </w:p>
    <w:p w:rsidRPr="00010C7A" w:rsidR="00635E1E" w:rsidRDefault="00635E1E" w14:paraId="243383A4" w14:textId="77777777">
      <w:pPr>
        <w:rPr>
          <w:sz w:val="24"/>
          <w:szCs w:val="24"/>
        </w:rPr>
      </w:pPr>
    </w:p>
    <w:p w:rsidRPr="00010C7A" w:rsidR="00635E1E" w:rsidRDefault="00635E1E" w14:paraId="674DEBFD" w14:textId="77777777">
      <w:pPr>
        <w:rPr>
          <w:sz w:val="24"/>
          <w:szCs w:val="24"/>
        </w:rPr>
      </w:pPr>
    </w:p>
    <w:p w:rsidRPr="00010C7A" w:rsidR="00635E1E" w:rsidRDefault="00635E1E" w14:paraId="336338B4" w14:textId="77777777">
      <w:pPr>
        <w:rPr>
          <w:sz w:val="24"/>
          <w:szCs w:val="24"/>
        </w:rPr>
      </w:pPr>
    </w:p>
    <w:p w:rsidRPr="00C44346" w:rsidR="00635E1E" w:rsidP="00C44346" w:rsidRDefault="00635E1E" w14:paraId="34DAB4C3" w14:textId="77777777">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rsidRPr="00103028" w:rsidR="00635E1E" w:rsidP="00635E1E" w:rsidRDefault="00635E1E" w14:paraId="45557807" w14:textId="77777777">
      <w:pPr>
        <w:jc w:val="center"/>
        <w:rPr>
          <w:rFonts w:ascii="Arial" w:hAnsi="Arial" w:cs="Arial"/>
          <w:b/>
          <w:sz w:val="24"/>
          <w:szCs w:val="24"/>
          <w:u w:val="single"/>
          <w:lang w:val="en-US"/>
        </w:rPr>
      </w:pPr>
    </w:p>
    <w:p w:rsidRPr="00103028" w:rsidR="00635E1E" w:rsidP="00635E1E" w:rsidRDefault="00635E1E" w14:paraId="7AEA808D" w14:textId="1C1E2B28">
      <w:pPr>
        <w:rPr>
          <w:rFonts w:ascii="Arial" w:hAnsi="Arial" w:cs="Arial"/>
          <w:sz w:val="24"/>
          <w:szCs w:val="24"/>
        </w:rPr>
      </w:pPr>
      <w:r w:rsidRPr="00103028">
        <w:rPr>
          <w:rFonts w:ascii="Arial" w:hAnsi="Arial" w:cs="Arial"/>
          <w:sz w:val="24"/>
          <w:szCs w:val="24"/>
        </w:rPr>
        <w:t>We are pleased to present both our Standards and Quality Report for Session</w:t>
      </w:r>
      <w:r w:rsidRPr="00103028" w:rsidR="00982B74">
        <w:rPr>
          <w:rFonts w:ascii="Arial" w:hAnsi="Arial" w:cs="Arial"/>
          <w:sz w:val="24"/>
          <w:szCs w:val="24"/>
        </w:rPr>
        <w:t xml:space="preserve"> 20</w:t>
      </w:r>
      <w:r w:rsidR="00AF08B4">
        <w:rPr>
          <w:rFonts w:ascii="Arial" w:hAnsi="Arial" w:cs="Arial"/>
          <w:sz w:val="24"/>
          <w:szCs w:val="24"/>
        </w:rPr>
        <w:t>20</w:t>
      </w:r>
      <w:r w:rsidRPr="00103028" w:rsidR="00982B74">
        <w:rPr>
          <w:rFonts w:ascii="Arial" w:hAnsi="Arial" w:cs="Arial"/>
          <w:sz w:val="24"/>
          <w:szCs w:val="24"/>
        </w:rPr>
        <w:t>– 20</w:t>
      </w:r>
      <w:r w:rsidR="001C18FA">
        <w:rPr>
          <w:rFonts w:ascii="Arial" w:hAnsi="Arial" w:cs="Arial"/>
          <w:sz w:val="24"/>
          <w:szCs w:val="24"/>
        </w:rPr>
        <w:t>2</w:t>
      </w:r>
      <w:r w:rsidR="00AF08B4">
        <w:rPr>
          <w:rFonts w:ascii="Arial" w:hAnsi="Arial" w:cs="Arial"/>
          <w:sz w:val="24"/>
          <w:szCs w:val="24"/>
        </w:rPr>
        <w:t>1</w:t>
      </w:r>
      <w:r w:rsidR="001C18FA">
        <w:rPr>
          <w:rFonts w:ascii="Arial" w:hAnsi="Arial" w:cs="Arial"/>
          <w:sz w:val="24"/>
          <w:szCs w:val="24"/>
        </w:rPr>
        <w:t xml:space="preserve"> a</w:t>
      </w:r>
      <w:r w:rsidRPr="00103028">
        <w:rPr>
          <w:rFonts w:ascii="Arial" w:hAnsi="Arial" w:cs="Arial"/>
          <w:sz w:val="24"/>
          <w:szCs w:val="24"/>
        </w:rPr>
        <w:t>nd our School Improvement p</w:t>
      </w:r>
      <w:r w:rsidRPr="00103028" w:rsidR="00982B74">
        <w:rPr>
          <w:rFonts w:ascii="Arial" w:hAnsi="Arial" w:cs="Arial"/>
          <w:sz w:val="24"/>
          <w:szCs w:val="24"/>
        </w:rPr>
        <w:t>lan for the current session 20</w:t>
      </w:r>
      <w:r w:rsidR="001C18FA">
        <w:rPr>
          <w:rFonts w:ascii="Arial" w:hAnsi="Arial" w:cs="Arial"/>
          <w:sz w:val="24"/>
          <w:szCs w:val="24"/>
        </w:rPr>
        <w:t>2</w:t>
      </w:r>
      <w:r w:rsidR="00AF08B4">
        <w:rPr>
          <w:rFonts w:ascii="Arial" w:hAnsi="Arial" w:cs="Arial"/>
          <w:sz w:val="24"/>
          <w:szCs w:val="24"/>
        </w:rPr>
        <w:t>1</w:t>
      </w:r>
      <w:r w:rsidRPr="00103028" w:rsidR="00982B74">
        <w:rPr>
          <w:rFonts w:ascii="Arial" w:hAnsi="Arial" w:cs="Arial"/>
          <w:sz w:val="24"/>
          <w:szCs w:val="24"/>
        </w:rPr>
        <w:t xml:space="preserve"> -20</w:t>
      </w:r>
      <w:r w:rsidR="001C18FA">
        <w:rPr>
          <w:rFonts w:ascii="Arial" w:hAnsi="Arial" w:cs="Arial"/>
          <w:sz w:val="24"/>
          <w:szCs w:val="24"/>
        </w:rPr>
        <w:t>2</w:t>
      </w:r>
      <w:r w:rsidR="00AF08B4">
        <w:rPr>
          <w:rFonts w:ascii="Arial" w:hAnsi="Arial" w:cs="Arial"/>
          <w:sz w:val="24"/>
          <w:szCs w:val="24"/>
        </w:rPr>
        <w:t>2</w:t>
      </w:r>
      <w:r w:rsidRPr="00103028">
        <w:rPr>
          <w:rFonts w:ascii="Arial" w:hAnsi="Arial" w:cs="Arial"/>
          <w:sz w:val="24"/>
          <w:szCs w:val="24"/>
        </w:rPr>
        <w:t>.  This report forms part of our quality improvement framework and provides important information regarding our school</w:t>
      </w:r>
      <w:r w:rsidR="000F3584">
        <w:rPr>
          <w:rFonts w:ascii="Arial" w:hAnsi="Arial" w:cs="Arial"/>
          <w:sz w:val="24"/>
          <w:szCs w:val="24"/>
        </w:rPr>
        <w:t>’</w:t>
      </w:r>
      <w:r w:rsidRPr="00103028">
        <w:rPr>
          <w:rFonts w:ascii="Arial" w:hAnsi="Arial" w:cs="Arial"/>
          <w:sz w:val="24"/>
          <w:szCs w:val="24"/>
        </w:rPr>
        <w:t>s progress to date and identifies our next steps in school improvement.</w:t>
      </w:r>
    </w:p>
    <w:p w:rsidRPr="00103028" w:rsidR="00DA08B7" w:rsidP="00DA08B7" w:rsidRDefault="00DA08B7" w14:paraId="1152A387" w14:textId="422CEA81">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5D011D">
        <w:rPr>
          <w:rFonts w:ascii="Arial" w:hAnsi="Arial" w:cs="Arial"/>
          <w:sz w:val="24"/>
          <w:szCs w:val="24"/>
          <w:lang w:val="en"/>
        </w:rPr>
        <w:t xml:space="preserve">Auchterless </w:t>
      </w:r>
      <w:r w:rsidR="00723837">
        <w:rPr>
          <w:rFonts w:ascii="Arial" w:hAnsi="Arial" w:cs="Arial"/>
          <w:sz w:val="24"/>
          <w:szCs w:val="24"/>
          <w:lang w:val="en"/>
        </w:rPr>
        <w:t>School</w:t>
      </w:r>
      <w:r w:rsidRPr="00103028">
        <w:rPr>
          <w:rFonts w:ascii="Arial" w:hAnsi="Arial" w:cs="Arial"/>
          <w:sz w:val="24"/>
          <w:szCs w:val="24"/>
          <w:lang w:val="en"/>
        </w:rPr>
        <w:t xml:space="preserve">. We continue to develop our practice in making robust use of evidence as a basis for judgements regarding the impact of our work on our learners. </w:t>
      </w:r>
    </w:p>
    <w:p w:rsidRPr="002C374F" w:rsidR="00DA08B7" w:rsidP="00DA08B7" w:rsidRDefault="00DA08B7" w14:paraId="2A5820BA" w14:textId="7777777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rsidRPr="002C374F" w:rsidR="00DA08B7" w:rsidP="00DA08B7" w:rsidRDefault="00DA08B7" w14:paraId="11EC3945" w14:textId="7777777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rsidRPr="002C374F" w:rsidR="00DA08B7" w:rsidP="00DA08B7" w:rsidRDefault="00DA08B7" w14:paraId="2E5DBA4C" w14:textId="7777777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rsidRPr="00103028" w:rsidR="00DA08B7" w:rsidP="00DA08B7" w:rsidRDefault="00DA08B7" w14:paraId="5CC0D238" w14:textId="017D7A6A">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w:t>
      </w:r>
      <w:proofErr w:type="spellStart"/>
      <w:r w:rsidRPr="00103028">
        <w:rPr>
          <w:rFonts w:ascii="Arial" w:hAnsi="Arial" w:cs="Arial"/>
          <w:sz w:val="24"/>
          <w:szCs w:val="24"/>
          <w:lang w:val="en"/>
        </w:rPr>
        <w:t>analyse</w:t>
      </w:r>
      <w:proofErr w:type="spellEnd"/>
      <w:r w:rsidRPr="00103028">
        <w:rPr>
          <w:rFonts w:ascii="Arial" w:hAnsi="Arial" w:cs="Arial"/>
          <w:sz w:val="24"/>
          <w:szCs w:val="24"/>
          <w:lang w:val="en"/>
        </w:rPr>
        <w:t xml:space="preserve"> our work</w:t>
      </w:r>
      <w:r w:rsidR="004211C2">
        <w:rPr>
          <w:rFonts w:ascii="Arial" w:hAnsi="Arial" w:cs="Arial"/>
          <w:sz w:val="24"/>
          <w:szCs w:val="24"/>
          <w:lang w:val="en"/>
        </w:rPr>
        <w:t xml:space="preserve"> and gather </w:t>
      </w:r>
      <w:proofErr w:type="gramStart"/>
      <w:r w:rsidR="004211C2">
        <w:rPr>
          <w:rFonts w:ascii="Arial" w:hAnsi="Arial" w:cs="Arial"/>
          <w:sz w:val="24"/>
          <w:szCs w:val="24"/>
          <w:lang w:val="en"/>
        </w:rPr>
        <w:t>data</w:t>
      </w:r>
      <w:r w:rsidR="001F7732">
        <w:rPr>
          <w:rFonts w:ascii="Arial" w:hAnsi="Arial" w:cs="Arial"/>
          <w:sz w:val="24"/>
          <w:szCs w:val="24"/>
          <w:lang w:val="en"/>
        </w:rPr>
        <w:t>;</w:t>
      </w:r>
      <w:proofErr w:type="gramEnd"/>
      <w:r w:rsidRPr="00103028">
        <w:rPr>
          <w:rFonts w:ascii="Arial" w:hAnsi="Arial" w:cs="Arial"/>
          <w:sz w:val="24"/>
          <w:szCs w:val="24"/>
          <w:lang w:val="en"/>
        </w:rPr>
        <w:t xml:space="preserve"> </w:t>
      </w:r>
    </w:p>
    <w:p w:rsidRPr="00103028" w:rsidR="00DA08B7" w:rsidP="00DA08B7" w:rsidRDefault="00DA08B7" w14:paraId="6C4D9BA9" w14:textId="221E571F">
      <w:pPr>
        <w:rPr>
          <w:rFonts w:ascii="Arial" w:hAnsi="Arial" w:cs="Arial"/>
          <w:sz w:val="24"/>
          <w:szCs w:val="24"/>
          <w:lang w:val="en"/>
        </w:rPr>
      </w:pPr>
      <w:r w:rsidRPr="002C374F">
        <w:rPr>
          <w:rFonts w:ascii="Arial" w:hAnsi="Arial" w:cs="Arial"/>
          <w:b/>
          <w:bCs/>
          <w:color w:val="004289"/>
          <w:sz w:val="24"/>
          <w:szCs w:val="24"/>
          <w:lang w:val="en"/>
        </w:rPr>
        <w:t xml:space="preserve">Looking </w:t>
      </w:r>
      <w:r w:rsidRPr="002C374F" w:rsidR="00103028">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rsidRPr="00103028" w:rsidR="00DA08B7" w:rsidP="00635E1E" w:rsidRDefault="00DA08B7" w14:paraId="7859A31E" w14:textId="679AA85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rsidRPr="00E91D0E" w:rsidR="00635E1E" w:rsidP="00635E1E" w:rsidRDefault="00635E1E" w14:paraId="21D3B880" w14:textId="73479AD8">
      <w:pPr>
        <w:rPr>
          <w:rFonts w:ascii="Comic Sans MS" w:hAnsi="Comic Sans MS" w:cs="Arial"/>
          <w:sz w:val="24"/>
          <w:szCs w:val="24"/>
        </w:rPr>
      </w:pPr>
      <w:r w:rsidRPr="00E91D0E">
        <w:rPr>
          <w:rFonts w:ascii="Comic Sans MS" w:hAnsi="Comic Sans MS" w:cs="Arial"/>
          <w:sz w:val="24"/>
          <w:szCs w:val="24"/>
        </w:rPr>
        <w:t>At</w:t>
      </w:r>
      <w:r w:rsidRPr="00E91D0E" w:rsidR="00EC36E9">
        <w:rPr>
          <w:rFonts w:ascii="Comic Sans MS" w:hAnsi="Comic Sans MS" w:cs="Arial"/>
          <w:sz w:val="24"/>
          <w:szCs w:val="24"/>
        </w:rPr>
        <w:t xml:space="preserve"> Auchterless School</w:t>
      </w:r>
      <w:r w:rsidRPr="00E91D0E">
        <w:rPr>
          <w:rFonts w:ascii="Comic Sans MS" w:hAnsi="Comic Sans MS" w:cs="Arial"/>
          <w:sz w:val="24"/>
          <w:szCs w:val="24"/>
        </w:rPr>
        <w:t xml:space="preserve"> we continue to be committed to working closely with our community</w:t>
      </w:r>
      <w:r w:rsidRPr="00E91D0E" w:rsidR="00EC36E9">
        <w:rPr>
          <w:rFonts w:ascii="Comic Sans MS" w:hAnsi="Comic Sans MS" w:cs="Arial"/>
          <w:sz w:val="24"/>
          <w:szCs w:val="24"/>
        </w:rPr>
        <w:t xml:space="preserve"> where it is possible </w:t>
      </w:r>
      <w:r w:rsidRPr="00E91D0E" w:rsidR="00044C10">
        <w:rPr>
          <w:rFonts w:ascii="Comic Sans MS" w:hAnsi="Comic Sans MS" w:cs="Arial"/>
          <w:sz w:val="24"/>
          <w:szCs w:val="24"/>
        </w:rPr>
        <w:t>within the current Covid restrictions</w:t>
      </w:r>
      <w:r w:rsidRPr="00E91D0E">
        <w:rPr>
          <w:rFonts w:ascii="Comic Sans MS" w:hAnsi="Comic Sans MS" w:cs="Arial"/>
          <w:sz w:val="24"/>
          <w:szCs w:val="24"/>
        </w:rPr>
        <w:t xml:space="preserve"> and all other stakeholders that support the education we provide.  Together we are working hard to ensure all our pupils get the best possible start in life</w:t>
      </w:r>
      <w:r w:rsidRPr="00E91D0E" w:rsidR="002E5744">
        <w:rPr>
          <w:rFonts w:ascii="Comic Sans MS" w:hAnsi="Comic Sans MS" w:cs="Arial"/>
          <w:sz w:val="24"/>
          <w:szCs w:val="24"/>
        </w:rPr>
        <w:t>, they</w:t>
      </w:r>
      <w:r w:rsidRPr="00E91D0E" w:rsidR="00044C10">
        <w:rPr>
          <w:rFonts w:ascii="Comic Sans MS" w:hAnsi="Comic Sans MS" w:cs="Arial"/>
          <w:sz w:val="24"/>
          <w:szCs w:val="24"/>
        </w:rPr>
        <w:t xml:space="preserve"> </w:t>
      </w:r>
      <w:r w:rsidRPr="00E91D0E">
        <w:rPr>
          <w:rFonts w:ascii="Comic Sans MS" w:hAnsi="Comic Sans MS" w:cs="Arial"/>
          <w:sz w:val="24"/>
          <w:szCs w:val="24"/>
        </w:rPr>
        <w:t>are enabled and encouraged to maximize their potential</w:t>
      </w:r>
      <w:r w:rsidRPr="00E91D0E" w:rsidR="005E37F7">
        <w:rPr>
          <w:rFonts w:ascii="Comic Sans MS" w:hAnsi="Comic Sans MS" w:cs="Arial"/>
          <w:sz w:val="24"/>
          <w:szCs w:val="24"/>
        </w:rPr>
        <w:t xml:space="preserve">, </w:t>
      </w:r>
      <w:r w:rsidRPr="00E91D0E" w:rsidR="008526DF">
        <w:rPr>
          <w:rFonts w:ascii="Comic Sans MS" w:hAnsi="Comic Sans MS" w:cs="Arial"/>
          <w:sz w:val="24"/>
          <w:szCs w:val="24"/>
        </w:rPr>
        <w:t>and</w:t>
      </w:r>
      <w:r w:rsidRPr="00E91D0E" w:rsidR="006F221D">
        <w:rPr>
          <w:rFonts w:ascii="Comic Sans MS" w:hAnsi="Comic Sans MS" w:cs="Arial"/>
          <w:sz w:val="24"/>
          <w:szCs w:val="24"/>
        </w:rPr>
        <w:t xml:space="preserve"> we</w:t>
      </w:r>
      <w:r w:rsidRPr="00E91D0E" w:rsidR="005E37F7">
        <w:rPr>
          <w:rFonts w:ascii="Comic Sans MS" w:hAnsi="Comic Sans MS" w:cs="Arial"/>
          <w:sz w:val="24"/>
          <w:szCs w:val="24"/>
        </w:rPr>
        <w:t xml:space="preserve"> recognis</w:t>
      </w:r>
      <w:r w:rsidRPr="00E91D0E" w:rsidR="006F221D">
        <w:rPr>
          <w:rFonts w:ascii="Comic Sans MS" w:hAnsi="Comic Sans MS" w:cs="Arial"/>
          <w:sz w:val="24"/>
          <w:szCs w:val="24"/>
        </w:rPr>
        <w:t>e</w:t>
      </w:r>
      <w:r w:rsidRPr="00E91D0E" w:rsidR="005E37F7">
        <w:rPr>
          <w:rFonts w:ascii="Comic Sans MS" w:hAnsi="Comic Sans MS" w:cs="Arial"/>
          <w:sz w:val="24"/>
          <w:szCs w:val="24"/>
        </w:rPr>
        <w:t xml:space="preserve"> that as individuals we have different needs and strengths</w:t>
      </w:r>
      <w:r w:rsidRPr="00E91D0E" w:rsidR="002E5744">
        <w:rPr>
          <w:rFonts w:ascii="Comic Sans MS" w:hAnsi="Comic Sans MS" w:cs="Arial"/>
          <w:sz w:val="24"/>
          <w:szCs w:val="24"/>
        </w:rPr>
        <w:t xml:space="preserve"> that can enrich</w:t>
      </w:r>
      <w:r w:rsidRPr="00E91D0E" w:rsidR="005E37F7">
        <w:rPr>
          <w:rFonts w:ascii="Comic Sans MS" w:hAnsi="Comic Sans MS" w:cs="Arial"/>
          <w:sz w:val="24"/>
          <w:szCs w:val="24"/>
        </w:rPr>
        <w:t xml:space="preserve"> our community</w:t>
      </w:r>
      <w:r w:rsidRPr="00E91D0E">
        <w:rPr>
          <w:rFonts w:ascii="Comic Sans MS" w:hAnsi="Comic Sans MS" w:cs="Arial"/>
          <w:sz w:val="24"/>
          <w:szCs w:val="24"/>
        </w:rPr>
        <w:t>.</w:t>
      </w:r>
    </w:p>
    <w:p w:rsidRPr="00E91D0E" w:rsidR="00635E1E" w:rsidP="00635E1E" w:rsidRDefault="00635E1E" w14:paraId="5259D10E" w14:textId="2C22E141">
      <w:pPr>
        <w:rPr>
          <w:rFonts w:ascii="Comic Sans MS" w:hAnsi="Comic Sans MS" w:cs="Arial"/>
          <w:sz w:val="24"/>
          <w:szCs w:val="24"/>
        </w:rPr>
      </w:pPr>
      <w:r w:rsidRPr="00E91D0E">
        <w:rPr>
          <w:rFonts w:ascii="Comic Sans MS" w:hAnsi="Comic Sans MS" w:cs="Arial"/>
          <w:sz w:val="24"/>
          <w:szCs w:val="24"/>
        </w:rPr>
        <w:t>We realise that within education things never stand still or stay the same</w:t>
      </w:r>
      <w:r w:rsidR="00073CB9">
        <w:rPr>
          <w:rFonts w:ascii="Comic Sans MS" w:hAnsi="Comic Sans MS" w:cs="Arial"/>
          <w:sz w:val="24"/>
          <w:szCs w:val="24"/>
        </w:rPr>
        <w:t xml:space="preserve">, </w:t>
      </w:r>
      <w:r w:rsidR="00FD062A">
        <w:rPr>
          <w:rFonts w:ascii="Comic Sans MS" w:hAnsi="Comic Sans MS" w:cs="Arial"/>
          <w:sz w:val="24"/>
          <w:szCs w:val="24"/>
        </w:rPr>
        <w:t xml:space="preserve">and that is even more relevant </w:t>
      </w:r>
      <w:r w:rsidR="008B61D9">
        <w:rPr>
          <w:rFonts w:ascii="Comic Sans MS" w:hAnsi="Comic Sans MS" w:cs="Arial"/>
          <w:sz w:val="24"/>
          <w:szCs w:val="24"/>
        </w:rPr>
        <w:t>now with</w:t>
      </w:r>
      <w:r w:rsidR="00073CB9">
        <w:rPr>
          <w:rFonts w:ascii="Comic Sans MS" w:hAnsi="Comic Sans MS" w:cs="Arial"/>
          <w:sz w:val="24"/>
          <w:szCs w:val="24"/>
        </w:rPr>
        <w:t xml:space="preserve"> the extraordinary impact of Covid 19 on our communities and schools.</w:t>
      </w:r>
      <w:r w:rsidRPr="00E91D0E">
        <w:rPr>
          <w:rFonts w:ascii="Comic Sans MS" w:hAnsi="Comic Sans MS" w:cs="Arial"/>
          <w:sz w:val="24"/>
          <w:szCs w:val="24"/>
        </w:rPr>
        <w:t xml:space="preserve">  We continue to strive to meet the changes and challenges</w:t>
      </w:r>
      <w:r w:rsidRPr="00E91D0E" w:rsidR="00D11815">
        <w:rPr>
          <w:rFonts w:ascii="Comic Sans MS" w:hAnsi="Comic Sans MS" w:cs="Arial"/>
          <w:sz w:val="24"/>
          <w:szCs w:val="24"/>
        </w:rPr>
        <w:t xml:space="preserve">, taking the best of what we have learned already </w:t>
      </w:r>
      <w:r w:rsidRPr="00E91D0E" w:rsidR="00BA32E4">
        <w:rPr>
          <w:rFonts w:ascii="Comic Sans MS" w:hAnsi="Comic Sans MS" w:cs="Arial"/>
          <w:sz w:val="24"/>
          <w:szCs w:val="24"/>
        </w:rPr>
        <w:t>yet</w:t>
      </w:r>
      <w:r w:rsidRPr="00E91D0E" w:rsidR="00D11815">
        <w:rPr>
          <w:rFonts w:ascii="Comic Sans MS" w:hAnsi="Comic Sans MS" w:cs="Arial"/>
          <w:sz w:val="24"/>
          <w:szCs w:val="24"/>
        </w:rPr>
        <w:t xml:space="preserve"> being prepared to </w:t>
      </w:r>
      <w:r w:rsidRPr="00E91D0E" w:rsidR="00BA32E4">
        <w:rPr>
          <w:rFonts w:ascii="Comic Sans MS" w:hAnsi="Comic Sans MS" w:cs="Arial"/>
          <w:sz w:val="24"/>
          <w:szCs w:val="24"/>
        </w:rPr>
        <w:t>evolve and adapt to the new</w:t>
      </w:r>
      <w:r w:rsidRPr="00E91D0E" w:rsidR="00E767AD">
        <w:rPr>
          <w:rFonts w:ascii="Comic Sans MS" w:hAnsi="Comic Sans MS" w:cs="Arial"/>
          <w:sz w:val="24"/>
          <w:szCs w:val="24"/>
        </w:rPr>
        <w:t xml:space="preserve"> demands.</w:t>
      </w:r>
      <w:r w:rsidRPr="00E91D0E">
        <w:rPr>
          <w:rFonts w:ascii="Comic Sans MS" w:hAnsi="Comic Sans MS" w:cs="Arial"/>
          <w:sz w:val="24"/>
          <w:szCs w:val="24"/>
        </w:rPr>
        <w:t xml:space="preserve">  Through this document we hope that you will get a sense of our successes </w:t>
      </w:r>
      <w:r w:rsidR="000D4B29">
        <w:rPr>
          <w:rFonts w:ascii="Comic Sans MS" w:hAnsi="Comic Sans MS" w:cs="Arial"/>
          <w:sz w:val="24"/>
          <w:szCs w:val="24"/>
        </w:rPr>
        <w:t xml:space="preserve">in the past year </w:t>
      </w:r>
      <w:r w:rsidRPr="00E91D0E">
        <w:rPr>
          <w:rFonts w:ascii="Comic Sans MS" w:hAnsi="Comic Sans MS" w:cs="Arial"/>
          <w:sz w:val="24"/>
          <w:szCs w:val="24"/>
        </w:rPr>
        <w:t>and</w:t>
      </w:r>
      <w:r w:rsidR="000D4B29">
        <w:rPr>
          <w:rFonts w:ascii="Comic Sans MS" w:hAnsi="Comic Sans MS" w:cs="Arial"/>
          <w:sz w:val="24"/>
          <w:szCs w:val="24"/>
        </w:rPr>
        <w:t xml:space="preserve">, as the school </w:t>
      </w:r>
      <w:r w:rsidR="00BC5E0E">
        <w:rPr>
          <w:rFonts w:ascii="Comic Sans MS" w:hAnsi="Comic Sans MS" w:cs="Arial"/>
          <w:sz w:val="24"/>
          <w:szCs w:val="24"/>
        </w:rPr>
        <w:t xml:space="preserve">starts </w:t>
      </w:r>
      <w:r w:rsidR="00A37774">
        <w:rPr>
          <w:rFonts w:ascii="Comic Sans MS" w:hAnsi="Comic Sans MS" w:cs="Arial"/>
          <w:sz w:val="24"/>
          <w:szCs w:val="24"/>
        </w:rPr>
        <w:t xml:space="preserve">a </w:t>
      </w:r>
      <w:r w:rsidR="00F20A3A">
        <w:rPr>
          <w:rFonts w:ascii="Comic Sans MS" w:hAnsi="Comic Sans MS" w:cs="Arial"/>
          <w:sz w:val="24"/>
          <w:szCs w:val="24"/>
        </w:rPr>
        <w:t>fresh</w:t>
      </w:r>
      <w:r w:rsidR="00A37774">
        <w:rPr>
          <w:rFonts w:ascii="Comic Sans MS" w:hAnsi="Comic Sans MS" w:cs="Arial"/>
          <w:sz w:val="24"/>
          <w:szCs w:val="24"/>
        </w:rPr>
        <w:t xml:space="preserve"> chapter</w:t>
      </w:r>
      <w:r w:rsidR="00BC5E0E">
        <w:rPr>
          <w:rFonts w:ascii="Comic Sans MS" w:hAnsi="Comic Sans MS" w:cs="Arial"/>
          <w:sz w:val="24"/>
          <w:szCs w:val="24"/>
        </w:rPr>
        <w:t xml:space="preserve"> with a new headteacher, </w:t>
      </w:r>
      <w:r w:rsidR="00886DA8">
        <w:rPr>
          <w:rFonts w:ascii="Comic Sans MS" w:hAnsi="Comic Sans MS" w:cs="Arial"/>
          <w:sz w:val="24"/>
          <w:szCs w:val="24"/>
        </w:rPr>
        <w:t xml:space="preserve">you can </w:t>
      </w:r>
      <w:r w:rsidR="00566296">
        <w:rPr>
          <w:rFonts w:ascii="Comic Sans MS" w:hAnsi="Comic Sans MS" w:cs="Arial"/>
          <w:sz w:val="24"/>
          <w:szCs w:val="24"/>
        </w:rPr>
        <w:t>recognise</w:t>
      </w:r>
      <w:r w:rsidR="00886DA8">
        <w:rPr>
          <w:rFonts w:ascii="Comic Sans MS" w:hAnsi="Comic Sans MS" w:cs="Arial"/>
          <w:sz w:val="24"/>
          <w:szCs w:val="24"/>
        </w:rPr>
        <w:t xml:space="preserve"> </w:t>
      </w:r>
      <w:r w:rsidR="000D4B29">
        <w:rPr>
          <w:rFonts w:ascii="Comic Sans MS" w:hAnsi="Comic Sans MS" w:cs="Arial"/>
          <w:sz w:val="24"/>
          <w:szCs w:val="24"/>
        </w:rPr>
        <w:t>th</w:t>
      </w:r>
      <w:r w:rsidR="00506B69">
        <w:rPr>
          <w:rFonts w:ascii="Comic Sans MS" w:hAnsi="Comic Sans MS" w:cs="Arial"/>
          <w:sz w:val="24"/>
          <w:szCs w:val="24"/>
        </w:rPr>
        <w:t>ose</w:t>
      </w:r>
      <w:r w:rsidR="000D4B29">
        <w:rPr>
          <w:rFonts w:ascii="Comic Sans MS" w:hAnsi="Comic Sans MS" w:cs="Arial"/>
          <w:sz w:val="24"/>
          <w:szCs w:val="24"/>
        </w:rPr>
        <w:t xml:space="preserve"> </w:t>
      </w:r>
      <w:r w:rsidRPr="00E91D0E">
        <w:rPr>
          <w:rFonts w:ascii="Comic Sans MS" w:hAnsi="Comic Sans MS" w:cs="Arial"/>
          <w:sz w:val="24"/>
          <w:szCs w:val="24"/>
        </w:rPr>
        <w:t>areas</w:t>
      </w:r>
      <w:r w:rsidR="00506B69">
        <w:rPr>
          <w:rFonts w:ascii="Comic Sans MS" w:hAnsi="Comic Sans MS" w:cs="Arial"/>
          <w:sz w:val="24"/>
          <w:szCs w:val="24"/>
        </w:rPr>
        <w:t xml:space="preserve"> needing</w:t>
      </w:r>
      <w:r w:rsidR="00441B7A">
        <w:rPr>
          <w:rFonts w:ascii="Comic Sans MS" w:hAnsi="Comic Sans MS" w:cs="Arial"/>
          <w:sz w:val="24"/>
          <w:szCs w:val="24"/>
        </w:rPr>
        <w:t xml:space="preserve"> </w:t>
      </w:r>
      <w:r w:rsidR="006D2B05">
        <w:rPr>
          <w:rFonts w:ascii="Comic Sans MS" w:hAnsi="Comic Sans MS" w:cs="Arial"/>
          <w:sz w:val="24"/>
          <w:szCs w:val="24"/>
        </w:rPr>
        <w:t xml:space="preserve">recovery and </w:t>
      </w:r>
      <w:r w:rsidR="00506B69">
        <w:rPr>
          <w:rFonts w:ascii="Comic Sans MS" w:hAnsi="Comic Sans MS" w:cs="Arial"/>
          <w:sz w:val="24"/>
          <w:szCs w:val="24"/>
        </w:rPr>
        <w:t xml:space="preserve">those </w:t>
      </w:r>
      <w:r w:rsidR="00013A57">
        <w:rPr>
          <w:rFonts w:ascii="Comic Sans MS" w:hAnsi="Comic Sans MS" w:cs="Arial"/>
          <w:sz w:val="24"/>
          <w:szCs w:val="24"/>
        </w:rPr>
        <w:t xml:space="preserve">for </w:t>
      </w:r>
      <w:r w:rsidR="00441B7A">
        <w:rPr>
          <w:rFonts w:ascii="Comic Sans MS" w:hAnsi="Comic Sans MS" w:cs="Arial"/>
          <w:sz w:val="24"/>
          <w:szCs w:val="24"/>
        </w:rPr>
        <w:t>fur</w:t>
      </w:r>
      <w:r w:rsidRPr="00E91D0E">
        <w:rPr>
          <w:rFonts w:ascii="Comic Sans MS" w:hAnsi="Comic Sans MS" w:cs="Arial"/>
          <w:sz w:val="24"/>
          <w:szCs w:val="24"/>
        </w:rPr>
        <w:t>ther growth.</w:t>
      </w:r>
    </w:p>
    <w:p w:rsidRPr="00E91D0E" w:rsidR="00550B75" w:rsidP="00635E1E" w:rsidRDefault="00550B75" w14:paraId="36ACCEC2" w14:textId="2FE6F7BF">
      <w:pPr>
        <w:rPr>
          <w:rFonts w:ascii="Comic Sans MS" w:hAnsi="Comic Sans MS" w:cs="Arial"/>
          <w:sz w:val="24"/>
          <w:szCs w:val="24"/>
        </w:rPr>
      </w:pPr>
      <w:r w:rsidRPr="00E91D0E">
        <w:rPr>
          <w:rFonts w:ascii="Comic Sans MS" w:hAnsi="Comic Sans MS"/>
          <w:noProof/>
        </w:rPr>
        <w:drawing>
          <wp:inline distT="0" distB="0" distL="0" distR="0" wp14:anchorId="251A5607" wp14:editId="7E6314F1">
            <wp:extent cx="1162050" cy="361433"/>
            <wp:effectExtent l="0" t="0" r="0" b="635"/>
            <wp:docPr id="18" name="Picture 18" descr="F:\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gnatur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897" t="11647" r="37420" b="80737"/>
                    <a:stretch/>
                  </pic:blipFill>
                  <pic:spPr bwMode="auto">
                    <a:xfrm>
                      <a:off x="0" y="0"/>
                      <a:ext cx="1202854" cy="374124"/>
                    </a:xfrm>
                    <a:prstGeom prst="rect">
                      <a:avLst/>
                    </a:prstGeom>
                    <a:noFill/>
                    <a:ln>
                      <a:noFill/>
                    </a:ln>
                    <a:extLst>
                      <a:ext uri="{53640926-AAD7-44D8-BBD7-CCE9431645EC}">
                        <a14:shadowObscured xmlns:a14="http://schemas.microsoft.com/office/drawing/2010/main"/>
                      </a:ext>
                    </a:extLst>
                  </pic:spPr>
                </pic:pic>
              </a:graphicData>
            </a:graphic>
          </wp:inline>
        </w:drawing>
      </w:r>
    </w:p>
    <w:p w:rsidRPr="00E91D0E" w:rsidR="00635E1E" w:rsidRDefault="00635E1E" w14:paraId="1B2BD774" w14:textId="215A29A6">
      <w:pPr>
        <w:rPr>
          <w:rFonts w:ascii="Comic Sans MS" w:hAnsi="Comic Sans MS" w:cs="Arial"/>
          <w:sz w:val="24"/>
          <w:szCs w:val="24"/>
        </w:rPr>
      </w:pPr>
      <w:r w:rsidRPr="00E91D0E">
        <w:rPr>
          <w:rFonts w:ascii="Comic Sans MS" w:hAnsi="Comic Sans MS" w:cs="Arial"/>
          <w:sz w:val="24"/>
          <w:szCs w:val="24"/>
        </w:rPr>
        <w:t>Head Teacher</w:t>
      </w:r>
    </w:p>
    <w:p w:rsidR="00635E1E" w:rsidP="00C44346" w:rsidRDefault="00635E1E" w14:paraId="60510010" w14:textId="502D1E45">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rsidRPr="00D23796" w:rsidR="00D23796" w:rsidP="00CD765D" w:rsidRDefault="00D23796" w14:paraId="2BD67671" w14:textId="77777777">
      <w:pPr>
        <w:spacing w:after="0" w:line="276" w:lineRule="auto"/>
        <w:rPr>
          <w:rFonts w:ascii="Arial" w:hAnsi="Arial" w:cs="Arial"/>
          <w:b/>
          <w:sz w:val="16"/>
          <w:szCs w:val="16"/>
          <w:u w:val="single"/>
        </w:rPr>
      </w:pPr>
    </w:p>
    <w:p w:rsidRPr="00CD765D" w:rsidR="00CD765D" w:rsidP="00CD765D" w:rsidRDefault="00CD765D" w14:paraId="156A85F9" w14:textId="193F48BF">
      <w:pPr>
        <w:spacing w:after="0" w:line="276" w:lineRule="auto"/>
        <w:rPr>
          <w:rFonts w:ascii="Arial" w:hAnsi="Arial" w:cs="Arial"/>
          <w:b/>
          <w:u w:val="single"/>
        </w:rPr>
      </w:pPr>
      <w:r w:rsidRPr="00CD765D">
        <w:rPr>
          <w:rFonts w:ascii="Arial" w:hAnsi="Arial" w:cs="Arial"/>
          <w:b/>
          <w:u w:val="single"/>
        </w:rPr>
        <w:t>Vision</w:t>
      </w:r>
    </w:p>
    <w:p w:rsidRPr="00D23796" w:rsidR="00CD765D" w:rsidP="00CD765D" w:rsidRDefault="00CD765D" w14:paraId="32A2638C" w14:textId="77777777">
      <w:pPr>
        <w:spacing w:after="0" w:line="276" w:lineRule="auto"/>
        <w:ind w:left="1440" w:firstLine="720"/>
        <w:rPr>
          <w:b/>
          <w:bCs/>
          <w:i/>
          <w:iCs/>
          <w:sz w:val="28"/>
          <w:szCs w:val="28"/>
        </w:rPr>
      </w:pPr>
      <w:r w:rsidRPr="00D23796">
        <w:rPr>
          <w:b/>
          <w:bCs/>
          <w:i/>
          <w:iCs/>
          <w:sz w:val="28"/>
          <w:szCs w:val="28"/>
        </w:rPr>
        <w:t>We do our best to be the best we can</w:t>
      </w:r>
    </w:p>
    <w:p w:rsidRPr="00D23796" w:rsidR="00CD765D" w:rsidP="00CD765D" w:rsidRDefault="00CD765D" w14:paraId="1AD1AD48" w14:textId="7D13441F">
      <w:pPr>
        <w:spacing w:after="0" w:line="276" w:lineRule="auto"/>
        <w:rPr>
          <w:rFonts w:ascii="Comic Sans MS" w:hAnsi="Comic Sans MS"/>
        </w:rPr>
      </w:pPr>
      <w:r w:rsidRPr="00D23796">
        <w:rPr>
          <w:rFonts w:ascii="Comic Sans MS" w:hAnsi="Comic Sans MS"/>
        </w:rPr>
        <w:t xml:space="preserve">To provide a happy, safe, caring, achieving and inclusive place for all, and to motivate the pupils to grow into </w:t>
      </w:r>
      <w:r w:rsidRPr="00D23796" w:rsidR="00CA471F">
        <w:rPr>
          <w:rFonts w:ascii="Comic Sans MS" w:hAnsi="Comic Sans MS"/>
        </w:rPr>
        <w:t xml:space="preserve">successful learners, confident individuals, </w:t>
      </w:r>
      <w:r w:rsidRPr="00D23796">
        <w:rPr>
          <w:rFonts w:ascii="Comic Sans MS" w:hAnsi="Comic Sans MS"/>
        </w:rPr>
        <w:t xml:space="preserve">responsible </w:t>
      </w:r>
      <w:proofErr w:type="gramStart"/>
      <w:r w:rsidRPr="00D23796">
        <w:rPr>
          <w:rFonts w:ascii="Comic Sans MS" w:hAnsi="Comic Sans MS"/>
        </w:rPr>
        <w:t>citizens</w:t>
      </w:r>
      <w:proofErr w:type="gramEnd"/>
      <w:r w:rsidRPr="00D23796">
        <w:rPr>
          <w:rFonts w:ascii="Comic Sans MS" w:hAnsi="Comic Sans MS"/>
        </w:rPr>
        <w:t xml:space="preserve"> and effective contributors to </w:t>
      </w:r>
      <w:r w:rsidRPr="00D23796" w:rsidR="00AE733C">
        <w:rPr>
          <w:rFonts w:ascii="Comic Sans MS" w:hAnsi="Comic Sans MS"/>
        </w:rPr>
        <w:t>their communities</w:t>
      </w:r>
      <w:r w:rsidRPr="00D23796">
        <w:rPr>
          <w:rFonts w:ascii="Comic Sans MS" w:hAnsi="Comic Sans MS"/>
        </w:rPr>
        <w:t>.</w:t>
      </w:r>
    </w:p>
    <w:p w:rsidRPr="00CD765D" w:rsidR="00CD765D" w:rsidP="00CD765D" w:rsidRDefault="00CD765D" w14:paraId="78F15834" w14:textId="77777777">
      <w:pPr>
        <w:spacing w:after="0" w:line="276" w:lineRule="auto"/>
        <w:rPr>
          <w:sz w:val="24"/>
          <w:szCs w:val="24"/>
        </w:rPr>
      </w:pPr>
    </w:p>
    <w:p w:rsidRPr="00CD765D" w:rsidR="00CD765D" w:rsidP="00CD765D" w:rsidRDefault="00CD765D" w14:paraId="5DD1B3CE" w14:textId="77777777">
      <w:pPr>
        <w:spacing w:after="0" w:line="276" w:lineRule="auto"/>
        <w:rPr>
          <w:b/>
          <w:sz w:val="24"/>
          <w:szCs w:val="24"/>
          <w:u w:val="single"/>
        </w:rPr>
      </w:pPr>
      <w:r w:rsidRPr="00CD765D">
        <w:rPr>
          <w:b/>
          <w:sz w:val="24"/>
          <w:szCs w:val="24"/>
          <w:u w:val="single"/>
        </w:rPr>
        <w:t>Values that underpin our work</w:t>
      </w:r>
    </w:p>
    <w:p w:rsidRPr="00CD765D" w:rsidR="00CD765D" w:rsidP="00CD765D" w:rsidRDefault="00CD765D" w14:paraId="50EBDBD9" w14:textId="5ADE47E5">
      <w:pPr>
        <w:spacing w:after="0" w:line="276" w:lineRule="auto"/>
        <w:rPr>
          <w:rFonts w:ascii="Comic Sans MS" w:hAnsi="Comic Sans MS" w:eastAsia="Times New Roman" w:cs="Times New Roman"/>
          <w:sz w:val="24"/>
          <w:szCs w:val="24"/>
        </w:rPr>
      </w:pPr>
      <w:r w:rsidRPr="00CD765D">
        <w:rPr>
          <w:rFonts w:ascii="Comic Sans MS" w:hAnsi="Comic Sans MS" w:eastAsia="Times New Roman" w:cs="Times New Roman"/>
          <w:szCs w:val="24"/>
        </w:rPr>
        <w:t xml:space="preserve">The positive and inclusive ethos in our school aims to develop young people with resilience, whose minds are inquiring and creative, who are learning to have respect, kindness, fairness, </w:t>
      </w:r>
      <w:proofErr w:type="gramStart"/>
      <w:r w:rsidRPr="00CD765D">
        <w:rPr>
          <w:rFonts w:ascii="Comic Sans MS" w:hAnsi="Comic Sans MS" w:eastAsia="Times New Roman" w:cs="Times New Roman"/>
          <w:szCs w:val="24"/>
        </w:rPr>
        <w:t>tolerance</w:t>
      </w:r>
      <w:proofErr w:type="gramEnd"/>
      <w:r w:rsidRPr="00CD765D">
        <w:rPr>
          <w:rFonts w:ascii="Comic Sans MS" w:hAnsi="Comic Sans MS" w:eastAsia="Times New Roman" w:cs="Times New Roman"/>
          <w:szCs w:val="24"/>
        </w:rPr>
        <w:t xml:space="preserve"> and compassion for others, and who will gain </w:t>
      </w:r>
      <w:r w:rsidR="00073CB9">
        <w:rPr>
          <w:rFonts w:ascii="Comic Sans MS" w:hAnsi="Comic Sans MS" w:eastAsia="Times New Roman" w:cs="Times New Roman"/>
          <w:szCs w:val="24"/>
        </w:rPr>
        <w:t xml:space="preserve">the </w:t>
      </w:r>
      <w:r w:rsidRPr="00CD765D">
        <w:rPr>
          <w:rFonts w:ascii="Comic Sans MS" w:hAnsi="Comic Sans MS" w:eastAsia="Times New Roman" w:cs="Times New Roman"/>
          <w:szCs w:val="24"/>
        </w:rPr>
        <w:t>confidence to play an active and responsible part in the wider community, both at school and in later life.</w:t>
      </w:r>
    </w:p>
    <w:p w:rsidRPr="00CD765D" w:rsidR="00CD765D" w:rsidP="00CD765D" w:rsidRDefault="00CD765D" w14:paraId="035DF0E6" w14:textId="77777777">
      <w:pPr>
        <w:spacing w:after="0" w:line="276" w:lineRule="auto"/>
        <w:rPr>
          <w:sz w:val="24"/>
          <w:szCs w:val="24"/>
        </w:rPr>
      </w:pPr>
    </w:p>
    <w:p w:rsidRPr="00CD765D" w:rsidR="00CD765D" w:rsidP="00CD765D" w:rsidRDefault="00CD765D" w14:paraId="45EF4B98" w14:textId="77777777">
      <w:pPr>
        <w:spacing w:after="0" w:line="276" w:lineRule="auto"/>
        <w:rPr>
          <w:b/>
          <w:sz w:val="24"/>
          <w:szCs w:val="24"/>
          <w:u w:val="single"/>
        </w:rPr>
      </w:pPr>
      <w:r w:rsidRPr="00CD765D">
        <w:rPr>
          <w:b/>
          <w:sz w:val="24"/>
          <w:szCs w:val="24"/>
          <w:u w:val="single"/>
        </w:rPr>
        <w:t>What do we aim to achieve for our children/</w:t>
      </w:r>
      <w:proofErr w:type="gramStart"/>
      <w:r w:rsidRPr="00CD765D">
        <w:rPr>
          <w:b/>
          <w:sz w:val="24"/>
          <w:szCs w:val="24"/>
          <w:u w:val="single"/>
        </w:rPr>
        <w:t>pupils</w:t>
      </w:r>
      <w:proofErr w:type="gramEnd"/>
    </w:p>
    <w:p w:rsidRPr="00CD765D" w:rsidR="00CD765D" w:rsidP="00CD765D" w:rsidRDefault="00CD765D" w14:paraId="0833EE39" w14:textId="1B6219FB">
      <w:pPr>
        <w:spacing w:after="0" w:line="276" w:lineRule="auto"/>
        <w:rPr>
          <w:rFonts w:ascii="Comic Sans MS" w:hAnsi="Comic Sans MS"/>
          <w:bCs/>
        </w:rPr>
      </w:pPr>
      <w:r w:rsidRPr="00CD765D">
        <w:rPr>
          <w:rFonts w:ascii="Comic Sans MS" w:hAnsi="Comic Sans MS"/>
          <w:bCs/>
        </w:rPr>
        <w:t>We aim to ‘Get it Right for Every Child’ by working together and</w:t>
      </w:r>
      <w:r w:rsidR="00AB13C8">
        <w:rPr>
          <w:rFonts w:ascii="Comic Sans MS" w:hAnsi="Comic Sans MS"/>
          <w:bCs/>
        </w:rPr>
        <w:t xml:space="preserve">, </w:t>
      </w:r>
      <w:r w:rsidRPr="00CD765D">
        <w:rPr>
          <w:rFonts w:ascii="Comic Sans MS" w:hAnsi="Comic Sans MS"/>
          <w:bCs/>
        </w:rPr>
        <w:t xml:space="preserve">with our partner providers, to deliver active, </w:t>
      </w:r>
      <w:proofErr w:type="gramStart"/>
      <w:r w:rsidRPr="00CD765D">
        <w:rPr>
          <w:rFonts w:ascii="Comic Sans MS" w:hAnsi="Comic Sans MS"/>
          <w:bCs/>
        </w:rPr>
        <w:t>relevant</w:t>
      </w:r>
      <w:proofErr w:type="gramEnd"/>
      <w:r w:rsidRPr="00CD765D">
        <w:rPr>
          <w:rFonts w:ascii="Comic Sans MS" w:hAnsi="Comic Sans MS"/>
          <w:bCs/>
        </w:rPr>
        <w:t xml:space="preserve"> and engaging learning. We aim to give the pupils the skills to learn, think, </w:t>
      </w:r>
      <w:proofErr w:type="gramStart"/>
      <w:r w:rsidRPr="00CD765D">
        <w:rPr>
          <w:rFonts w:ascii="Comic Sans MS" w:hAnsi="Comic Sans MS"/>
          <w:bCs/>
        </w:rPr>
        <w:t>question</w:t>
      </w:r>
      <w:proofErr w:type="gramEnd"/>
      <w:r w:rsidRPr="00CD765D">
        <w:rPr>
          <w:rFonts w:ascii="Comic Sans MS" w:hAnsi="Comic Sans MS"/>
          <w:bCs/>
        </w:rPr>
        <w:t xml:space="preserve"> and understand for themselves</w:t>
      </w:r>
      <w:r w:rsidR="00F82FD1">
        <w:rPr>
          <w:rFonts w:ascii="Comic Sans MS" w:hAnsi="Comic Sans MS"/>
          <w:bCs/>
        </w:rPr>
        <w:t>,</w:t>
      </w:r>
      <w:r w:rsidR="00882E58">
        <w:rPr>
          <w:rFonts w:ascii="Comic Sans MS" w:hAnsi="Comic Sans MS"/>
          <w:bCs/>
        </w:rPr>
        <w:t xml:space="preserve"> so they can be confident</w:t>
      </w:r>
      <w:r w:rsidR="005D2970">
        <w:rPr>
          <w:rFonts w:ascii="Comic Sans MS" w:hAnsi="Comic Sans MS"/>
          <w:bCs/>
        </w:rPr>
        <w:t xml:space="preserve">, responsible </w:t>
      </w:r>
      <w:r w:rsidR="00882E58">
        <w:rPr>
          <w:rFonts w:ascii="Comic Sans MS" w:hAnsi="Comic Sans MS"/>
          <w:bCs/>
        </w:rPr>
        <w:t>contributors to their future</w:t>
      </w:r>
      <w:r w:rsidR="005D2970">
        <w:rPr>
          <w:rFonts w:ascii="Comic Sans MS" w:hAnsi="Comic Sans MS"/>
          <w:bCs/>
        </w:rPr>
        <w:t>.</w:t>
      </w:r>
    </w:p>
    <w:p w:rsidRPr="00CD765D" w:rsidR="00CD765D" w:rsidP="00CD765D" w:rsidRDefault="00CD765D" w14:paraId="4B46B8AE" w14:textId="2A431A74">
      <w:pPr>
        <w:spacing w:after="0" w:line="276" w:lineRule="auto"/>
        <w:rPr>
          <w:rFonts w:ascii="Comic Sans MS" w:hAnsi="Comic Sans MS" w:eastAsia="Times New Roman" w:cs="Times New Roman"/>
          <w:szCs w:val="24"/>
        </w:rPr>
      </w:pPr>
      <w:r w:rsidRPr="00CD765D">
        <w:rPr>
          <w:rFonts w:ascii="Comic Sans MS" w:hAnsi="Comic Sans MS" w:eastAsia="Times New Roman" w:cs="Times New Roman"/>
          <w:szCs w:val="24"/>
        </w:rPr>
        <w:t>Our Curriculum offers a range of educational opportunities</w:t>
      </w:r>
      <w:r w:rsidR="00B905E8">
        <w:rPr>
          <w:rFonts w:ascii="Comic Sans MS" w:hAnsi="Comic Sans MS" w:eastAsia="Times New Roman" w:cs="Times New Roman"/>
          <w:szCs w:val="24"/>
        </w:rPr>
        <w:t>;</w:t>
      </w:r>
      <w:r w:rsidRPr="00CD765D">
        <w:rPr>
          <w:rFonts w:ascii="Comic Sans MS" w:hAnsi="Comic Sans MS" w:eastAsia="Times New Roman" w:cs="Times New Roman"/>
          <w:szCs w:val="24"/>
        </w:rPr>
        <w:t xml:space="preserve"> </w:t>
      </w:r>
      <w:proofErr w:type="gramStart"/>
      <w:r w:rsidRPr="00CD765D" w:rsidR="00B905E8">
        <w:rPr>
          <w:rFonts w:ascii="Comic Sans MS" w:hAnsi="Comic Sans MS" w:eastAsia="Times New Roman" w:cs="Times New Roman"/>
          <w:szCs w:val="24"/>
        </w:rPr>
        <w:t>so</w:t>
      </w:r>
      <w:proofErr w:type="gramEnd"/>
      <w:r w:rsidRPr="00CD765D" w:rsidR="00B905E8">
        <w:rPr>
          <w:rFonts w:ascii="Comic Sans MS" w:hAnsi="Comic Sans MS" w:eastAsia="Times New Roman" w:cs="Times New Roman"/>
          <w:szCs w:val="24"/>
        </w:rPr>
        <w:t xml:space="preserve"> the pupils understand why they are learning what’s in our curriculum</w:t>
      </w:r>
      <w:r w:rsidR="00B905E8">
        <w:rPr>
          <w:rFonts w:ascii="Comic Sans MS" w:hAnsi="Comic Sans MS" w:eastAsia="Times New Roman" w:cs="Times New Roman"/>
          <w:szCs w:val="24"/>
        </w:rPr>
        <w:t>,</w:t>
      </w:r>
      <w:r w:rsidRPr="00CD765D">
        <w:rPr>
          <w:rFonts w:ascii="Comic Sans MS" w:hAnsi="Comic Sans MS" w:eastAsia="Times New Roman" w:cs="Times New Roman"/>
          <w:szCs w:val="24"/>
        </w:rPr>
        <w:t xml:space="preserve"> we try to link the learning to real-life experiences</w:t>
      </w:r>
      <w:r w:rsidR="005D2970">
        <w:rPr>
          <w:rFonts w:ascii="Comic Sans MS" w:hAnsi="Comic Sans MS" w:eastAsia="Times New Roman" w:cs="Times New Roman"/>
          <w:szCs w:val="24"/>
        </w:rPr>
        <w:t xml:space="preserve"> where practical and</w:t>
      </w:r>
      <w:r w:rsidR="00BB5159">
        <w:rPr>
          <w:rFonts w:ascii="Comic Sans MS" w:hAnsi="Comic Sans MS" w:eastAsia="Times New Roman" w:cs="Times New Roman"/>
          <w:szCs w:val="24"/>
        </w:rPr>
        <w:t xml:space="preserve"> using community links</w:t>
      </w:r>
      <w:r w:rsidR="00214E5D">
        <w:rPr>
          <w:rFonts w:ascii="Comic Sans MS" w:hAnsi="Comic Sans MS" w:eastAsia="Times New Roman" w:cs="Times New Roman"/>
          <w:szCs w:val="24"/>
        </w:rPr>
        <w:t xml:space="preserve"> where possible</w:t>
      </w:r>
      <w:r w:rsidR="00BB5159">
        <w:rPr>
          <w:rFonts w:ascii="Comic Sans MS" w:hAnsi="Comic Sans MS" w:eastAsia="Times New Roman" w:cs="Times New Roman"/>
          <w:szCs w:val="24"/>
        </w:rPr>
        <w:t>,</w:t>
      </w:r>
      <w:r w:rsidR="00B905E8">
        <w:rPr>
          <w:rFonts w:ascii="Comic Sans MS" w:hAnsi="Comic Sans MS" w:eastAsia="Times New Roman" w:cs="Times New Roman"/>
          <w:szCs w:val="24"/>
        </w:rPr>
        <w:t xml:space="preserve"> though this aspect of learning has been </w:t>
      </w:r>
      <w:r w:rsidR="00541E58">
        <w:rPr>
          <w:rFonts w:ascii="Comic Sans MS" w:hAnsi="Comic Sans MS" w:eastAsia="Times New Roman" w:cs="Times New Roman"/>
          <w:szCs w:val="24"/>
        </w:rPr>
        <w:t>hugely impacted by the Covid19 restrictions and we have had to use</w:t>
      </w:r>
      <w:r w:rsidR="009D2345">
        <w:rPr>
          <w:rFonts w:ascii="Comic Sans MS" w:hAnsi="Comic Sans MS" w:eastAsia="Times New Roman" w:cs="Times New Roman"/>
          <w:szCs w:val="24"/>
        </w:rPr>
        <w:t xml:space="preserve"> online and digital resources</w:t>
      </w:r>
      <w:r w:rsidRPr="00CD765D">
        <w:rPr>
          <w:rFonts w:ascii="Comic Sans MS" w:hAnsi="Comic Sans MS" w:eastAsia="Times New Roman" w:cs="Times New Roman"/>
          <w:szCs w:val="24"/>
        </w:rPr>
        <w:t>.  Children’s ideas are valued</w:t>
      </w:r>
      <w:r w:rsidR="00DD0B78">
        <w:rPr>
          <w:rFonts w:ascii="Comic Sans MS" w:hAnsi="Comic Sans MS" w:eastAsia="Times New Roman" w:cs="Times New Roman"/>
          <w:szCs w:val="24"/>
        </w:rPr>
        <w:t>,</w:t>
      </w:r>
      <w:r w:rsidRPr="00CD765D">
        <w:rPr>
          <w:rFonts w:ascii="Comic Sans MS" w:hAnsi="Comic Sans MS" w:eastAsia="Times New Roman" w:cs="Times New Roman"/>
          <w:szCs w:val="24"/>
        </w:rPr>
        <w:t xml:space="preserve"> </w:t>
      </w:r>
      <w:r w:rsidR="005C1024">
        <w:rPr>
          <w:rFonts w:ascii="Comic Sans MS" w:hAnsi="Comic Sans MS" w:eastAsia="Times New Roman" w:cs="Times New Roman"/>
          <w:szCs w:val="24"/>
        </w:rPr>
        <w:t xml:space="preserve">and while their </w:t>
      </w:r>
      <w:r w:rsidR="000529A5">
        <w:rPr>
          <w:rFonts w:ascii="Comic Sans MS" w:hAnsi="Comic Sans MS" w:eastAsia="Times New Roman" w:cs="Times New Roman"/>
          <w:szCs w:val="24"/>
        </w:rPr>
        <w:t>vo</w:t>
      </w:r>
      <w:r w:rsidRPr="00CD765D">
        <w:rPr>
          <w:rFonts w:ascii="Comic Sans MS" w:hAnsi="Comic Sans MS" w:eastAsia="Times New Roman" w:cs="Times New Roman"/>
          <w:szCs w:val="24"/>
        </w:rPr>
        <w:t>ice through the Pupil Council, the Eco Committee and the JRSOs</w:t>
      </w:r>
      <w:r w:rsidR="000529A5">
        <w:rPr>
          <w:rFonts w:ascii="Comic Sans MS" w:hAnsi="Comic Sans MS" w:eastAsia="Times New Roman" w:cs="Times New Roman"/>
          <w:szCs w:val="24"/>
        </w:rPr>
        <w:t xml:space="preserve"> have been </w:t>
      </w:r>
      <w:r w:rsidR="004A39AF">
        <w:rPr>
          <w:rFonts w:ascii="Comic Sans MS" w:hAnsi="Comic Sans MS" w:eastAsia="Times New Roman" w:cs="Times New Roman"/>
          <w:szCs w:val="24"/>
        </w:rPr>
        <w:t>significantly quieter</w:t>
      </w:r>
      <w:r w:rsidR="003D1C9B">
        <w:rPr>
          <w:rFonts w:ascii="Comic Sans MS" w:hAnsi="Comic Sans MS" w:eastAsia="Times New Roman" w:cs="Times New Roman"/>
          <w:szCs w:val="24"/>
        </w:rPr>
        <w:t xml:space="preserve"> as whole school meetings have been limited because of the need for ‘bubbles’</w:t>
      </w:r>
      <w:r w:rsidR="007279F3">
        <w:rPr>
          <w:rFonts w:ascii="Comic Sans MS" w:hAnsi="Comic Sans MS" w:eastAsia="Times New Roman" w:cs="Times New Roman"/>
          <w:szCs w:val="24"/>
        </w:rPr>
        <w:t xml:space="preserve">, CTs have </w:t>
      </w:r>
      <w:r w:rsidRPr="00CD765D">
        <w:rPr>
          <w:rFonts w:ascii="Comic Sans MS" w:hAnsi="Comic Sans MS" w:eastAsia="Times New Roman" w:cs="Times New Roman"/>
          <w:szCs w:val="24"/>
        </w:rPr>
        <w:t>offer</w:t>
      </w:r>
      <w:r w:rsidR="004174A3">
        <w:rPr>
          <w:rFonts w:ascii="Comic Sans MS" w:hAnsi="Comic Sans MS" w:eastAsia="Times New Roman" w:cs="Times New Roman"/>
          <w:szCs w:val="24"/>
        </w:rPr>
        <w:t>ed</w:t>
      </w:r>
      <w:r w:rsidR="006B4EB9">
        <w:rPr>
          <w:rFonts w:ascii="Comic Sans MS" w:hAnsi="Comic Sans MS" w:eastAsia="Times New Roman" w:cs="Times New Roman"/>
          <w:szCs w:val="24"/>
        </w:rPr>
        <w:t xml:space="preserve"> </w:t>
      </w:r>
      <w:r w:rsidR="00CB79F0">
        <w:rPr>
          <w:rFonts w:ascii="Comic Sans MS" w:hAnsi="Comic Sans MS" w:eastAsia="Times New Roman" w:cs="Times New Roman"/>
          <w:szCs w:val="24"/>
        </w:rPr>
        <w:t>pupils opportunities</w:t>
      </w:r>
      <w:r w:rsidR="004174A3">
        <w:rPr>
          <w:rFonts w:ascii="Comic Sans MS" w:hAnsi="Comic Sans MS" w:eastAsia="Times New Roman" w:cs="Times New Roman"/>
          <w:szCs w:val="24"/>
        </w:rPr>
        <w:t xml:space="preserve"> to contribute to their learning and to their</w:t>
      </w:r>
      <w:r w:rsidR="00CB79F0">
        <w:rPr>
          <w:rFonts w:ascii="Comic Sans MS" w:hAnsi="Comic Sans MS" w:eastAsia="Times New Roman" w:cs="Times New Roman"/>
          <w:szCs w:val="24"/>
        </w:rPr>
        <w:t xml:space="preserve"> </w:t>
      </w:r>
      <w:r w:rsidR="001460BB">
        <w:rPr>
          <w:rFonts w:ascii="Comic Sans MS" w:hAnsi="Comic Sans MS" w:eastAsia="Times New Roman" w:cs="Times New Roman"/>
          <w:szCs w:val="24"/>
        </w:rPr>
        <w:t>wider experiences</w:t>
      </w:r>
      <w:r w:rsidR="00C96E36">
        <w:rPr>
          <w:rFonts w:ascii="Comic Sans MS" w:hAnsi="Comic Sans MS" w:eastAsia="Times New Roman" w:cs="Times New Roman"/>
          <w:szCs w:val="24"/>
        </w:rPr>
        <w:t xml:space="preserve">. It is our aim and hope that as the communities </w:t>
      </w:r>
      <w:r w:rsidR="00A346FF">
        <w:rPr>
          <w:rFonts w:ascii="Comic Sans MS" w:hAnsi="Comic Sans MS" w:eastAsia="Times New Roman" w:cs="Times New Roman"/>
          <w:szCs w:val="24"/>
        </w:rPr>
        <w:t xml:space="preserve">re-open, we can re-establish the many community links with local and national </w:t>
      </w:r>
      <w:r w:rsidR="00AC2217">
        <w:rPr>
          <w:rFonts w:ascii="Comic Sans MS" w:hAnsi="Comic Sans MS" w:eastAsia="Times New Roman" w:cs="Times New Roman"/>
          <w:szCs w:val="24"/>
        </w:rPr>
        <w:t>players</w:t>
      </w:r>
      <w:r w:rsidR="00D23796">
        <w:rPr>
          <w:rFonts w:ascii="Comic Sans MS" w:hAnsi="Comic Sans MS" w:eastAsia="Times New Roman" w:cs="Times New Roman"/>
          <w:szCs w:val="24"/>
        </w:rPr>
        <w:t>.</w:t>
      </w:r>
      <w:r w:rsidR="00A346FF">
        <w:rPr>
          <w:rFonts w:ascii="Comic Sans MS" w:hAnsi="Comic Sans MS" w:eastAsia="Times New Roman" w:cs="Times New Roman"/>
          <w:szCs w:val="24"/>
        </w:rPr>
        <w:t xml:space="preserve"> </w:t>
      </w:r>
      <w:r w:rsidR="004174A3">
        <w:rPr>
          <w:rFonts w:ascii="Comic Sans MS" w:hAnsi="Comic Sans MS" w:eastAsia="Times New Roman" w:cs="Times New Roman"/>
          <w:szCs w:val="24"/>
        </w:rPr>
        <w:t xml:space="preserve"> </w:t>
      </w:r>
    </w:p>
    <w:p w:rsidRPr="00CD765D" w:rsidR="00CD765D" w:rsidP="00CD765D" w:rsidRDefault="00CD765D" w14:paraId="7327B8FC" w14:textId="77777777">
      <w:pPr>
        <w:spacing w:after="0" w:line="276" w:lineRule="auto"/>
        <w:rPr>
          <w:rFonts w:ascii="Comic Sans MS" w:hAnsi="Comic Sans MS"/>
          <w:b/>
          <w:sz w:val="20"/>
          <w:szCs w:val="20"/>
          <w:u w:val="single"/>
        </w:rPr>
      </w:pPr>
    </w:p>
    <w:p w:rsidRPr="00CD765D" w:rsidR="00CD765D" w:rsidP="00CD765D" w:rsidRDefault="00CD765D" w14:paraId="55F08A37" w14:textId="77777777">
      <w:pPr>
        <w:spacing w:after="0" w:line="276" w:lineRule="auto"/>
        <w:rPr>
          <w:rFonts w:ascii="Comic Sans MS" w:hAnsi="Comic Sans MS"/>
          <w:b/>
          <w:sz w:val="24"/>
          <w:szCs w:val="24"/>
          <w:u w:val="single"/>
        </w:rPr>
      </w:pPr>
      <w:r w:rsidRPr="00CD765D">
        <w:rPr>
          <w:rFonts w:ascii="Comic Sans MS" w:hAnsi="Comic Sans MS"/>
          <w:b/>
          <w:sz w:val="24"/>
          <w:szCs w:val="24"/>
          <w:u w:val="single"/>
        </w:rPr>
        <w:t xml:space="preserve">Context </w:t>
      </w:r>
    </w:p>
    <w:p w:rsidR="00BB5159" w:rsidP="00CD765D" w:rsidRDefault="00CD765D" w14:paraId="7BC13F8D" w14:textId="2402D811">
      <w:pPr>
        <w:spacing w:after="0" w:line="276" w:lineRule="auto"/>
        <w:rPr>
          <w:rFonts w:ascii="Comic Sans MS" w:hAnsi="Comic Sans MS"/>
        </w:rPr>
      </w:pPr>
      <w:r w:rsidRPr="00CD765D">
        <w:rPr>
          <w:rFonts w:ascii="Comic Sans MS" w:hAnsi="Comic Sans MS"/>
        </w:rPr>
        <w:t>Auchterless School is a rural school, situated south of Turriff in the Formartine District. It is non-denominational but has community links with the church, which is directly opposite the school</w:t>
      </w:r>
      <w:r w:rsidR="009968AE">
        <w:rPr>
          <w:rFonts w:ascii="Comic Sans MS" w:hAnsi="Comic Sans MS"/>
        </w:rPr>
        <w:t>; until Covid 19, t</w:t>
      </w:r>
      <w:r w:rsidR="00BB5159">
        <w:rPr>
          <w:rFonts w:ascii="Comic Sans MS" w:hAnsi="Comic Sans MS"/>
        </w:rPr>
        <w:t>he school support</w:t>
      </w:r>
      <w:r w:rsidR="009968AE">
        <w:rPr>
          <w:rFonts w:ascii="Comic Sans MS" w:hAnsi="Comic Sans MS"/>
        </w:rPr>
        <w:t>ed</w:t>
      </w:r>
      <w:r w:rsidR="00BB5159">
        <w:rPr>
          <w:rFonts w:ascii="Comic Sans MS" w:hAnsi="Comic Sans MS"/>
        </w:rPr>
        <w:t xml:space="preserve"> the </w:t>
      </w:r>
      <w:r w:rsidR="00B7028E">
        <w:rPr>
          <w:rFonts w:ascii="Comic Sans MS" w:hAnsi="Comic Sans MS"/>
        </w:rPr>
        <w:t xml:space="preserve">Auchterless Residents’ Association </w:t>
      </w:r>
      <w:r w:rsidR="00BB5159">
        <w:rPr>
          <w:rFonts w:ascii="Comic Sans MS" w:hAnsi="Comic Sans MS"/>
        </w:rPr>
        <w:t xml:space="preserve">Community </w:t>
      </w:r>
      <w:proofErr w:type="gramStart"/>
      <w:r w:rsidR="00BB5159">
        <w:rPr>
          <w:rFonts w:ascii="Comic Sans MS" w:hAnsi="Comic Sans MS"/>
        </w:rPr>
        <w:t>Cuppa</w:t>
      </w:r>
      <w:proofErr w:type="gramEnd"/>
      <w:r w:rsidR="00BB5159">
        <w:rPr>
          <w:rFonts w:ascii="Comic Sans MS" w:hAnsi="Comic Sans MS"/>
        </w:rPr>
        <w:t xml:space="preserve"> and the church has provided the venue for opening school performances to the community. </w:t>
      </w:r>
      <w:r w:rsidR="00D52432">
        <w:rPr>
          <w:rFonts w:ascii="Comic Sans MS" w:hAnsi="Comic Sans MS"/>
        </w:rPr>
        <w:t>It is hoped that once restrictions lift, the</w:t>
      </w:r>
      <w:r w:rsidR="00861C4E">
        <w:rPr>
          <w:rFonts w:ascii="Comic Sans MS" w:hAnsi="Comic Sans MS"/>
        </w:rPr>
        <w:t>se links and those</w:t>
      </w:r>
      <w:r w:rsidR="00B7028E">
        <w:rPr>
          <w:rFonts w:ascii="Comic Sans MS" w:hAnsi="Comic Sans MS"/>
        </w:rPr>
        <w:t xml:space="preserve"> with Auchterless</w:t>
      </w:r>
      <w:r w:rsidR="00BB5159">
        <w:rPr>
          <w:rFonts w:ascii="Comic Sans MS" w:hAnsi="Comic Sans MS"/>
        </w:rPr>
        <w:t xml:space="preserve"> </w:t>
      </w:r>
      <w:proofErr w:type="spellStart"/>
      <w:r w:rsidR="00BB5159">
        <w:rPr>
          <w:rFonts w:ascii="Comic Sans MS" w:hAnsi="Comic Sans MS"/>
        </w:rPr>
        <w:t>Inverkeithny</w:t>
      </w:r>
      <w:proofErr w:type="spellEnd"/>
      <w:r w:rsidR="00BB5159">
        <w:rPr>
          <w:rFonts w:ascii="Comic Sans MS" w:hAnsi="Comic Sans MS"/>
        </w:rPr>
        <w:t xml:space="preserve"> Fisherford Community Council AIFCC </w:t>
      </w:r>
      <w:r w:rsidR="00861C4E">
        <w:rPr>
          <w:rFonts w:ascii="Comic Sans MS" w:hAnsi="Comic Sans MS"/>
        </w:rPr>
        <w:t>can be re</w:t>
      </w:r>
      <w:r w:rsidR="007F68CC">
        <w:rPr>
          <w:rFonts w:ascii="Comic Sans MS" w:hAnsi="Comic Sans MS"/>
        </w:rPr>
        <w:t xml:space="preserve">-established. Links </w:t>
      </w:r>
      <w:r w:rsidR="00BB5159">
        <w:rPr>
          <w:rFonts w:ascii="Comic Sans MS" w:hAnsi="Comic Sans MS"/>
        </w:rPr>
        <w:t>with Auchterless Playgroup</w:t>
      </w:r>
      <w:r w:rsidR="007F68CC">
        <w:rPr>
          <w:rFonts w:ascii="Comic Sans MS" w:hAnsi="Comic Sans MS"/>
        </w:rPr>
        <w:t xml:space="preserve"> have been maintained</w:t>
      </w:r>
      <w:r w:rsidR="00D23796">
        <w:rPr>
          <w:rFonts w:ascii="Comic Sans MS" w:hAnsi="Comic Sans MS"/>
        </w:rPr>
        <w:t xml:space="preserve"> through email and </w:t>
      </w:r>
      <w:r w:rsidR="00DA246D">
        <w:rPr>
          <w:rFonts w:ascii="Comic Sans MS" w:hAnsi="Comic Sans MS"/>
        </w:rPr>
        <w:t>other digital platforms</w:t>
      </w:r>
      <w:r w:rsidR="00BB5159">
        <w:rPr>
          <w:rFonts w:ascii="Comic Sans MS" w:hAnsi="Comic Sans MS"/>
        </w:rPr>
        <w:t>.</w:t>
      </w:r>
    </w:p>
    <w:p w:rsidRPr="00CD765D" w:rsidR="00CD765D" w:rsidP="00CD765D" w:rsidRDefault="00CD765D" w14:paraId="07F344C3" w14:textId="0E1ACBB4">
      <w:pPr>
        <w:spacing w:after="0" w:line="276" w:lineRule="auto"/>
        <w:rPr>
          <w:rFonts w:ascii="Comic Sans MS" w:hAnsi="Comic Sans MS" w:cs="Arial"/>
        </w:rPr>
      </w:pPr>
      <w:r w:rsidRPr="00CD765D">
        <w:rPr>
          <w:rFonts w:ascii="Comic Sans MS" w:hAnsi="Comic Sans MS"/>
        </w:rPr>
        <w:lastRenderedPageBreak/>
        <w:t xml:space="preserve">The school </w:t>
      </w:r>
      <w:r w:rsidRPr="00CD765D">
        <w:rPr>
          <w:rFonts w:ascii="Comic Sans MS" w:hAnsi="Comic Sans MS" w:cs="Arial"/>
        </w:rPr>
        <w:t>has a spacious feel, with three classrooms within one main building but on two distinct levels. In 20</w:t>
      </w:r>
      <w:r w:rsidR="006738A4">
        <w:rPr>
          <w:rFonts w:ascii="Comic Sans MS" w:hAnsi="Comic Sans MS" w:cs="Arial"/>
        </w:rPr>
        <w:t>2</w:t>
      </w:r>
      <w:r w:rsidR="00B4699F">
        <w:rPr>
          <w:rFonts w:ascii="Comic Sans MS" w:hAnsi="Comic Sans MS" w:cs="Arial"/>
        </w:rPr>
        <w:t>0-1</w:t>
      </w:r>
      <w:r w:rsidRPr="00CD765D">
        <w:rPr>
          <w:rFonts w:ascii="Comic Sans MS" w:hAnsi="Comic Sans MS" w:cs="Arial"/>
        </w:rPr>
        <w:t xml:space="preserve">, </w:t>
      </w:r>
      <w:r w:rsidR="00444067">
        <w:rPr>
          <w:rFonts w:ascii="Comic Sans MS" w:hAnsi="Comic Sans MS" w:cs="Arial"/>
        </w:rPr>
        <w:t>the P1</w:t>
      </w:r>
      <w:r w:rsidR="00B4699F">
        <w:rPr>
          <w:rFonts w:ascii="Comic Sans MS" w:hAnsi="Comic Sans MS" w:cs="Arial"/>
        </w:rPr>
        <w:t>/2</w:t>
      </w:r>
      <w:r w:rsidR="00444067">
        <w:rPr>
          <w:rFonts w:ascii="Comic Sans MS" w:hAnsi="Comic Sans MS" w:cs="Arial"/>
        </w:rPr>
        <w:t xml:space="preserve"> and the P2-4 </w:t>
      </w:r>
      <w:r w:rsidRPr="00CD765D">
        <w:rPr>
          <w:rFonts w:ascii="Comic Sans MS" w:hAnsi="Comic Sans MS" w:cs="Arial"/>
        </w:rPr>
        <w:t>classroom</w:t>
      </w:r>
      <w:r w:rsidR="00444067">
        <w:rPr>
          <w:rFonts w:ascii="Comic Sans MS" w:hAnsi="Comic Sans MS" w:cs="Arial"/>
        </w:rPr>
        <w:t>s</w:t>
      </w:r>
      <w:r w:rsidRPr="00CD765D">
        <w:rPr>
          <w:rFonts w:ascii="Comic Sans MS" w:hAnsi="Comic Sans MS" w:cs="Arial"/>
        </w:rPr>
        <w:t xml:space="preserve"> w</w:t>
      </w:r>
      <w:r w:rsidR="00444067">
        <w:rPr>
          <w:rFonts w:ascii="Comic Sans MS" w:hAnsi="Comic Sans MS" w:cs="Arial"/>
        </w:rPr>
        <w:t xml:space="preserve">ere </w:t>
      </w:r>
      <w:r w:rsidRPr="00CD765D">
        <w:rPr>
          <w:rFonts w:ascii="Comic Sans MS" w:hAnsi="Comic Sans MS" w:cs="Arial"/>
        </w:rPr>
        <w:t>on the higher level,</w:t>
      </w:r>
      <w:r w:rsidR="00DD0BB1">
        <w:rPr>
          <w:rFonts w:ascii="Comic Sans MS" w:hAnsi="Comic Sans MS" w:cs="Arial"/>
        </w:rPr>
        <w:t xml:space="preserve"> where</w:t>
      </w:r>
      <w:r w:rsidRPr="00CD765D">
        <w:rPr>
          <w:rFonts w:ascii="Comic Sans MS" w:hAnsi="Comic Sans MS" w:cs="Arial"/>
        </w:rPr>
        <w:t xml:space="preserve"> there is now a dedicated easy access toilet near the P1</w:t>
      </w:r>
      <w:r w:rsidR="00444067">
        <w:rPr>
          <w:rFonts w:ascii="Comic Sans MS" w:hAnsi="Comic Sans MS" w:cs="Arial"/>
        </w:rPr>
        <w:t>/2</w:t>
      </w:r>
      <w:r w:rsidRPr="00CD765D">
        <w:rPr>
          <w:rFonts w:ascii="Comic Sans MS" w:hAnsi="Comic Sans MS" w:cs="Arial"/>
        </w:rPr>
        <w:t xml:space="preserve"> classroom. The third classroom for upper stages P5-7, is situated near the front door and Admin office. There is a school dining room where the pupils eat lunch transported from Fyvie School. The school has a large, well equipped hall available for P.E., music, drama, </w:t>
      </w:r>
      <w:proofErr w:type="gramStart"/>
      <w:r w:rsidRPr="00CD765D">
        <w:rPr>
          <w:rFonts w:ascii="Comic Sans MS" w:hAnsi="Comic Sans MS" w:cs="Arial"/>
        </w:rPr>
        <w:t>assemblies</w:t>
      </w:r>
      <w:proofErr w:type="gramEnd"/>
      <w:r w:rsidR="004311B5">
        <w:rPr>
          <w:rFonts w:ascii="Comic Sans MS" w:hAnsi="Comic Sans MS" w:cs="Arial"/>
        </w:rPr>
        <w:t xml:space="preserve"> and</w:t>
      </w:r>
      <w:r w:rsidRPr="00CD765D">
        <w:rPr>
          <w:rFonts w:ascii="Comic Sans MS" w:hAnsi="Comic Sans MS" w:cs="Arial"/>
        </w:rPr>
        <w:t xml:space="preserve"> school performances</w:t>
      </w:r>
      <w:r w:rsidR="00706A25">
        <w:rPr>
          <w:rFonts w:ascii="Comic Sans MS" w:hAnsi="Comic Sans MS" w:cs="Arial"/>
        </w:rPr>
        <w:t xml:space="preserve"> prior to Covid restrictions.</w:t>
      </w:r>
    </w:p>
    <w:p w:rsidRPr="00CD765D" w:rsidR="00CD765D" w:rsidP="00CD765D" w:rsidRDefault="00CD765D" w14:paraId="1AA1AC15" w14:textId="77777777">
      <w:pPr>
        <w:spacing w:after="0" w:line="276" w:lineRule="auto"/>
        <w:rPr>
          <w:rFonts w:ascii="Comic Sans MS" w:hAnsi="Comic Sans MS"/>
        </w:rPr>
      </w:pPr>
    </w:p>
    <w:p w:rsidRPr="007E0820" w:rsidR="00DA090E" w:rsidP="00CD765D" w:rsidRDefault="00CD765D" w14:paraId="6D85E702" w14:textId="551DD914">
      <w:pPr>
        <w:spacing w:after="0" w:line="276" w:lineRule="auto"/>
        <w:jc w:val="both"/>
        <w:rPr>
          <w:rFonts w:ascii="Comic Sans MS" w:hAnsi="Comic Sans MS"/>
        </w:rPr>
      </w:pPr>
      <w:r w:rsidRPr="007E0820">
        <w:rPr>
          <w:rFonts w:ascii="Comic Sans MS" w:hAnsi="Comic Sans MS"/>
        </w:rPr>
        <w:t>The roll for 20</w:t>
      </w:r>
      <w:r w:rsidRPr="007E0820" w:rsidR="00062B03">
        <w:rPr>
          <w:rFonts w:ascii="Comic Sans MS" w:hAnsi="Comic Sans MS"/>
        </w:rPr>
        <w:t>20-21</w:t>
      </w:r>
      <w:r w:rsidRPr="007E0820">
        <w:rPr>
          <w:rFonts w:ascii="Comic Sans MS" w:hAnsi="Comic Sans MS"/>
        </w:rPr>
        <w:t xml:space="preserve"> started at </w:t>
      </w:r>
      <w:r w:rsidRPr="007E0820" w:rsidR="006A5717">
        <w:rPr>
          <w:rFonts w:ascii="Comic Sans MS" w:hAnsi="Comic Sans MS"/>
        </w:rPr>
        <w:t>4</w:t>
      </w:r>
      <w:r w:rsidRPr="007E0820" w:rsidR="00105150">
        <w:rPr>
          <w:rFonts w:ascii="Comic Sans MS" w:hAnsi="Comic Sans MS"/>
        </w:rPr>
        <w:t>6 but rose to 49</w:t>
      </w:r>
      <w:r w:rsidRPr="007E0820">
        <w:rPr>
          <w:rFonts w:ascii="Comic Sans MS" w:hAnsi="Comic Sans MS"/>
        </w:rPr>
        <w:t xml:space="preserve">; the </w:t>
      </w:r>
      <w:r w:rsidRPr="007E0820" w:rsidR="00E72C14">
        <w:rPr>
          <w:rFonts w:ascii="Comic Sans MS" w:hAnsi="Comic Sans MS"/>
        </w:rPr>
        <w:t xml:space="preserve">composite </w:t>
      </w:r>
      <w:r w:rsidRPr="007E0820">
        <w:rPr>
          <w:rFonts w:ascii="Comic Sans MS" w:hAnsi="Comic Sans MS"/>
        </w:rPr>
        <w:t>classes were split P</w:t>
      </w:r>
      <w:r w:rsidRPr="007E0820" w:rsidR="006F633E">
        <w:rPr>
          <w:rFonts w:ascii="Comic Sans MS" w:hAnsi="Comic Sans MS"/>
        </w:rPr>
        <w:t>1/2</w:t>
      </w:r>
      <w:r w:rsidRPr="007E0820" w:rsidR="006A5717">
        <w:rPr>
          <w:rFonts w:ascii="Comic Sans MS" w:hAnsi="Comic Sans MS"/>
        </w:rPr>
        <w:t xml:space="preserve"> </w:t>
      </w:r>
      <w:r w:rsidRPr="007E0820" w:rsidR="003A1A6E">
        <w:rPr>
          <w:rFonts w:ascii="Comic Sans MS" w:hAnsi="Comic Sans MS"/>
        </w:rPr>
        <w:t>the</w:t>
      </w:r>
      <w:r w:rsidRPr="007E0820" w:rsidR="00703572">
        <w:rPr>
          <w:rFonts w:ascii="Comic Sans MS" w:hAnsi="Comic Sans MS"/>
        </w:rPr>
        <w:t>n</w:t>
      </w:r>
      <w:r w:rsidRPr="007E0820" w:rsidR="003A1A6E">
        <w:rPr>
          <w:rFonts w:ascii="Comic Sans MS" w:hAnsi="Comic Sans MS"/>
        </w:rPr>
        <w:t xml:space="preserve"> multi-composite</w:t>
      </w:r>
      <w:r w:rsidRPr="007E0820" w:rsidR="005D78B3">
        <w:rPr>
          <w:rFonts w:ascii="Comic Sans MS" w:hAnsi="Comic Sans MS"/>
        </w:rPr>
        <w:t xml:space="preserve"> for </w:t>
      </w:r>
      <w:r w:rsidRPr="007E0820" w:rsidR="006A5717">
        <w:rPr>
          <w:rFonts w:ascii="Comic Sans MS" w:hAnsi="Comic Sans MS"/>
        </w:rPr>
        <w:t>P2-4 and P</w:t>
      </w:r>
      <w:r w:rsidRPr="007E0820" w:rsidR="003A1A6E">
        <w:rPr>
          <w:rFonts w:ascii="Comic Sans MS" w:hAnsi="Comic Sans MS"/>
        </w:rPr>
        <w:t>5-7</w:t>
      </w:r>
      <w:r w:rsidRPr="007E0820">
        <w:rPr>
          <w:rFonts w:ascii="Comic Sans MS" w:hAnsi="Comic Sans MS"/>
        </w:rPr>
        <w:t xml:space="preserve"> </w:t>
      </w:r>
      <w:r w:rsidRPr="007E0820" w:rsidR="003A1A6E">
        <w:rPr>
          <w:rFonts w:ascii="Comic Sans MS" w:hAnsi="Comic Sans MS"/>
        </w:rPr>
        <w:t>in</w:t>
      </w:r>
      <w:r w:rsidRPr="007E0820">
        <w:rPr>
          <w:rFonts w:ascii="Comic Sans MS" w:hAnsi="Comic Sans MS"/>
        </w:rPr>
        <w:t xml:space="preserve"> August 20</w:t>
      </w:r>
      <w:r w:rsidRPr="007E0820" w:rsidR="00E72C14">
        <w:rPr>
          <w:rFonts w:ascii="Comic Sans MS" w:hAnsi="Comic Sans MS"/>
        </w:rPr>
        <w:t>20</w:t>
      </w:r>
      <w:r w:rsidRPr="007E0820">
        <w:rPr>
          <w:rFonts w:ascii="Comic Sans MS" w:hAnsi="Comic Sans MS"/>
        </w:rPr>
        <w:t xml:space="preserve">. </w:t>
      </w:r>
    </w:p>
    <w:p w:rsidRPr="007E0820" w:rsidR="00877A4E" w:rsidP="00877A4E" w:rsidRDefault="00877A4E" w14:paraId="6BC94D5A" w14:textId="664C6921">
      <w:pPr>
        <w:spacing w:after="0" w:line="276" w:lineRule="auto"/>
        <w:rPr>
          <w:rFonts w:ascii="Comic Sans MS" w:hAnsi="Comic Sans MS"/>
        </w:rPr>
      </w:pPr>
      <w:r w:rsidRPr="007E0820">
        <w:rPr>
          <w:rFonts w:ascii="Comic Sans MS" w:hAnsi="Comic Sans MS"/>
        </w:rPr>
        <w:t>M</w:t>
      </w:r>
      <w:r w:rsidRPr="007E0820" w:rsidR="00ED0EE6">
        <w:rPr>
          <w:rFonts w:ascii="Comic Sans MS" w:hAnsi="Comic Sans MS"/>
        </w:rPr>
        <w:t>r</w:t>
      </w:r>
      <w:r w:rsidRPr="007E0820">
        <w:rPr>
          <w:rFonts w:ascii="Comic Sans MS" w:hAnsi="Comic Sans MS"/>
        </w:rPr>
        <w:t xml:space="preserve">s </w:t>
      </w:r>
      <w:r w:rsidRPr="007E0820" w:rsidR="00ED0EE6">
        <w:rPr>
          <w:rFonts w:ascii="Comic Sans MS" w:hAnsi="Comic Sans MS"/>
        </w:rPr>
        <w:t>Duncan</w:t>
      </w:r>
      <w:r w:rsidRPr="007E0820">
        <w:rPr>
          <w:rFonts w:ascii="Comic Sans MS" w:hAnsi="Comic Sans MS"/>
        </w:rPr>
        <w:tab/>
      </w:r>
      <w:r w:rsidRPr="007E0820">
        <w:rPr>
          <w:rFonts w:ascii="Comic Sans MS" w:hAnsi="Comic Sans MS"/>
        </w:rPr>
        <w:tab/>
      </w:r>
      <w:r w:rsidRPr="007E0820">
        <w:rPr>
          <w:rFonts w:ascii="Comic Sans MS" w:hAnsi="Comic Sans MS"/>
        </w:rPr>
        <w:tab/>
      </w:r>
      <w:r w:rsidRPr="007E0820">
        <w:rPr>
          <w:rFonts w:ascii="Comic Sans MS" w:hAnsi="Comic Sans MS"/>
        </w:rPr>
        <w:tab/>
      </w:r>
      <w:r w:rsidRPr="007E0820">
        <w:rPr>
          <w:rFonts w:ascii="Comic Sans MS" w:hAnsi="Comic Sans MS"/>
        </w:rPr>
        <w:tab/>
      </w:r>
      <w:r w:rsidRPr="007E0820" w:rsidR="00CB3786">
        <w:rPr>
          <w:rFonts w:ascii="Comic Sans MS" w:hAnsi="Comic Sans MS"/>
        </w:rPr>
        <w:tab/>
      </w:r>
      <w:r w:rsidRPr="007E0820">
        <w:rPr>
          <w:rFonts w:ascii="Comic Sans MS" w:hAnsi="Comic Sans MS"/>
        </w:rPr>
        <w:t xml:space="preserve">Primary </w:t>
      </w:r>
      <w:r w:rsidRPr="007E0820" w:rsidR="00CB3786">
        <w:rPr>
          <w:rFonts w:ascii="Comic Sans MS" w:hAnsi="Comic Sans MS"/>
        </w:rPr>
        <w:t>1</w:t>
      </w:r>
      <w:r w:rsidRPr="007E0820" w:rsidR="00835719">
        <w:rPr>
          <w:rFonts w:ascii="Comic Sans MS" w:hAnsi="Comic Sans MS"/>
        </w:rPr>
        <w:t>,2</w:t>
      </w:r>
      <w:r w:rsidRPr="007E0820" w:rsidR="006634D6">
        <w:rPr>
          <w:rFonts w:ascii="Comic Sans MS" w:hAnsi="Comic Sans MS"/>
        </w:rPr>
        <w:t xml:space="preserve"> </w:t>
      </w:r>
      <w:r w:rsidRPr="007E0820" w:rsidR="009D2350">
        <w:rPr>
          <w:rFonts w:ascii="Comic Sans MS" w:hAnsi="Comic Sans MS"/>
        </w:rPr>
        <w:t>–</w:t>
      </w:r>
      <w:r w:rsidRPr="007E0820" w:rsidR="006634D6">
        <w:rPr>
          <w:rFonts w:ascii="Comic Sans MS" w:hAnsi="Comic Sans MS"/>
        </w:rPr>
        <w:t xml:space="preserve"> </w:t>
      </w:r>
      <w:r w:rsidRPr="007E0820" w:rsidR="009D2350">
        <w:rPr>
          <w:rFonts w:ascii="Comic Sans MS" w:hAnsi="Comic Sans MS"/>
        </w:rPr>
        <w:t>1</w:t>
      </w:r>
      <w:r w:rsidRPr="007E0820" w:rsidR="003B5260">
        <w:rPr>
          <w:rFonts w:ascii="Comic Sans MS" w:hAnsi="Comic Sans MS"/>
        </w:rPr>
        <w:t>5</w:t>
      </w:r>
      <w:r w:rsidRPr="007E0820" w:rsidR="009D2350">
        <w:rPr>
          <w:rFonts w:ascii="Comic Sans MS" w:hAnsi="Comic Sans MS"/>
        </w:rPr>
        <w:t xml:space="preserve"> pupils</w:t>
      </w:r>
    </w:p>
    <w:p w:rsidRPr="007E0820" w:rsidR="00877A4E" w:rsidP="00877A4E" w:rsidRDefault="00877A4E" w14:paraId="24A9778C" w14:textId="42DE966D">
      <w:pPr>
        <w:spacing w:after="0" w:line="276" w:lineRule="auto"/>
        <w:rPr>
          <w:rFonts w:ascii="Comic Sans MS" w:hAnsi="Comic Sans MS"/>
        </w:rPr>
      </w:pPr>
      <w:r w:rsidRPr="007E0820">
        <w:rPr>
          <w:rFonts w:ascii="Comic Sans MS" w:hAnsi="Comic Sans MS"/>
        </w:rPr>
        <w:t xml:space="preserve">Mrs. Drew &amp; Miss </w:t>
      </w:r>
      <w:proofErr w:type="spellStart"/>
      <w:r w:rsidRPr="007E0820">
        <w:rPr>
          <w:rFonts w:ascii="Comic Sans MS" w:hAnsi="Comic Sans MS"/>
        </w:rPr>
        <w:t>LeQuesne</w:t>
      </w:r>
      <w:proofErr w:type="spellEnd"/>
      <w:r w:rsidRPr="007E0820">
        <w:rPr>
          <w:rFonts w:ascii="Comic Sans MS" w:hAnsi="Comic Sans MS"/>
        </w:rPr>
        <w:tab/>
      </w:r>
      <w:r w:rsidRPr="007E0820">
        <w:rPr>
          <w:rFonts w:ascii="Comic Sans MS" w:hAnsi="Comic Sans MS"/>
        </w:rPr>
        <w:tab/>
      </w:r>
      <w:r w:rsidRPr="007E0820">
        <w:rPr>
          <w:rFonts w:ascii="Comic Sans MS" w:hAnsi="Comic Sans MS"/>
        </w:rPr>
        <w:tab/>
      </w:r>
      <w:r w:rsidRPr="007E0820">
        <w:rPr>
          <w:rFonts w:ascii="Comic Sans MS" w:hAnsi="Comic Sans MS"/>
        </w:rPr>
        <w:t xml:space="preserve">Primaries </w:t>
      </w:r>
      <w:r w:rsidRPr="007E0820" w:rsidR="00BE583C">
        <w:rPr>
          <w:rFonts w:ascii="Comic Sans MS" w:hAnsi="Comic Sans MS"/>
        </w:rPr>
        <w:t>2-</w:t>
      </w:r>
      <w:r w:rsidRPr="007E0820">
        <w:rPr>
          <w:rFonts w:ascii="Comic Sans MS" w:hAnsi="Comic Sans MS"/>
        </w:rPr>
        <w:t xml:space="preserve">4 - </w:t>
      </w:r>
      <w:r w:rsidRPr="007E0820" w:rsidR="00BE583C">
        <w:rPr>
          <w:rFonts w:ascii="Comic Sans MS" w:hAnsi="Comic Sans MS"/>
        </w:rPr>
        <w:t>15</w:t>
      </w:r>
      <w:r w:rsidRPr="007E0820">
        <w:rPr>
          <w:rFonts w:ascii="Comic Sans MS" w:hAnsi="Comic Sans MS"/>
        </w:rPr>
        <w:t xml:space="preserve"> pupil</w:t>
      </w:r>
    </w:p>
    <w:p w:rsidRPr="007E0820" w:rsidR="00877A4E" w:rsidP="00877A4E" w:rsidRDefault="00877A4E" w14:paraId="145C0776" w14:textId="06A410D9">
      <w:pPr>
        <w:spacing w:after="0" w:line="276" w:lineRule="auto"/>
        <w:rPr>
          <w:rFonts w:ascii="Comic Sans MS" w:hAnsi="Comic Sans MS"/>
        </w:rPr>
      </w:pPr>
      <w:r w:rsidRPr="007E0820">
        <w:rPr>
          <w:rFonts w:ascii="Comic Sans MS" w:hAnsi="Comic Sans MS"/>
        </w:rPr>
        <w:t>M</w:t>
      </w:r>
      <w:r w:rsidRPr="007E0820" w:rsidR="00C51061">
        <w:rPr>
          <w:rFonts w:ascii="Comic Sans MS" w:hAnsi="Comic Sans MS"/>
        </w:rPr>
        <w:t xml:space="preserve">rs </w:t>
      </w:r>
      <w:proofErr w:type="gramStart"/>
      <w:r w:rsidRPr="007E0820" w:rsidR="00C51061">
        <w:rPr>
          <w:rFonts w:ascii="Comic Sans MS" w:hAnsi="Comic Sans MS"/>
        </w:rPr>
        <w:t>Evans</w:t>
      </w:r>
      <w:r w:rsidRPr="007E0820">
        <w:rPr>
          <w:rFonts w:ascii="Comic Sans MS" w:hAnsi="Comic Sans MS"/>
        </w:rPr>
        <w:t xml:space="preserve">  &amp;</w:t>
      </w:r>
      <w:proofErr w:type="gramEnd"/>
      <w:r w:rsidRPr="007E0820">
        <w:rPr>
          <w:rFonts w:ascii="Comic Sans MS" w:hAnsi="Comic Sans MS"/>
        </w:rPr>
        <w:t xml:space="preserve"> Mrs Ferguson</w:t>
      </w:r>
      <w:r w:rsidRPr="007E0820">
        <w:rPr>
          <w:rFonts w:ascii="Comic Sans MS" w:hAnsi="Comic Sans MS"/>
        </w:rPr>
        <w:tab/>
      </w:r>
      <w:r w:rsidRPr="007E0820">
        <w:rPr>
          <w:rFonts w:ascii="Comic Sans MS" w:hAnsi="Comic Sans MS"/>
        </w:rPr>
        <w:tab/>
      </w:r>
      <w:r w:rsidRPr="007E0820">
        <w:rPr>
          <w:rFonts w:ascii="Comic Sans MS" w:hAnsi="Comic Sans MS"/>
        </w:rPr>
        <w:tab/>
      </w:r>
      <w:r w:rsidRPr="007E0820">
        <w:rPr>
          <w:rFonts w:ascii="Comic Sans MS" w:hAnsi="Comic Sans MS"/>
        </w:rPr>
        <w:t xml:space="preserve">Primaries 5, 6 &amp; 7 – </w:t>
      </w:r>
      <w:r w:rsidRPr="007E0820" w:rsidR="00835719">
        <w:rPr>
          <w:rFonts w:ascii="Comic Sans MS" w:hAnsi="Comic Sans MS"/>
        </w:rPr>
        <w:t>1</w:t>
      </w:r>
      <w:r w:rsidRPr="007E0820" w:rsidR="00BE583C">
        <w:rPr>
          <w:rFonts w:ascii="Comic Sans MS" w:hAnsi="Comic Sans MS"/>
        </w:rPr>
        <w:t>9</w:t>
      </w:r>
      <w:r w:rsidRPr="007E0820">
        <w:rPr>
          <w:rFonts w:ascii="Comic Sans MS" w:hAnsi="Comic Sans MS"/>
        </w:rPr>
        <w:t xml:space="preserve"> pupils </w:t>
      </w:r>
    </w:p>
    <w:p w:rsidRPr="007E0820" w:rsidR="008A1D5A" w:rsidP="008A1D5A" w:rsidRDefault="00A155E7" w14:paraId="2273942E" w14:textId="77777777">
      <w:pPr>
        <w:spacing w:after="0" w:line="276" w:lineRule="auto"/>
        <w:jc w:val="both"/>
        <w:rPr>
          <w:rFonts w:ascii="Comic Sans MS" w:hAnsi="Comic Sans MS"/>
        </w:rPr>
      </w:pPr>
      <w:r w:rsidRPr="007E0820">
        <w:rPr>
          <w:rFonts w:ascii="Comic Sans MS" w:hAnsi="Comic Sans MS"/>
        </w:rPr>
        <w:t xml:space="preserve">We have had a year of </w:t>
      </w:r>
      <w:r w:rsidRPr="007E0820" w:rsidR="000E1852">
        <w:rPr>
          <w:rFonts w:ascii="Comic Sans MS" w:hAnsi="Comic Sans MS"/>
        </w:rPr>
        <w:t>ASN support</w:t>
      </w:r>
      <w:r w:rsidRPr="007E0820" w:rsidR="00C51061">
        <w:rPr>
          <w:rFonts w:ascii="Comic Sans MS" w:hAnsi="Comic Sans MS"/>
        </w:rPr>
        <w:t xml:space="preserve"> from </w:t>
      </w:r>
      <w:r w:rsidRPr="007E0820" w:rsidR="00F95C24">
        <w:rPr>
          <w:rFonts w:ascii="Comic Sans MS" w:hAnsi="Comic Sans MS"/>
        </w:rPr>
        <w:t>Dr</w:t>
      </w:r>
      <w:r w:rsidRPr="007E0820" w:rsidR="00C51061">
        <w:rPr>
          <w:rFonts w:ascii="Comic Sans MS" w:hAnsi="Comic Sans MS"/>
        </w:rPr>
        <w:t xml:space="preserve"> Howard</w:t>
      </w:r>
      <w:r w:rsidRPr="007E0820" w:rsidR="000E1852">
        <w:rPr>
          <w:rFonts w:ascii="Comic Sans MS" w:hAnsi="Comic Sans MS"/>
        </w:rPr>
        <w:t xml:space="preserve"> w</w:t>
      </w:r>
      <w:r w:rsidRPr="007E0820" w:rsidR="00363699">
        <w:rPr>
          <w:rFonts w:ascii="Comic Sans MS" w:hAnsi="Comic Sans MS"/>
        </w:rPr>
        <w:t>h</w:t>
      </w:r>
      <w:r w:rsidRPr="007E0820">
        <w:rPr>
          <w:rFonts w:ascii="Comic Sans MS" w:hAnsi="Comic Sans MS"/>
        </w:rPr>
        <w:t>ich has made a huge difference</w:t>
      </w:r>
      <w:r w:rsidRPr="007E0820" w:rsidR="00363699">
        <w:rPr>
          <w:rFonts w:ascii="Comic Sans MS" w:hAnsi="Comic Sans MS"/>
        </w:rPr>
        <w:t xml:space="preserve"> to the support for pupils and staff alike and it is hoped that </w:t>
      </w:r>
      <w:r w:rsidRPr="007E0820" w:rsidR="00BF3DD8">
        <w:rPr>
          <w:rFonts w:ascii="Comic Sans MS" w:hAnsi="Comic Sans MS"/>
        </w:rPr>
        <w:t>Dr Howard will continue to</w:t>
      </w:r>
      <w:r w:rsidRPr="007E0820" w:rsidR="0031131F">
        <w:rPr>
          <w:rFonts w:ascii="Comic Sans MS" w:hAnsi="Comic Sans MS"/>
        </w:rPr>
        <w:t xml:space="preserve"> support</w:t>
      </w:r>
      <w:r w:rsidRPr="007E0820" w:rsidR="00877A4E">
        <w:rPr>
          <w:rFonts w:ascii="Comic Sans MS" w:hAnsi="Comic Sans MS"/>
        </w:rPr>
        <w:t xml:space="preserve"> the</w:t>
      </w:r>
      <w:r w:rsidRPr="007E0820" w:rsidR="00F35CCB">
        <w:rPr>
          <w:rFonts w:ascii="Comic Sans MS" w:hAnsi="Comic Sans MS"/>
        </w:rPr>
        <w:t xml:space="preserve"> pupils a</w:t>
      </w:r>
      <w:r w:rsidRPr="007E0820" w:rsidR="002737F6">
        <w:rPr>
          <w:rFonts w:ascii="Comic Sans MS" w:hAnsi="Comic Sans MS"/>
        </w:rPr>
        <w:t xml:space="preserve">nd </w:t>
      </w:r>
      <w:r w:rsidRPr="007E0820" w:rsidR="00F35CCB">
        <w:rPr>
          <w:rFonts w:ascii="Comic Sans MS" w:hAnsi="Comic Sans MS"/>
        </w:rPr>
        <w:t>advising</w:t>
      </w:r>
      <w:r w:rsidRPr="007E0820" w:rsidR="00877A4E">
        <w:rPr>
          <w:rFonts w:ascii="Comic Sans MS" w:hAnsi="Comic Sans MS"/>
        </w:rPr>
        <w:t xml:space="preserve"> </w:t>
      </w:r>
      <w:proofErr w:type="gramStart"/>
      <w:r w:rsidRPr="007E0820" w:rsidR="00877A4E">
        <w:rPr>
          <w:rFonts w:ascii="Comic Sans MS" w:hAnsi="Comic Sans MS"/>
        </w:rPr>
        <w:t>HT</w:t>
      </w:r>
      <w:r w:rsidRPr="007E0820" w:rsidR="00F35CCB">
        <w:rPr>
          <w:rFonts w:ascii="Comic Sans MS" w:hAnsi="Comic Sans MS"/>
        </w:rPr>
        <w:t xml:space="preserve">, </w:t>
      </w:r>
      <w:r w:rsidRPr="007E0820" w:rsidR="00877A4E">
        <w:rPr>
          <w:rFonts w:ascii="Comic Sans MS" w:hAnsi="Comic Sans MS"/>
        </w:rPr>
        <w:t xml:space="preserve"> CTs</w:t>
      </w:r>
      <w:proofErr w:type="gramEnd"/>
      <w:r w:rsidRPr="007E0820" w:rsidR="009D2C0F">
        <w:rPr>
          <w:rFonts w:ascii="Comic Sans MS" w:hAnsi="Comic Sans MS"/>
        </w:rPr>
        <w:t xml:space="preserve"> and</w:t>
      </w:r>
      <w:r w:rsidRPr="007E0820" w:rsidR="00877A4E">
        <w:rPr>
          <w:rFonts w:ascii="Comic Sans MS" w:hAnsi="Comic Sans MS"/>
        </w:rPr>
        <w:t xml:space="preserve"> 3 PSAs (</w:t>
      </w:r>
      <w:r w:rsidRPr="007E0820" w:rsidR="002737F6">
        <w:rPr>
          <w:rFonts w:ascii="Comic Sans MS" w:hAnsi="Comic Sans MS"/>
        </w:rPr>
        <w:t>3</w:t>
      </w:r>
      <w:r w:rsidRPr="007E0820" w:rsidR="00877A4E">
        <w:rPr>
          <w:rFonts w:ascii="Comic Sans MS" w:hAnsi="Comic Sans MS"/>
        </w:rPr>
        <w:t xml:space="preserve"> part-time)</w:t>
      </w:r>
      <w:r w:rsidRPr="007E0820" w:rsidR="009D2C0F">
        <w:rPr>
          <w:rFonts w:ascii="Comic Sans MS" w:hAnsi="Comic Sans MS"/>
        </w:rPr>
        <w:t>.</w:t>
      </w:r>
      <w:r w:rsidRPr="007E0820" w:rsidR="008A1D5A">
        <w:rPr>
          <w:rFonts w:ascii="Comic Sans MS" w:hAnsi="Comic Sans MS"/>
        </w:rPr>
        <w:t xml:space="preserve"> </w:t>
      </w:r>
    </w:p>
    <w:p w:rsidRPr="007E0820" w:rsidR="008A1D5A" w:rsidP="008A1D5A" w:rsidRDefault="008A1D5A" w14:paraId="2BCD352C" w14:textId="77777777">
      <w:pPr>
        <w:spacing w:after="0" w:line="276" w:lineRule="auto"/>
        <w:jc w:val="both"/>
        <w:rPr>
          <w:rFonts w:ascii="Comic Sans MS" w:hAnsi="Comic Sans MS"/>
        </w:rPr>
      </w:pPr>
    </w:p>
    <w:p w:rsidR="00D94C6C" w:rsidP="008A1D5A" w:rsidRDefault="008A1D5A" w14:paraId="78947EAD" w14:textId="77777777">
      <w:pPr>
        <w:spacing w:after="0" w:line="276" w:lineRule="auto"/>
        <w:jc w:val="both"/>
        <w:rPr>
          <w:rFonts w:ascii="Comic Sans MS" w:hAnsi="Comic Sans MS"/>
        </w:rPr>
      </w:pPr>
      <w:r w:rsidRPr="007E0820">
        <w:rPr>
          <w:rFonts w:ascii="Comic Sans MS" w:hAnsi="Comic Sans MS"/>
        </w:rPr>
        <w:t xml:space="preserve">In August 2021, the classes are likely to be split P1-3, P3-4, P5-7. Our roll is projected to be 52 but could rise further to 55 after term 1 start. </w:t>
      </w:r>
    </w:p>
    <w:p w:rsidR="00D94C6C" w:rsidP="008A1D5A" w:rsidRDefault="00D0776F" w14:paraId="526D7BFB" w14:textId="58FB2DF4">
      <w:pPr>
        <w:spacing w:after="0" w:line="276" w:lineRule="auto"/>
        <w:jc w:val="both"/>
        <w:rPr>
          <w:rFonts w:ascii="Comic Sans MS" w:hAnsi="Comic Sans MS"/>
        </w:rPr>
      </w:pPr>
      <w:r>
        <w:rPr>
          <w:rFonts w:ascii="Comic Sans MS" w:hAnsi="Comic Sans MS"/>
        </w:rPr>
        <w:t>Class teachers</w:t>
      </w:r>
      <w:r w:rsidR="00D94C6C">
        <w:rPr>
          <w:rFonts w:ascii="Comic Sans MS" w:hAnsi="Comic Sans MS"/>
        </w:rPr>
        <w:t xml:space="preserve"> will be</w:t>
      </w:r>
      <w:r w:rsidR="004A57F3">
        <w:rPr>
          <w:rFonts w:ascii="Comic Sans MS" w:hAnsi="Comic Sans MS"/>
        </w:rPr>
        <w:t>:</w:t>
      </w:r>
      <w:r w:rsidR="00D94C6C">
        <w:rPr>
          <w:rFonts w:ascii="Comic Sans MS" w:hAnsi="Comic Sans MS"/>
        </w:rPr>
        <w:t xml:space="preserve"> </w:t>
      </w:r>
    </w:p>
    <w:p w:rsidR="008A1D5A" w:rsidP="008A1D5A" w:rsidRDefault="00D94C6C" w14:paraId="48C2F2C5" w14:textId="498482AB">
      <w:pPr>
        <w:spacing w:after="0" w:line="276" w:lineRule="auto"/>
        <w:jc w:val="both"/>
        <w:rPr>
          <w:rFonts w:ascii="Comic Sans MS" w:hAnsi="Comic Sans MS"/>
        </w:rPr>
      </w:pPr>
      <w:r>
        <w:rPr>
          <w:rFonts w:ascii="Comic Sans MS" w:hAnsi="Comic Sans MS"/>
        </w:rPr>
        <w:t>Mrs Webster</w:t>
      </w:r>
      <w:r w:rsidR="004A57F3">
        <w:rPr>
          <w:rFonts w:ascii="Comic Sans MS" w:hAnsi="Comic Sans MS"/>
        </w:rPr>
        <w:tab/>
      </w:r>
      <w:r w:rsidR="004A57F3">
        <w:rPr>
          <w:rFonts w:ascii="Comic Sans MS" w:hAnsi="Comic Sans MS"/>
        </w:rPr>
        <w:tab/>
      </w:r>
      <w:r w:rsidR="004A57F3">
        <w:rPr>
          <w:rFonts w:ascii="Comic Sans MS" w:hAnsi="Comic Sans MS"/>
        </w:rPr>
        <w:tab/>
      </w:r>
      <w:r w:rsidR="004A57F3">
        <w:rPr>
          <w:rFonts w:ascii="Comic Sans MS" w:hAnsi="Comic Sans MS"/>
        </w:rPr>
        <w:tab/>
      </w:r>
      <w:r w:rsidR="004A57F3">
        <w:rPr>
          <w:rFonts w:ascii="Comic Sans MS" w:hAnsi="Comic Sans MS"/>
        </w:rPr>
        <w:tab/>
      </w:r>
      <w:r w:rsidR="004A57F3">
        <w:rPr>
          <w:rFonts w:ascii="Comic Sans MS" w:hAnsi="Comic Sans MS"/>
        </w:rPr>
        <w:tab/>
      </w:r>
      <w:r>
        <w:rPr>
          <w:rFonts w:ascii="Comic Sans MS" w:hAnsi="Comic Sans MS"/>
        </w:rPr>
        <w:t>P1-3</w:t>
      </w:r>
    </w:p>
    <w:p w:rsidR="004A57F3" w:rsidP="008A1D5A" w:rsidRDefault="004A57F3" w14:paraId="7B95A7F8" w14:textId="0010CB1E">
      <w:pPr>
        <w:spacing w:after="0" w:line="276" w:lineRule="auto"/>
        <w:jc w:val="both"/>
        <w:rPr>
          <w:rFonts w:ascii="Comic Sans MS" w:hAnsi="Comic Sans MS"/>
        </w:rPr>
      </w:pPr>
      <w:r w:rsidRPr="007E0820">
        <w:rPr>
          <w:rFonts w:ascii="Comic Sans MS" w:hAnsi="Comic Sans MS"/>
        </w:rPr>
        <w:t xml:space="preserve">Mrs. Drew &amp; Miss </w:t>
      </w:r>
      <w:proofErr w:type="spellStart"/>
      <w:r w:rsidRPr="007E0820">
        <w:rPr>
          <w:rFonts w:ascii="Comic Sans MS" w:hAnsi="Comic Sans MS"/>
        </w:rPr>
        <w:t>LeQuesne</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P3-4</w:t>
      </w:r>
    </w:p>
    <w:p w:rsidR="004A57F3" w:rsidP="008A1D5A" w:rsidRDefault="004A57F3" w14:paraId="1F4CF652" w14:textId="71436595">
      <w:pPr>
        <w:spacing w:after="0" w:line="276" w:lineRule="auto"/>
        <w:jc w:val="both"/>
        <w:rPr>
          <w:rFonts w:ascii="Comic Sans MS" w:hAnsi="Comic Sans MS"/>
        </w:rPr>
      </w:pPr>
      <w:r w:rsidRPr="57CDE8F5" w:rsidR="08070703">
        <w:rPr>
          <w:rFonts w:ascii="Comic Sans MS" w:hAnsi="Comic Sans MS"/>
        </w:rPr>
        <w:t>Mrs Ferguson</w:t>
      </w:r>
      <w:r w:rsidRPr="57CDE8F5" w:rsidR="665E60D6">
        <w:rPr>
          <w:rFonts w:ascii="Comic Sans MS" w:hAnsi="Comic Sans MS"/>
        </w:rPr>
        <w:t xml:space="preserve">, Miss </w:t>
      </w:r>
      <w:proofErr w:type="spellStart"/>
      <w:r w:rsidRPr="57CDE8F5" w:rsidR="665E60D6">
        <w:rPr>
          <w:rFonts w:ascii="Comic Sans MS" w:hAnsi="Comic Sans MS"/>
        </w:rPr>
        <w:t>LeQuesne</w:t>
      </w:r>
      <w:proofErr w:type="spellEnd"/>
      <w:r w:rsidRPr="57CDE8F5" w:rsidR="665E60D6">
        <w:rPr>
          <w:rFonts w:ascii="Comic Sans MS" w:hAnsi="Comic Sans MS"/>
        </w:rPr>
        <w:t xml:space="preserve"> and Mrs Roche</w:t>
      </w:r>
      <w:r>
        <w:tab/>
      </w:r>
      <w:r w:rsidRPr="57CDE8F5" w:rsidR="08070703">
        <w:rPr>
          <w:rFonts w:ascii="Comic Sans MS" w:hAnsi="Comic Sans MS"/>
        </w:rPr>
        <w:t>P5-7</w:t>
      </w:r>
    </w:p>
    <w:p w:rsidR="009D2C0F" w:rsidP="00877A4E" w:rsidRDefault="009D2C0F" w14:paraId="300DB87A" w14:textId="79E83B3E">
      <w:pPr>
        <w:tabs>
          <w:tab w:val="left" w:pos="4770"/>
        </w:tabs>
        <w:spacing w:after="0" w:line="276" w:lineRule="auto"/>
        <w:jc w:val="both"/>
        <w:rPr>
          <w:rFonts w:ascii="Comic Sans MS" w:hAnsi="Comic Sans MS"/>
        </w:rPr>
      </w:pPr>
    </w:p>
    <w:p w:rsidR="00C45FCE" w:rsidP="00877A4E" w:rsidRDefault="00D0776F" w14:paraId="2A3094F5" w14:textId="021CC60E">
      <w:pPr>
        <w:tabs>
          <w:tab w:val="left" w:pos="4770"/>
        </w:tabs>
        <w:spacing w:after="0" w:line="276" w:lineRule="auto"/>
        <w:jc w:val="both"/>
        <w:rPr>
          <w:rFonts w:ascii="Comic Sans MS" w:hAnsi="Comic Sans MS"/>
        </w:rPr>
      </w:pPr>
      <w:r>
        <w:rPr>
          <w:rFonts w:ascii="Comic Sans MS" w:hAnsi="Comic Sans MS"/>
        </w:rPr>
        <w:t>In 20</w:t>
      </w:r>
      <w:r w:rsidR="00DB7D49">
        <w:rPr>
          <w:rFonts w:ascii="Comic Sans MS" w:hAnsi="Comic Sans MS"/>
        </w:rPr>
        <w:t>20-21, w</w:t>
      </w:r>
      <w:r w:rsidR="00560921">
        <w:rPr>
          <w:rFonts w:ascii="Comic Sans MS" w:hAnsi="Comic Sans MS"/>
        </w:rPr>
        <w:t>e</w:t>
      </w:r>
      <w:r w:rsidR="00C45FCE">
        <w:rPr>
          <w:rFonts w:ascii="Comic Sans MS" w:hAnsi="Comic Sans MS"/>
        </w:rPr>
        <w:t xml:space="preserve"> also had the benefit of </w:t>
      </w:r>
      <w:r w:rsidR="00D463BA">
        <w:rPr>
          <w:rFonts w:ascii="Comic Sans MS" w:hAnsi="Comic Sans MS"/>
        </w:rPr>
        <w:t>a PE specialist, Mrs Cruickshank</w:t>
      </w:r>
      <w:r w:rsidR="00560921">
        <w:rPr>
          <w:rFonts w:ascii="Comic Sans MS" w:hAnsi="Comic Sans MS"/>
        </w:rPr>
        <w:t xml:space="preserve">, for half a day, </w:t>
      </w:r>
      <w:r w:rsidR="002C440C">
        <w:rPr>
          <w:rFonts w:ascii="Comic Sans MS" w:hAnsi="Comic Sans MS"/>
        </w:rPr>
        <w:t>but this was converted to a whole day every fortnight to comply with Covid restrictions</w:t>
      </w:r>
      <w:r w:rsidR="00AF064E">
        <w:rPr>
          <w:rFonts w:ascii="Comic Sans MS" w:hAnsi="Comic Sans MS"/>
        </w:rPr>
        <w:t xml:space="preserve">, and this looks set to continue for </w:t>
      </w:r>
      <w:r w:rsidR="00D448B2">
        <w:rPr>
          <w:rFonts w:ascii="Comic Sans MS" w:hAnsi="Comic Sans MS"/>
        </w:rPr>
        <w:t xml:space="preserve">at least part of </w:t>
      </w:r>
      <w:r w:rsidR="00AF064E">
        <w:rPr>
          <w:rFonts w:ascii="Comic Sans MS" w:hAnsi="Comic Sans MS"/>
        </w:rPr>
        <w:t>the coming year.</w:t>
      </w:r>
    </w:p>
    <w:p w:rsidR="00F555C8" w:rsidP="00877A4E" w:rsidRDefault="00877A4E" w14:paraId="67AF0DD8" w14:textId="1ED932FD">
      <w:pPr>
        <w:tabs>
          <w:tab w:val="left" w:pos="4770"/>
        </w:tabs>
        <w:spacing w:after="0" w:line="276" w:lineRule="auto"/>
        <w:jc w:val="both"/>
        <w:rPr>
          <w:rFonts w:ascii="Comic Sans MS" w:hAnsi="Comic Sans MS"/>
        </w:rPr>
      </w:pPr>
      <w:r w:rsidRPr="00877A4E">
        <w:rPr>
          <w:rFonts w:ascii="Comic Sans MS" w:hAnsi="Comic Sans MS"/>
        </w:rPr>
        <w:t xml:space="preserve">Mrs </w:t>
      </w:r>
      <w:r w:rsidRPr="00877A4E" w:rsidR="0056026A">
        <w:rPr>
          <w:rFonts w:ascii="Comic Sans MS" w:hAnsi="Comic Sans MS"/>
        </w:rPr>
        <w:t xml:space="preserve">Morrison </w:t>
      </w:r>
      <w:r w:rsidRPr="00877A4E">
        <w:rPr>
          <w:rFonts w:ascii="Comic Sans MS" w:hAnsi="Comic Sans MS"/>
        </w:rPr>
        <w:t xml:space="preserve">(Admin) and Mrs </w:t>
      </w:r>
      <w:r w:rsidR="0056026A">
        <w:rPr>
          <w:rFonts w:ascii="Comic Sans MS" w:hAnsi="Comic Sans MS"/>
        </w:rPr>
        <w:t xml:space="preserve">McClure </w:t>
      </w:r>
      <w:r w:rsidRPr="00877A4E">
        <w:rPr>
          <w:rFonts w:ascii="Comic Sans MS" w:hAnsi="Comic Sans MS"/>
        </w:rPr>
        <w:t>(Admin support)</w:t>
      </w:r>
      <w:r w:rsidR="009D2C0F">
        <w:rPr>
          <w:rFonts w:ascii="Comic Sans MS" w:hAnsi="Comic Sans MS"/>
        </w:rPr>
        <w:t xml:space="preserve"> </w:t>
      </w:r>
      <w:r w:rsidR="00936496">
        <w:rPr>
          <w:rFonts w:ascii="Comic Sans MS" w:hAnsi="Comic Sans MS"/>
        </w:rPr>
        <w:t>work in the school office but support staff</w:t>
      </w:r>
      <w:r w:rsidR="00F555C8">
        <w:rPr>
          <w:rFonts w:ascii="Comic Sans MS" w:hAnsi="Comic Sans MS"/>
        </w:rPr>
        <w:t xml:space="preserve"> and parents wherever necessary.</w:t>
      </w:r>
    </w:p>
    <w:p w:rsidRPr="00877A4E" w:rsidR="00877A4E" w:rsidP="00877A4E" w:rsidRDefault="00877A4E" w14:paraId="2996E5ED" w14:textId="2A35FFAF">
      <w:pPr>
        <w:tabs>
          <w:tab w:val="left" w:pos="4770"/>
        </w:tabs>
        <w:spacing w:after="0" w:line="276" w:lineRule="auto"/>
        <w:jc w:val="both"/>
        <w:rPr>
          <w:rFonts w:ascii="Comic Sans MS" w:hAnsi="Comic Sans MS"/>
        </w:rPr>
      </w:pPr>
      <w:r w:rsidRPr="00877A4E">
        <w:rPr>
          <w:rFonts w:ascii="Comic Sans MS" w:hAnsi="Comic Sans MS"/>
        </w:rPr>
        <w:t>Our school chaplain</w:t>
      </w:r>
      <w:r w:rsidR="00F555C8">
        <w:rPr>
          <w:rFonts w:ascii="Comic Sans MS" w:hAnsi="Comic Sans MS"/>
        </w:rPr>
        <w:t xml:space="preserve"> Rev Potts</w:t>
      </w:r>
      <w:r w:rsidRPr="00877A4E">
        <w:rPr>
          <w:rFonts w:ascii="Comic Sans MS" w:hAnsi="Comic Sans MS"/>
        </w:rPr>
        <w:t xml:space="preserve"> </w:t>
      </w:r>
      <w:r w:rsidR="00BF0E5A">
        <w:rPr>
          <w:rFonts w:ascii="Comic Sans MS" w:hAnsi="Comic Sans MS"/>
        </w:rPr>
        <w:t xml:space="preserve">has been unable to </w:t>
      </w:r>
      <w:r w:rsidRPr="00877A4E">
        <w:rPr>
          <w:rFonts w:ascii="Comic Sans MS" w:hAnsi="Comic Sans MS"/>
        </w:rPr>
        <w:t xml:space="preserve">visit the school </w:t>
      </w:r>
      <w:r w:rsidR="00BB5003">
        <w:rPr>
          <w:rFonts w:ascii="Comic Sans MS" w:hAnsi="Comic Sans MS"/>
        </w:rPr>
        <w:t xml:space="preserve">due </w:t>
      </w:r>
      <w:r w:rsidR="00E06671">
        <w:rPr>
          <w:rFonts w:ascii="Comic Sans MS" w:hAnsi="Comic Sans MS"/>
        </w:rPr>
        <w:t>Covid risk restrictions.</w:t>
      </w:r>
    </w:p>
    <w:p w:rsidRPr="00877A4E" w:rsidR="00877A4E" w:rsidP="00877A4E" w:rsidRDefault="00877A4E" w14:paraId="11FBEBCC" w14:textId="1B6C93B4">
      <w:pPr>
        <w:tabs>
          <w:tab w:val="left" w:pos="4770"/>
        </w:tabs>
        <w:spacing w:after="0" w:line="276" w:lineRule="auto"/>
        <w:jc w:val="both"/>
        <w:rPr>
          <w:rFonts w:ascii="Comic Sans MS" w:hAnsi="Comic Sans MS"/>
        </w:rPr>
      </w:pPr>
      <w:r w:rsidRPr="00877A4E">
        <w:rPr>
          <w:rFonts w:ascii="Comic Sans MS" w:hAnsi="Comic Sans MS"/>
        </w:rPr>
        <w:t xml:space="preserve">The school has an active and busy Parent Council - their grant applications and </w:t>
      </w:r>
      <w:r w:rsidRPr="00877A4E" w:rsidR="00BB5159">
        <w:rPr>
          <w:rFonts w:ascii="Comic Sans MS" w:hAnsi="Comic Sans MS"/>
        </w:rPr>
        <w:t>fundraising hugely</w:t>
      </w:r>
      <w:r w:rsidRPr="00877A4E">
        <w:rPr>
          <w:rFonts w:ascii="Comic Sans MS" w:hAnsi="Comic Sans MS"/>
        </w:rPr>
        <w:t xml:space="preserve"> benefitted the pupils this past year and will continue to do so. We encourage involvement of parents and carers in the work of the school – they are</w:t>
      </w:r>
      <w:r w:rsidR="00B378B5">
        <w:rPr>
          <w:rFonts w:ascii="Comic Sans MS" w:hAnsi="Comic Sans MS"/>
        </w:rPr>
        <w:t xml:space="preserve"> normally</w:t>
      </w:r>
      <w:r w:rsidRPr="00877A4E">
        <w:rPr>
          <w:rFonts w:ascii="Comic Sans MS" w:hAnsi="Comic Sans MS"/>
        </w:rPr>
        <w:t xml:space="preserve"> invited to visit and attend events/workshops</w:t>
      </w:r>
      <w:r w:rsidR="00B378B5">
        <w:rPr>
          <w:rFonts w:ascii="Comic Sans MS" w:hAnsi="Comic Sans MS"/>
        </w:rPr>
        <w:t xml:space="preserve"> but once again these have </w:t>
      </w:r>
      <w:proofErr w:type="gramStart"/>
      <w:r w:rsidR="00B378B5">
        <w:rPr>
          <w:rFonts w:ascii="Comic Sans MS" w:hAnsi="Comic Sans MS"/>
        </w:rPr>
        <w:t xml:space="preserve">been </w:t>
      </w:r>
      <w:r w:rsidR="00BB5003">
        <w:rPr>
          <w:rFonts w:ascii="Comic Sans MS" w:hAnsi="Comic Sans MS"/>
        </w:rPr>
        <w:t xml:space="preserve"> severely</w:t>
      </w:r>
      <w:proofErr w:type="gramEnd"/>
      <w:r w:rsidR="00BB5003">
        <w:rPr>
          <w:rFonts w:ascii="Comic Sans MS" w:hAnsi="Comic Sans MS"/>
        </w:rPr>
        <w:t xml:space="preserve"> </w:t>
      </w:r>
      <w:r w:rsidR="00B378B5">
        <w:rPr>
          <w:rFonts w:ascii="Comic Sans MS" w:hAnsi="Comic Sans MS"/>
        </w:rPr>
        <w:t>curtailed</w:t>
      </w:r>
      <w:r w:rsidR="005C716E">
        <w:rPr>
          <w:rFonts w:ascii="Comic Sans MS" w:hAnsi="Comic Sans MS"/>
        </w:rPr>
        <w:t>.</w:t>
      </w:r>
    </w:p>
    <w:p w:rsidRPr="00877A4E" w:rsidR="00877A4E" w:rsidP="00877A4E" w:rsidRDefault="00877A4E" w14:paraId="08919A40" w14:textId="3DF60E90">
      <w:pPr>
        <w:spacing w:after="0" w:line="276" w:lineRule="auto"/>
        <w:rPr>
          <w:rFonts w:ascii="Comic Sans MS" w:hAnsi="Comic Sans MS"/>
        </w:rPr>
      </w:pPr>
      <w:r w:rsidRPr="00877A4E">
        <w:rPr>
          <w:rFonts w:ascii="Comic Sans MS" w:hAnsi="Comic Sans MS"/>
        </w:rPr>
        <w:t xml:space="preserve">At Auchterless School we have worked hard to develop an outward-looking ethos while maintaining the benefits of personal relationships that a small school can offer. </w:t>
      </w:r>
      <w:r w:rsidR="00685610">
        <w:rPr>
          <w:rFonts w:ascii="Comic Sans MS" w:hAnsi="Comic Sans MS"/>
        </w:rPr>
        <w:t xml:space="preserve">Some </w:t>
      </w:r>
      <w:r w:rsidRPr="008B3177" w:rsidR="00685610">
        <w:rPr>
          <w:rFonts w:ascii="Comic Sans MS" w:hAnsi="Comic Sans MS"/>
        </w:rPr>
        <w:t>p</w:t>
      </w:r>
      <w:r w:rsidRPr="008B3177">
        <w:rPr>
          <w:rFonts w:ascii="Comic Sans MS" w:hAnsi="Comic Sans MS"/>
        </w:rPr>
        <w:t xml:space="preserve">upils had </w:t>
      </w:r>
      <w:r w:rsidRPr="008B3177" w:rsidR="00685610">
        <w:rPr>
          <w:rFonts w:ascii="Comic Sans MS" w:hAnsi="Comic Sans MS"/>
        </w:rPr>
        <w:t>a brief</w:t>
      </w:r>
      <w:r w:rsidRPr="008B3177">
        <w:rPr>
          <w:rFonts w:ascii="Comic Sans MS" w:hAnsi="Comic Sans MS"/>
        </w:rPr>
        <w:t xml:space="preserve"> opportunity to take part in Stay and Play</w:t>
      </w:r>
      <w:r w:rsidRPr="008B3177" w:rsidR="00685610">
        <w:rPr>
          <w:rFonts w:ascii="Comic Sans MS" w:hAnsi="Comic Sans MS"/>
        </w:rPr>
        <w:t xml:space="preserve"> in September/October before</w:t>
      </w:r>
      <w:r w:rsidRPr="008B3177" w:rsidR="0071602C">
        <w:rPr>
          <w:rFonts w:ascii="Comic Sans MS" w:hAnsi="Comic Sans MS"/>
        </w:rPr>
        <w:t xml:space="preserve"> Lockdown</w:t>
      </w:r>
      <w:r w:rsidRPr="008B3177" w:rsidR="008B3177">
        <w:rPr>
          <w:rFonts w:ascii="Comic Sans MS" w:hAnsi="Comic Sans MS"/>
        </w:rPr>
        <w:t xml:space="preserve"> 2</w:t>
      </w:r>
      <w:r w:rsidRPr="008B3177">
        <w:rPr>
          <w:rFonts w:ascii="Comic Sans MS" w:hAnsi="Comic Sans MS"/>
        </w:rPr>
        <w:t>,</w:t>
      </w:r>
      <w:r w:rsidR="00391FED">
        <w:rPr>
          <w:rFonts w:ascii="Comic Sans MS" w:hAnsi="Comic Sans MS"/>
        </w:rPr>
        <w:t xml:space="preserve"> and</w:t>
      </w:r>
      <w:r w:rsidRPr="00877A4E">
        <w:rPr>
          <w:rFonts w:ascii="Comic Sans MS" w:hAnsi="Comic Sans MS"/>
        </w:rPr>
        <w:t xml:space="preserve"> Jog Club</w:t>
      </w:r>
      <w:r w:rsidR="00DB7D49">
        <w:rPr>
          <w:rFonts w:ascii="Comic Sans MS" w:hAnsi="Comic Sans MS"/>
        </w:rPr>
        <w:t xml:space="preserve"> for P5-7, </w:t>
      </w:r>
      <w:proofErr w:type="gramStart"/>
      <w:r w:rsidR="00DB7D49">
        <w:rPr>
          <w:rFonts w:ascii="Comic Sans MS" w:hAnsi="Comic Sans MS"/>
        </w:rPr>
        <w:t>and also</w:t>
      </w:r>
      <w:proofErr w:type="gramEnd"/>
      <w:r w:rsidR="00DB7D49">
        <w:rPr>
          <w:rFonts w:ascii="Comic Sans MS" w:hAnsi="Comic Sans MS"/>
        </w:rPr>
        <w:t xml:space="preserve"> for P3/4s</w:t>
      </w:r>
      <w:r w:rsidR="0071602C">
        <w:rPr>
          <w:rFonts w:ascii="Comic Sans MS" w:hAnsi="Comic Sans MS"/>
        </w:rPr>
        <w:t xml:space="preserve"> started up again in May </w:t>
      </w:r>
      <w:r w:rsidR="0071602C">
        <w:rPr>
          <w:rFonts w:ascii="Comic Sans MS" w:hAnsi="Comic Sans MS"/>
        </w:rPr>
        <w:lastRenderedPageBreak/>
        <w:t>2021</w:t>
      </w:r>
      <w:r w:rsidR="00391FED">
        <w:rPr>
          <w:rFonts w:ascii="Comic Sans MS" w:hAnsi="Comic Sans MS"/>
        </w:rPr>
        <w:t xml:space="preserve"> because school staff volunteered</w:t>
      </w:r>
      <w:r w:rsidR="00D5245B">
        <w:rPr>
          <w:rFonts w:ascii="Comic Sans MS" w:hAnsi="Comic Sans MS"/>
        </w:rPr>
        <w:t>, supported</w:t>
      </w:r>
      <w:r w:rsidRPr="00877A4E">
        <w:rPr>
          <w:rFonts w:ascii="Comic Sans MS" w:hAnsi="Comic Sans MS"/>
        </w:rPr>
        <w:t xml:space="preserve"> by Active Schools. </w:t>
      </w:r>
      <w:r w:rsidR="00A27F45">
        <w:rPr>
          <w:rFonts w:ascii="Comic Sans MS" w:hAnsi="Comic Sans MS"/>
        </w:rPr>
        <w:t>Pupils</w:t>
      </w:r>
      <w:r w:rsidRPr="00877A4E">
        <w:rPr>
          <w:rFonts w:ascii="Comic Sans MS" w:hAnsi="Comic Sans MS"/>
        </w:rPr>
        <w:t xml:space="preserve"> were also able to access activities in Turriff and </w:t>
      </w:r>
      <w:r w:rsidR="00A27F45">
        <w:rPr>
          <w:rFonts w:ascii="Comic Sans MS" w:hAnsi="Comic Sans MS"/>
        </w:rPr>
        <w:t>some</w:t>
      </w:r>
      <w:r w:rsidRPr="00877A4E">
        <w:rPr>
          <w:rFonts w:ascii="Comic Sans MS" w:hAnsi="Comic Sans MS"/>
        </w:rPr>
        <w:t xml:space="preserve"> took up these opportunities</w:t>
      </w:r>
      <w:r w:rsidR="00C03D41">
        <w:rPr>
          <w:rFonts w:ascii="Comic Sans MS" w:hAnsi="Comic Sans MS"/>
        </w:rPr>
        <w:t xml:space="preserve">. </w:t>
      </w:r>
      <w:r w:rsidR="006F2DBD">
        <w:rPr>
          <w:rFonts w:ascii="Comic Sans MS" w:hAnsi="Comic Sans MS"/>
        </w:rPr>
        <w:t>Most</w:t>
      </w:r>
      <w:r w:rsidR="00C03D41">
        <w:rPr>
          <w:rFonts w:ascii="Comic Sans MS" w:hAnsi="Comic Sans MS"/>
        </w:rPr>
        <w:t xml:space="preserve"> pupils</w:t>
      </w:r>
      <w:r w:rsidR="006F2DBD">
        <w:rPr>
          <w:rFonts w:ascii="Comic Sans MS" w:hAnsi="Comic Sans MS"/>
        </w:rPr>
        <w:t xml:space="preserve"> above P3</w:t>
      </w:r>
      <w:r w:rsidR="00C03D41">
        <w:rPr>
          <w:rFonts w:ascii="Comic Sans MS" w:hAnsi="Comic Sans MS"/>
        </w:rPr>
        <w:t xml:space="preserve"> were</w:t>
      </w:r>
      <w:r w:rsidRPr="00877A4E">
        <w:rPr>
          <w:rFonts w:ascii="Comic Sans MS" w:hAnsi="Comic Sans MS"/>
        </w:rPr>
        <w:t xml:space="preserve"> engaged in activities at some point </w:t>
      </w:r>
      <w:r w:rsidR="002467F4">
        <w:rPr>
          <w:rFonts w:ascii="Comic Sans MS" w:hAnsi="Comic Sans MS"/>
        </w:rPr>
        <w:t>during the terms when Active Schools were operational</w:t>
      </w:r>
      <w:r w:rsidR="003660C1">
        <w:rPr>
          <w:rFonts w:ascii="Comic Sans MS" w:hAnsi="Comic Sans MS"/>
        </w:rPr>
        <w:t xml:space="preserve"> in 20</w:t>
      </w:r>
      <w:r w:rsidR="00B01492">
        <w:rPr>
          <w:rFonts w:ascii="Comic Sans MS" w:hAnsi="Comic Sans MS"/>
        </w:rPr>
        <w:t>20-1.</w:t>
      </w:r>
    </w:p>
    <w:p w:rsidRPr="00877A4E" w:rsidR="00877A4E" w:rsidP="00877A4E" w:rsidRDefault="00877A4E" w14:paraId="54D73203" w14:textId="77777777">
      <w:pPr>
        <w:spacing w:after="0" w:line="276" w:lineRule="auto"/>
        <w:rPr>
          <w:rFonts w:ascii="Comic Sans MS" w:hAnsi="Comic Sans MS"/>
        </w:rPr>
      </w:pPr>
    </w:p>
    <w:p w:rsidRPr="00877A4E" w:rsidR="00877A4E" w:rsidP="00877A4E" w:rsidRDefault="003A0A77" w14:paraId="5EA66FBC" w14:textId="7CCF14DC">
      <w:pPr>
        <w:spacing w:after="0" w:line="276" w:lineRule="auto"/>
        <w:rPr>
          <w:rFonts w:ascii="Comic Sans MS" w:hAnsi="Comic Sans MS"/>
        </w:rPr>
      </w:pPr>
      <w:r>
        <w:rPr>
          <w:rFonts w:ascii="Comic Sans MS" w:hAnsi="Comic Sans MS"/>
        </w:rPr>
        <w:t xml:space="preserve">The </w:t>
      </w:r>
      <w:r w:rsidRPr="00877A4E" w:rsidR="00877A4E">
        <w:rPr>
          <w:rFonts w:ascii="Comic Sans MS" w:hAnsi="Comic Sans MS"/>
        </w:rPr>
        <w:t xml:space="preserve">positive partnerships with the local community both in the immediate context of Auchterless </w:t>
      </w:r>
      <w:proofErr w:type="gramStart"/>
      <w:r w:rsidRPr="00877A4E" w:rsidR="00877A4E">
        <w:rPr>
          <w:rFonts w:ascii="Comic Sans MS" w:hAnsi="Comic Sans MS"/>
        </w:rPr>
        <w:t>and also</w:t>
      </w:r>
      <w:proofErr w:type="gramEnd"/>
      <w:r w:rsidRPr="00877A4E" w:rsidR="00877A4E">
        <w:rPr>
          <w:rFonts w:ascii="Comic Sans MS" w:hAnsi="Comic Sans MS"/>
        </w:rPr>
        <w:t xml:space="preserve"> with wider area</w:t>
      </w:r>
      <w:r w:rsidR="001732F1">
        <w:rPr>
          <w:rFonts w:ascii="Comic Sans MS" w:hAnsi="Comic Sans MS"/>
        </w:rPr>
        <w:t xml:space="preserve"> have had to be on hold but it is hoped these can be re-established as restrictions roll back</w:t>
      </w:r>
      <w:r w:rsidRPr="00877A4E" w:rsidR="00877A4E">
        <w:rPr>
          <w:rFonts w:ascii="Comic Sans MS" w:hAnsi="Comic Sans MS"/>
        </w:rPr>
        <w:t xml:space="preserve">.  </w:t>
      </w:r>
      <w:r w:rsidR="001732F1">
        <w:rPr>
          <w:rFonts w:ascii="Comic Sans MS" w:hAnsi="Comic Sans MS"/>
        </w:rPr>
        <w:t>Similarly,</w:t>
      </w:r>
      <w:r w:rsidRPr="00877A4E" w:rsidR="00877A4E">
        <w:rPr>
          <w:rFonts w:ascii="Comic Sans MS" w:hAnsi="Comic Sans MS"/>
        </w:rPr>
        <w:t xml:space="preserve"> the school</w:t>
      </w:r>
      <w:r w:rsidR="006C53FB">
        <w:rPr>
          <w:rFonts w:ascii="Comic Sans MS" w:hAnsi="Comic Sans MS"/>
        </w:rPr>
        <w:t>’s</w:t>
      </w:r>
      <w:r w:rsidRPr="00877A4E" w:rsidR="00877A4E">
        <w:rPr>
          <w:rFonts w:ascii="Comic Sans MS" w:hAnsi="Comic Sans MS"/>
        </w:rPr>
        <w:t xml:space="preserve"> links with other local schools</w:t>
      </w:r>
      <w:r w:rsidR="006C53FB">
        <w:rPr>
          <w:rFonts w:ascii="Comic Sans MS" w:hAnsi="Comic Sans MS"/>
        </w:rPr>
        <w:t>,</w:t>
      </w:r>
      <w:r w:rsidRPr="00877A4E" w:rsidR="00877A4E">
        <w:rPr>
          <w:rFonts w:ascii="Comic Sans MS" w:hAnsi="Comic Sans MS"/>
        </w:rPr>
        <w:t xml:space="preserve"> to enable pupils to access opportunities</w:t>
      </w:r>
      <w:r w:rsidR="006C53FB">
        <w:rPr>
          <w:rFonts w:ascii="Comic Sans MS" w:hAnsi="Comic Sans MS"/>
        </w:rPr>
        <w:t xml:space="preserve">, although this has happened </w:t>
      </w:r>
      <w:r w:rsidR="005651CE">
        <w:rPr>
          <w:rFonts w:ascii="Comic Sans MS" w:hAnsi="Comic Sans MS"/>
        </w:rPr>
        <w:t xml:space="preserve">virtually </w:t>
      </w:r>
      <w:r w:rsidR="006C53FB">
        <w:rPr>
          <w:rFonts w:ascii="Comic Sans MS" w:hAnsi="Comic Sans MS"/>
        </w:rPr>
        <w:t>in a very limited way</w:t>
      </w:r>
      <w:r w:rsidR="005651CE">
        <w:rPr>
          <w:rFonts w:ascii="Comic Sans MS" w:hAnsi="Comic Sans MS"/>
        </w:rPr>
        <w:t xml:space="preserve"> and without a great deal of success due to </w:t>
      </w:r>
      <w:r w:rsidR="00550516">
        <w:rPr>
          <w:rFonts w:ascii="Comic Sans MS" w:hAnsi="Comic Sans MS"/>
        </w:rPr>
        <w:t>breaks in connectivity;</w:t>
      </w:r>
      <w:r w:rsidRPr="00877A4E" w:rsidR="00877A4E">
        <w:rPr>
          <w:rFonts w:ascii="Comic Sans MS" w:hAnsi="Comic Sans MS"/>
        </w:rPr>
        <w:t xml:space="preserve"> staff</w:t>
      </w:r>
      <w:r w:rsidR="00550516">
        <w:rPr>
          <w:rFonts w:ascii="Comic Sans MS" w:hAnsi="Comic Sans MS"/>
        </w:rPr>
        <w:t xml:space="preserve"> have</w:t>
      </w:r>
      <w:r w:rsidRPr="00877A4E" w:rsidR="00877A4E">
        <w:rPr>
          <w:rFonts w:ascii="Comic Sans MS" w:hAnsi="Comic Sans MS"/>
        </w:rPr>
        <w:t xml:space="preserve"> share</w:t>
      </w:r>
      <w:r w:rsidR="00550516">
        <w:rPr>
          <w:rFonts w:ascii="Comic Sans MS" w:hAnsi="Comic Sans MS"/>
        </w:rPr>
        <w:t>d socially distanced</w:t>
      </w:r>
      <w:r w:rsidRPr="00877A4E" w:rsidR="00877A4E">
        <w:rPr>
          <w:rFonts w:ascii="Comic Sans MS" w:hAnsi="Comic Sans MS"/>
        </w:rPr>
        <w:t xml:space="preserve"> training with cluster </w:t>
      </w:r>
      <w:proofErr w:type="gramStart"/>
      <w:r w:rsidRPr="00877A4E" w:rsidR="00877A4E">
        <w:rPr>
          <w:rFonts w:ascii="Comic Sans MS" w:hAnsi="Comic Sans MS"/>
        </w:rPr>
        <w:t>colleagues</w:t>
      </w:r>
      <w:proofErr w:type="gramEnd"/>
      <w:r w:rsidR="00A77E4B">
        <w:rPr>
          <w:rFonts w:ascii="Comic Sans MS" w:hAnsi="Comic Sans MS"/>
        </w:rPr>
        <w:t xml:space="preserve"> but training has </w:t>
      </w:r>
      <w:r w:rsidR="00A92BF5">
        <w:rPr>
          <w:rFonts w:ascii="Comic Sans MS" w:hAnsi="Comic Sans MS"/>
        </w:rPr>
        <w:t>largely been virtual. Online meetings have been used</w:t>
      </w:r>
      <w:r w:rsidRPr="00877A4E" w:rsidR="00877A4E">
        <w:rPr>
          <w:rFonts w:ascii="Comic Sans MS" w:hAnsi="Comic Sans MS"/>
        </w:rPr>
        <w:t xml:space="preserve"> to ensure consistent approaches and preparation for transitions.</w:t>
      </w:r>
      <w:r w:rsidR="00B7028E">
        <w:rPr>
          <w:rFonts w:ascii="Comic Sans MS" w:hAnsi="Comic Sans MS"/>
        </w:rPr>
        <w:t xml:space="preserve"> We have established links with other schools out with our cluster group in our TSISS partnerships</w:t>
      </w:r>
      <w:r w:rsidR="00184B2A">
        <w:rPr>
          <w:rFonts w:ascii="Comic Sans MS" w:hAnsi="Comic Sans MS"/>
        </w:rPr>
        <w:t xml:space="preserve">, and 2 online meetings were held in Term </w:t>
      </w:r>
      <w:proofErr w:type="gramStart"/>
      <w:r w:rsidR="00184B2A">
        <w:rPr>
          <w:rFonts w:ascii="Comic Sans MS" w:hAnsi="Comic Sans MS"/>
        </w:rPr>
        <w:t>2</w:t>
      </w:r>
      <w:proofErr w:type="gramEnd"/>
      <w:r w:rsidR="00184B2A">
        <w:rPr>
          <w:rFonts w:ascii="Comic Sans MS" w:hAnsi="Comic Sans MS"/>
        </w:rPr>
        <w:t xml:space="preserve"> but </w:t>
      </w:r>
      <w:r w:rsidR="00EB559A">
        <w:rPr>
          <w:rFonts w:ascii="Comic Sans MS" w:hAnsi="Comic Sans MS"/>
        </w:rPr>
        <w:t>Lockdown 2 interfered with the progress</w:t>
      </w:r>
      <w:r w:rsidR="00B7028E">
        <w:rPr>
          <w:rFonts w:ascii="Comic Sans MS" w:hAnsi="Comic Sans MS"/>
        </w:rPr>
        <w:t>.</w:t>
      </w:r>
    </w:p>
    <w:p w:rsidRPr="00877A4E" w:rsidR="00877A4E" w:rsidP="00877A4E" w:rsidRDefault="00877A4E" w14:paraId="3219668D" w14:textId="77777777">
      <w:pPr>
        <w:spacing w:after="0" w:line="276" w:lineRule="auto"/>
        <w:rPr>
          <w:rFonts w:ascii="Comic Sans MS" w:hAnsi="Comic Sans MS"/>
        </w:rPr>
      </w:pPr>
    </w:p>
    <w:p w:rsidRPr="00877A4E" w:rsidR="00877A4E" w:rsidP="00877A4E" w:rsidRDefault="00A77C49" w14:paraId="137FEE3E" w14:textId="6443741F">
      <w:pPr>
        <w:spacing w:after="0" w:line="276" w:lineRule="auto"/>
        <w:rPr>
          <w:rFonts w:ascii="Comic Sans MS" w:hAnsi="Comic Sans MS"/>
        </w:rPr>
      </w:pPr>
      <w:r>
        <w:rPr>
          <w:rFonts w:ascii="Comic Sans MS" w:hAnsi="Comic Sans MS"/>
        </w:rPr>
        <w:t xml:space="preserve">In </w:t>
      </w:r>
      <w:r w:rsidR="00383D67">
        <w:rPr>
          <w:rFonts w:ascii="Comic Sans MS" w:hAnsi="Comic Sans MS"/>
        </w:rPr>
        <w:t>previous years</w:t>
      </w:r>
      <w:r>
        <w:rPr>
          <w:rFonts w:ascii="Comic Sans MS" w:hAnsi="Comic Sans MS"/>
        </w:rPr>
        <w:t>, we</w:t>
      </w:r>
      <w:r w:rsidR="00383D67">
        <w:rPr>
          <w:rFonts w:ascii="Comic Sans MS" w:hAnsi="Comic Sans MS"/>
        </w:rPr>
        <w:t xml:space="preserve"> have</w:t>
      </w:r>
      <w:r>
        <w:rPr>
          <w:rFonts w:ascii="Comic Sans MS" w:hAnsi="Comic Sans MS"/>
        </w:rPr>
        <w:t xml:space="preserve"> linked</w:t>
      </w:r>
      <w:r w:rsidRPr="00877A4E" w:rsidR="00877A4E">
        <w:rPr>
          <w:rFonts w:ascii="Comic Sans MS" w:hAnsi="Comic Sans MS"/>
        </w:rPr>
        <w:t xml:space="preserve"> with the Auchterless Residents’ Association through the Community Cuppa</w:t>
      </w:r>
      <w:r w:rsidR="0062352E">
        <w:rPr>
          <w:rFonts w:ascii="Comic Sans MS" w:hAnsi="Comic Sans MS"/>
        </w:rPr>
        <w:t>;</w:t>
      </w:r>
      <w:r w:rsidRPr="00877A4E" w:rsidR="00877A4E">
        <w:rPr>
          <w:rFonts w:ascii="Comic Sans MS" w:hAnsi="Comic Sans MS"/>
        </w:rPr>
        <w:t xml:space="preserve"> by maintaining several floral displays in the summer and winter; events</w:t>
      </w:r>
      <w:r w:rsidR="00533391">
        <w:rPr>
          <w:rFonts w:ascii="Comic Sans MS" w:hAnsi="Comic Sans MS"/>
        </w:rPr>
        <w:t xml:space="preserve"> were open</w:t>
      </w:r>
      <w:r w:rsidRPr="00877A4E" w:rsidR="00877A4E">
        <w:rPr>
          <w:rFonts w:ascii="Comic Sans MS" w:hAnsi="Comic Sans MS"/>
        </w:rPr>
        <w:t xml:space="preserve"> to the local community such as our Christmas celebrations, Christmas Fayre</w:t>
      </w:r>
      <w:r w:rsidR="00533391">
        <w:rPr>
          <w:rFonts w:ascii="Comic Sans MS" w:hAnsi="Comic Sans MS"/>
        </w:rPr>
        <w:t>,</w:t>
      </w:r>
      <w:r w:rsidRPr="00877A4E" w:rsidR="00877A4E">
        <w:rPr>
          <w:rFonts w:ascii="Comic Sans MS" w:hAnsi="Comic Sans MS"/>
        </w:rPr>
        <w:t xml:space="preserve"> and Soup and Sweet Saturdays. We also work</w:t>
      </w:r>
      <w:r w:rsidR="00783307">
        <w:rPr>
          <w:rFonts w:ascii="Comic Sans MS" w:hAnsi="Comic Sans MS"/>
        </w:rPr>
        <w:t>ed</w:t>
      </w:r>
      <w:r w:rsidRPr="00877A4E" w:rsidR="00877A4E">
        <w:rPr>
          <w:rFonts w:ascii="Comic Sans MS" w:hAnsi="Comic Sans MS"/>
        </w:rPr>
        <w:t xml:space="preserve"> collaboratively with the local community council by providing a re-cycling service for clothes and books. </w:t>
      </w:r>
      <w:r w:rsidR="00783307">
        <w:rPr>
          <w:rFonts w:ascii="Comic Sans MS" w:hAnsi="Comic Sans MS"/>
        </w:rPr>
        <w:t xml:space="preserve">Currently </w:t>
      </w:r>
      <w:r w:rsidR="00C34212">
        <w:rPr>
          <w:rFonts w:ascii="Comic Sans MS" w:hAnsi="Comic Sans MS"/>
        </w:rPr>
        <w:t>under Covid restrictions little of this is happening</w:t>
      </w:r>
      <w:r w:rsidR="00A77040">
        <w:rPr>
          <w:rFonts w:ascii="Comic Sans MS" w:hAnsi="Comic Sans MS"/>
        </w:rPr>
        <w:t xml:space="preserve"> if it involves face to face meeting</w:t>
      </w:r>
      <w:r w:rsidR="00E0078A">
        <w:rPr>
          <w:rFonts w:ascii="Comic Sans MS" w:hAnsi="Comic Sans MS"/>
        </w:rPr>
        <w:t xml:space="preserve">, although where possible </w:t>
      </w:r>
      <w:r w:rsidR="0074772B">
        <w:rPr>
          <w:rFonts w:ascii="Comic Sans MS" w:hAnsi="Comic Sans MS"/>
        </w:rPr>
        <w:t>the pupils contribute</w:t>
      </w:r>
      <w:r w:rsidR="00E46F33">
        <w:rPr>
          <w:rFonts w:ascii="Comic Sans MS" w:hAnsi="Comic Sans MS"/>
        </w:rPr>
        <w:t>d</w:t>
      </w:r>
      <w:r w:rsidR="0074772B">
        <w:rPr>
          <w:rFonts w:ascii="Comic Sans MS" w:hAnsi="Comic Sans MS"/>
        </w:rPr>
        <w:t xml:space="preserve"> to community events such as poppy stones laid for Remembrance Sunday at the local war memorial</w:t>
      </w:r>
      <w:r w:rsidR="00184E1F">
        <w:rPr>
          <w:rFonts w:ascii="Comic Sans MS" w:hAnsi="Comic Sans MS"/>
        </w:rPr>
        <w:t xml:space="preserve">; pupils have also written letters to the residents of </w:t>
      </w:r>
      <w:proofErr w:type="spellStart"/>
      <w:r w:rsidR="00F10D90">
        <w:rPr>
          <w:rFonts w:ascii="Comic Sans MS" w:hAnsi="Comic Sans MS"/>
        </w:rPr>
        <w:t>Badenscoth</w:t>
      </w:r>
      <w:proofErr w:type="spellEnd"/>
      <w:r w:rsidR="00F10D90">
        <w:rPr>
          <w:rFonts w:ascii="Comic Sans MS" w:hAnsi="Comic Sans MS"/>
        </w:rPr>
        <w:t xml:space="preserve"> </w:t>
      </w:r>
      <w:r w:rsidR="00F97B96">
        <w:rPr>
          <w:rFonts w:ascii="Comic Sans MS" w:hAnsi="Comic Sans MS"/>
        </w:rPr>
        <w:t>Nursing home</w:t>
      </w:r>
      <w:r w:rsidR="00CA182C">
        <w:rPr>
          <w:rFonts w:ascii="Comic Sans MS" w:hAnsi="Comic Sans MS"/>
        </w:rPr>
        <w:t>.</w:t>
      </w:r>
    </w:p>
    <w:p w:rsidRPr="00877A4E" w:rsidR="00877A4E" w:rsidP="00877A4E" w:rsidRDefault="00877A4E" w14:paraId="2DE36AC9" w14:textId="1E3E71C4">
      <w:pPr>
        <w:spacing w:after="0" w:line="276" w:lineRule="auto"/>
        <w:rPr>
          <w:rFonts w:ascii="Comic Sans MS" w:hAnsi="Comic Sans MS"/>
        </w:rPr>
      </w:pPr>
      <w:r w:rsidRPr="00877A4E">
        <w:rPr>
          <w:rFonts w:ascii="Comic Sans MS" w:hAnsi="Comic Sans MS"/>
        </w:rPr>
        <w:t xml:space="preserve">Pupils </w:t>
      </w:r>
      <w:r w:rsidR="007F024B">
        <w:rPr>
          <w:rFonts w:ascii="Comic Sans MS" w:hAnsi="Comic Sans MS"/>
        </w:rPr>
        <w:t xml:space="preserve">have </w:t>
      </w:r>
      <w:r w:rsidR="00E622CF">
        <w:rPr>
          <w:rFonts w:ascii="Comic Sans MS" w:hAnsi="Comic Sans MS"/>
        </w:rPr>
        <w:t>continue</w:t>
      </w:r>
      <w:r w:rsidR="007F024B">
        <w:rPr>
          <w:rFonts w:ascii="Comic Sans MS" w:hAnsi="Comic Sans MS"/>
        </w:rPr>
        <w:t>d to s</w:t>
      </w:r>
      <w:r w:rsidRPr="00877A4E">
        <w:rPr>
          <w:rFonts w:ascii="Comic Sans MS" w:hAnsi="Comic Sans MS"/>
        </w:rPr>
        <w:t xml:space="preserve">upport national charity events such as Children in Need, Red Nose day and Save the Children and RSPB </w:t>
      </w:r>
      <w:r w:rsidRPr="009073B9">
        <w:rPr>
          <w:rFonts w:ascii="Comic Sans MS" w:hAnsi="Comic Sans MS"/>
        </w:rPr>
        <w:t xml:space="preserve">Birdwatch. </w:t>
      </w:r>
      <w:r w:rsidRPr="009073B9" w:rsidR="00D775C9">
        <w:rPr>
          <w:rFonts w:ascii="Comic Sans MS" w:hAnsi="Comic Sans MS"/>
        </w:rPr>
        <w:t xml:space="preserve">Pupils </w:t>
      </w:r>
      <w:r w:rsidRPr="009073B9" w:rsidR="003F5F0E">
        <w:rPr>
          <w:rFonts w:ascii="Comic Sans MS" w:hAnsi="Comic Sans MS"/>
        </w:rPr>
        <w:t xml:space="preserve">did </w:t>
      </w:r>
      <w:r w:rsidRPr="009073B9" w:rsidR="00D775C9">
        <w:rPr>
          <w:rFonts w:ascii="Comic Sans MS" w:hAnsi="Comic Sans MS"/>
        </w:rPr>
        <w:t xml:space="preserve">organise a </w:t>
      </w:r>
      <w:r w:rsidRPr="009073B9" w:rsidR="000A416D">
        <w:rPr>
          <w:rFonts w:ascii="Comic Sans MS" w:hAnsi="Comic Sans MS"/>
        </w:rPr>
        <w:t>fundraising event</w:t>
      </w:r>
      <w:r w:rsidR="00CE0907">
        <w:rPr>
          <w:rFonts w:ascii="Comic Sans MS" w:hAnsi="Comic Sans MS"/>
        </w:rPr>
        <w:t xml:space="preserve"> at Christmas</w:t>
      </w:r>
      <w:r w:rsidRPr="009073B9" w:rsidR="000A416D">
        <w:rPr>
          <w:rFonts w:ascii="Comic Sans MS" w:hAnsi="Comic Sans MS"/>
        </w:rPr>
        <w:t xml:space="preserve"> in aid of</w:t>
      </w:r>
      <w:r w:rsidRPr="009073B9" w:rsidR="003F5F0E">
        <w:rPr>
          <w:rFonts w:ascii="Comic Sans MS" w:hAnsi="Comic Sans MS"/>
        </w:rPr>
        <w:t xml:space="preserve"> Turriff F</w:t>
      </w:r>
      <w:r w:rsidRPr="009073B9" w:rsidR="009073B9">
        <w:rPr>
          <w:rFonts w:ascii="Comic Sans MS" w:hAnsi="Comic Sans MS"/>
        </w:rPr>
        <w:t>oodbank</w:t>
      </w:r>
      <w:r w:rsidR="00CA182C">
        <w:rPr>
          <w:rFonts w:ascii="Comic Sans MS" w:hAnsi="Comic Sans MS"/>
        </w:rPr>
        <w:t xml:space="preserve">, which raised </w:t>
      </w:r>
      <w:r w:rsidR="00541774">
        <w:rPr>
          <w:rFonts w:ascii="Comic Sans MS" w:hAnsi="Comic Sans MS"/>
        </w:rPr>
        <w:t>£80</w:t>
      </w:r>
      <w:r w:rsidR="009073B9">
        <w:rPr>
          <w:rFonts w:ascii="Comic Sans MS" w:hAnsi="Comic Sans MS"/>
        </w:rPr>
        <w:t>.</w:t>
      </w:r>
    </w:p>
    <w:p w:rsidRPr="00877A4E" w:rsidR="00877A4E" w:rsidP="00877A4E" w:rsidRDefault="00877A4E" w14:paraId="08846595" w14:textId="5C9F1BB5">
      <w:pPr>
        <w:spacing w:after="0" w:line="276" w:lineRule="auto"/>
        <w:rPr>
          <w:rFonts w:ascii="Comic Sans MS" w:hAnsi="Comic Sans MS"/>
        </w:rPr>
      </w:pPr>
      <w:r w:rsidRPr="00877A4E">
        <w:rPr>
          <w:rFonts w:ascii="Comic Sans MS" w:hAnsi="Comic Sans MS"/>
        </w:rPr>
        <w:t xml:space="preserve">We </w:t>
      </w:r>
      <w:r w:rsidR="00C7363D">
        <w:rPr>
          <w:rFonts w:ascii="Comic Sans MS" w:hAnsi="Comic Sans MS"/>
        </w:rPr>
        <w:t xml:space="preserve">would normally </w:t>
      </w:r>
      <w:r w:rsidRPr="00877A4E">
        <w:rPr>
          <w:rFonts w:ascii="Comic Sans MS" w:hAnsi="Comic Sans MS"/>
        </w:rPr>
        <w:t>engage in local competitions such as Turriff Rotary Quiz,</w:t>
      </w:r>
      <w:r w:rsidR="00B7028E">
        <w:rPr>
          <w:rFonts w:ascii="Comic Sans MS" w:hAnsi="Comic Sans MS"/>
        </w:rPr>
        <w:t xml:space="preserve"> Turriff Christmas Lights</w:t>
      </w:r>
      <w:r w:rsidR="00C7363D">
        <w:rPr>
          <w:rFonts w:ascii="Comic Sans MS" w:hAnsi="Comic Sans MS"/>
        </w:rPr>
        <w:t>,</w:t>
      </w:r>
      <w:r w:rsidR="00B7028E">
        <w:rPr>
          <w:rFonts w:ascii="Comic Sans MS" w:hAnsi="Comic Sans MS"/>
        </w:rPr>
        <w:t xml:space="preserve"> </w:t>
      </w:r>
      <w:r w:rsidRPr="00877A4E">
        <w:rPr>
          <w:rFonts w:ascii="Comic Sans MS" w:hAnsi="Comic Sans MS"/>
        </w:rPr>
        <w:t>Formartine Beginning to Blossom and Garioch Run to provide opportunities for pupils to represent the school</w:t>
      </w:r>
      <w:r w:rsidR="00541774">
        <w:rPr>
          <w:rFonts w:ascii="Comic Sans MS" w:hAnsi="Comic Sans MS"/>
        </w:rPr>
        <w:t>,</w:t>
      </w:r>
      <w:r w:rsidRPr="00877A4E">
        <w:rPr>
          <w:rFonts w:ascii="Comic Sans MS" w:hAnsi="Comic Sans MS"/>
        </w:rPr>
        <w:t xml:space="preserve"> and to gain confidence and achieve successes out</w:t>
      </w:r>
      <w:r w:rsidR="00B7028E">
        <w:rPr>
          <w:rFonts w:ascii="Comic Sans MS" w:hAnsi="Comic Sans MS"/>
        </w:rPr>
        <w:t xml:space="preserve"> </w:t>
      </w:r>
      <w:r w:rsidRPr="00877A4E">
        <w:rPr>
          <w:rFonts w:ascii="Comic Sans MS" w:hAnsi="Comic Sans MS"/>
        </w:rPr>
        <w:t>with school</w:t>
      </w:r>
      <w:r w:rsidR="00FE1C40">
        <w:rPr>
          <w:rFonts w:ascii="Comic Sans MS" w:hAnsi="Comic Sans MS"/>
        </w:rPr>
        <w:t xml:space="preserve"> – none of these have taken place</w:t>
      </w:r>
      <w:r w:rsidR="00E57288">
        <w:rPr>
          <w:rFonts w:ascii="Comic Sans MS" w:hAnsi="Comic Sans MS"/>
        </w:rPr>
        <w:t xml:space="preserve"> but</w:t>
      </w:r>
      <w:r w:rsidR="00344F13">
        <w:rPr>
          <w:rFonts w:ascii="Comic Sans MS" w:hAnsi="Comic Sans MS"/>
        </w:rPr>
        <w:t xml:space="preserve"> the </w:t>
      </w:r>
      <w:r w:rsidR="00E57288">
        <w:rPr>
          <w:rFonts w:ascii="Comic Sans MS" w:hAnsi="Comic Sans MS"/>
        </w:rPr>
        <w:t xml:space="preserve">groundwork </w:t>
      </w:r>
      <w:r w:rsidR="00E67EC3">
        <w:rPr>
          <w:rFonts w:ascii="Comic Sans MS" w:hAnsi="Comic Sans MS"/>
        </w:rPr>
        <w:t>is there</w:t>
      </w:r>
      <w:r w:rsidR="00C537EE">
        <w:rPr>
          <w:rFonts w:ascii="Comic Sans MS" w:hAnsi="Comic Sans MS"/>
        </w:rPr>
        <w:t>,</w:t>
      </w:r>
      <w:r w:rsidR="008B49E3">
        <w:rPr>
          <w:rFonts w:ascii="Comic Sans MS" w:hAnsi="Comic Sans MS"/>
        </w:rPr>
        <w:t xml:space="preserve"> to</w:t>
      </w:r>
      <w:r w:rsidR="00E67EC3">
        <w:rPr>
          <w:rFonts w:ascii="Comic Sans MS" w:hAnsi="Comic Sans MS"/>
        </w:rPr>
        <w:t xml:space="preserve"> </w:t>
      </w:r>
      <w:r w:rsidR="00C537EE">
        <w:rPr>
          <w:rFonts w:ascii="Comic Sans MS" w:hAnsi="Comic Sans MS"/>
        </w:rPr>
        <w:t>re-</w:t>
      </w:r>
      <w:r w:rsidR="008B49E3">
        <w:rPr>
          <w:rFonts w:ascii="Comic Sans MS" w:hAnsi="Comic Sans MS"/>
        </w:rPr>
        <w:t>build</w:t>
      </w:r>
      <w:r w:rsidR="00C537EE">
        <w:rPr>
          <w:rFonts w:ascii="Comic Sans MS" w:hAnsi="Comic Sans MS"/>
        </w:rPr>
        <w:t xml:space="preserve"> when it is safe to do so</w:t>
      </w:r>
      <w:r w:rsidR="008B49E3">
        <w:rPr>
          <w:rFonts w:ascii="Comic Sans MS" w:hAnsi="Comic Sans MS"/>
        </w:rPr>
        <w:t>.</w:t>
      </w:r>
    </w:p>
    <w:p w:rsidRPr="00877A4E" w:rsidR="00877A4E" w:rsidP="00877A4E" w:rsidRDefault="00877A4E" w14:paraId="5A39C052" w14:textId="77777777">
      <w:pPr>
        <w:spacing w:after="0" w:line="276" w:lineRule="auto"/>
        <w:rPr>
          <w:rFonts w:ascii="Comic Sans MS" w:hAnsi="Comic Sans MS"/>
        </w:rPr>
      </w:pPr>
    </w:p>
    <w:p w:rsidRPr="00877A4E" w:rsidR="00877A4E" w:rsidP="00877A4E" w:rsidRDefault="00877A4E" w14:paraId="7493F6A8" w14:textId="77777777">
      <w:pPr>
        <w:spacing w:after="0" w:line="276" w:lineRule="auto"/>
        <w:rPr>
          <w:rFonts w:ascii="Comic Sans MS" w:hAnsi="Comic Sans MS"/>
        </w:rPr>
      </w:pPr>
      <w:r w:rsidRPr="00877A4E">
        <w:rPr>
          <w:rFonts w:ascii="Comic Sans MS" w:hAnsi="Comic Sans MS"/>
        </w:rPr>
        <w:t xml:space="preserve">Analysis of SIMD data shows that no child at </w:t>
      </w:r>
      <w:smartTag w:uri="urn:schemas-microsoft-com:office:smarttags" w:element="PlaceName">
        <w:smartTag w:uri="urn:schemas-microsoft-com:office:smarttags" w:element="place">
          <w:r w:rsidRPr="00877A4E">
            <w:rPr>
              <w:rFonts w:ascii="Comic Sans MS" w:hAnsi="Comic Sans MS"/>
            </w:rPr>
            <w:t>Auchterless</w:t>
          </w:r>
        </w:smartTag>
        <w:r w:rsidRPr="00877A4E">
          <w:rPr>
            <w:rFonts w:ascii="Comic Sans MS" w:hAnsi="Comic Sans MS"/>
          </w:rPr>
          <w:t xml:space="preserve"> </w:t>
        </w:r>
        <w:smartTag w:uri="urn:schemas-microsoft-com:office:smarttags" w:element="PlaceType">
          <w:r w:rsidRPr="00877A4E">
            <w:rPr>
              <w:rFonts w:ascii="Comic Sans MS" w:hAnsi="Comic Sans MS"/>
            </w:rPr>
            <w:t>School</w:t>
          </w:r>
        </w:smartTag>
      </w:smartTag>
      <w:r w:rsidRPr="00877A4E">
        <w:rPr>
          <w:rFonts w:ascii="Comic Sans MS" w:hAnsi="Comic Sans MS"/>
        </w:rPr>
        <w:t xml:space="preserve"> lives in an area of deprivation (deciles 1&amp;2); all children are in decile 5 or above. However, there are other kinds of deprivation and we need to address these too - all children are entitled to the best education so that they can be the best that they can be.</w:t>
      </w:r>
    </w:p>
    <w:p w:rsidRPr="00CD765D" w:rsidR="00CD765D" w:rsidP="006D7FCC" w:rsidRDefault="00DA719F" w14:paraId="64B52A4E" w14:textId="4488E811">
      <w:pPr>
        <w:spacing w:after="0" w:line="276" w:lineRule="auto"/>
        <w:rPr>
          <w:rFonts w:ascii="Comic Sans MS" w:hAnsi="Comic Sans MS"/>
        </w:rPr>
      </w:pPr>
      <w:r>
        <w:rPr>
          <w:rFonts w:ascii="Comic Sans MS" w:hAnsi="Comic Sans MS"/>
        </w:rPr>
        <w:lastRenderedPageBreak/>
        <w:t>In 20</w:t>
      </w:r>
      <w:r w:rsidR="001C6F1F">
        <w:rPr>
          <w:rFonts w:ascii="Comic Sans MS" w:hAnsi="Comic Sans MS"/>
        </w:rPr>
        <w:t xml:space="preserve">20-21, the </w:t>
      </w:r>
      <w:r w:rsidRPr="00877A4E" w:rsidR="00877A4E">
        <w:rPr>
          <w:rFonts w:ascii="Comic Sans MS" w:hAnsi="Comic Sans MS"/>
        </w:rPr>
        <w:t xml:space="preserve">use of the PEF has been targeted towards increasing the range of resources for </w:t>
      </w:r>
      <w:proofErr w:type="spellStart"/>
      <w:r w:rsidR="00D66950">
        <w:rPr>
          <w:rFonts w:ascii="Comic Sans MS" w:hAnsi="Comic Sans MS"/>
        </w:rPr>
        <w:t>ASfL</w:t>
      </w:r>
      <w:proofErr w:type="spellEnd"/>
      <w:r w:rsidR="00D66950">
        <w:rPr>
          <w:rFonts w:ascii="Comic Sans MS" w:hAnsi="Comic Sans MS"/>
        </w:rPr>
        <w:t xml:space="preserve"> literacy texts</w:t>
      </w:r>
      <w:r w:rsidR="008B49E3">
        <w:rPr>
          <w:rFonts w:ascii="Comic Sans MS" w:hAnsi="Comic Sans MS"/>
        </w:rPr>
        <w:t>,</w:t>
      </w:r>
      <w:r w:rsidRPr="00877A4E" w:rsidR="00877A4E">
        <w:rPr>
          <w:rFonts w:ascii="Comic Sans MS" w:hAnsi="Comic Sans MS"/>
        </w:rPr>
        <w:t xml:space="preserve"> and health and wellbeing</w:t>
      </w:r>
      <w:r w:rsidR="00E1553F">
        <w:rPr>
          <w:rFonts w:ascii="Comic Sans MS" w:hAnsi="Comic Sans MS"/>
        </w:rPr>
        <w:t xml:space="preserve"> resource</w:t>
      </w:r>
      <w:r w:rsidR="00604FF2">
        <w:rPr>
          <w:rFonts w:ascii="Comic Sans MS" w:hAnsi="Comic Sans MS"/>
        </w:rPr>
        <w:t xml:space="preserve">s. </w:t>
      </w:r>
      <w:proofErr w:type="gramStart"/>
      <w:r w:rsidR="00960924">
        <w:rPr>
          <w:rFonts w:ascii="Comic Sans MS" w:hAnsi="Comic Sans MS"/>
        </w:rPr>
        <w:t>Also</w:t>
      </w:r>
      <w:proofErr w:type="gramEnd"/>
      <w:r w:rsidR="00960924">
        <w:rPr>
          <w:rFonts w:ascii="Comic Sans MS" w:hAnsi="Comic Sans MS"/>
        </w:rPr>
        <w:t xml:space="preserve"> </w:t>
      </w:r>
      <w:r w:rsidR="00A4280F">
        <w:rPr>
          <w:rFonts w:ascii="Comic Sans MS" w:hAnsi="Comic Sans MS"/>
        </w:rPr>
        <w:t>a significant proportion of PEF</w:t>
      </w:r>
      <w:r w:rsidR="00F90344">
        <w:rPr>
          <w:rFonts w:ascii="Comic Sans MS" w:hAnsi="Comic Sans MS"/>
        </w:rPr>
        <w:t xml:space="preserve"> funding has been directed to</w:t>
      </w:r>
      <w:r w:rsidR="00E1553F">
        <w:rPr>
          <w:rFonts w:ascii="Comic Sans MS" w:hAnsi="Comic Sans MS"/>
        </w:rPr>
        <w:t xml:space="preserve"> additional PSA hours to support those most vulnerable to the </w:t>
      </w:r>
      <w:r w:rsidR="0045778A">
        <w:rPr>
          <w:rFonts w:ascii="Comic Sans MS" w:hAnsi="Comic Sans MS"/>
        </w:rPr>
        <w:t xml:space="preserve">short and long term </w:t>
      </w:r>
      <w:r w:rsidR="00E1553F">
        <w:rPr>
          <w:rFonts w:ascii="Comic Sans MS" w:hAnsi="Comic Sans MS"/>
        </w:rPr>
        <w:t xml:space="preserve">impact of the Lockdown </w:t>
      </w:r>
      <w:r w:rsidR="0045778A">
        <w:rPr>
          <w:rFonts w:ascii="Comic Sans MS" w:hAnsi="Comic Sans MS"/>
        </w:rPr>
        <w:t>and Covid 19 pandemic</w:t>
      </w:r>
      <w:r w:rsidRPr="00877A4E" w:rsidR="00877A4E">
        <w:rPr>
          <w:rFonts w:ascii="Comic Sans MS" w:hAnsi="Comic Sans MS"/>
        </w:rPr>
        <w:t>. Staff training</w:t>
      </w:r>
      <w:r w:rsidR="007C5276">
        <w:rPr>
          <w:rFonts w:ascii="Comic Sans MS" w:hAnsi="Comic Sans MS"/>
        </w:rPr>
        <w:t xml:space="preserve"> is</w:t>
      </w:r>
      <w:r w:rsidRPr="00877A4E" w:rsidR="00877A4E">
        <w:rPr>
          <w:rFonts w:ascii="Comic Sans MS" w:hAnsi="Comic Sans MS"/>
        </w:rPr>
        <w:t xml:space="preserve"> focused </w:t>
      </w:r>
      <w:proofErr w:type="gramStart"/>
      <w:r w:rsidRPr="00877A4E" w:rsidR="00877A4E">
        <w:rPr>
          <w:rFonts w:ascii="Comic Sans MS" w:hAnsi="Comic Sans MS"/>
        </w:rPr>
        <w:t>around</w:t>
      </w:r>
      <w:proofErr w:type="gramEnd"/>
      <w:r w:rsidRPr="00877A4E" w:rsidR="00877A4E">
        <w:rPr>
          <w:rFonts w:ascii="Comic Sans MS" w:hAnsi="Comic Sans MS"/>
        </w:rPr>
        <w:t xml:space="preserve"> the identified needs. The school has a clear commitment to equity</w:t>
      </w:r>
      <w:r w:rsidR="00BF0D8A">
        <w:rPr>
          <w:rFonts w:ascii="Comic Sans MS" w:hAnsi="Comic Sans MS"/>
        </w:rPr>
        <w:t>; it</w:t>
      </w:r>
      <w:r w:rsidRPr="00877A4E" w:rsidR="00877A4E">
        <w:rPr>
          <w:rFonts w:ascii="Comic Sans MS" w:hAnsi="Comic Sans MS"/>
        </w:rPr>
        <w:t xml:space="preserve"> values the learning</w:t>
      </w:r>
      <w:r w:rsidR="00811193">
        <w:rPr>
          <w:rFonts w:ascii="Comic Sans MS" w:hAnsi="Comic Sans MS"/>
        </w:rPr>
        <w:t>,</w:t>
      </w:r>
      <w:r w:rsidRPr="00877A4E" w:rsidR="00877A4E">
        <w:rPr>
          <w:rFonts w:ascii="Comic Sans MS" w:hAnsi="Comic Sans MS"/>
        </w:rPr>
        <w:t xml:space="preserve"> </w:t>
      </w:r>
      <w:proofErr w:type="gramStart"/>
      <w:r w:rsidRPr="00877A4E" w:rsidR="00811193">
        <w:rPr>
          <w:rFonts w:ascii="Comic Sans MS" w:hAnsi="Comic Sans MS"/>
        </w:rPr>
        <w:t>progress</w:t>
      </w:r>
      <w:proofErr w:type="gramEnd"/>
      <w:r w:rsidRPr="00877A4E" w:rsidR="00811193">
        <w:rPr>
          <w:rFonts w:ascii="Comic Sans MS" w:hAnsi="Comic Sans MS"/>
        </w:rPr>
        <w:t xml:space="preserve"> and achievement </w:t>
      </w:r>
      <w:r w:rsidRPr="00877A4E" w:rsidR="00877A4E">
        <w:rPr>
          <w:rFonts w:ascii="Comic Sans MS" w:hAnsi="Comic Sans MS"/>
        </w:rPr>
        <w:t>of all pupils</w:t>
      </w:r>
      <w:r w:rsidR="00BF0D8A">
        <w:rPr>
          <w:rFonts w:ascii="Comic Sans MS" w:hAnsi="Comic Sans MS"/>
        </w:rPr>
        <w:t>,</w:t>
      </w:r>
      <w:r w:rsidRPr="00877A4E" w:rsidR="00877A4E">
        <w:rPr>
          <w:rFonts w:ascii="Comic Sans MS" w:hAnsi="Comic Sans MS"/>
        </w:rPr>
        <w:t xml:space="preserve"> while striving for excellen</w:t>
      </w:r>
      <w:r w:rsidR="00811193">
        <w:rPr>
          <w:rFonts w:ascii="Comic Sans MS" w:hAnsi="Comic Sans MS"/>
        </w:rPr>
        <w:t>ce</w:t>
      </w:r>
      <w:r w:rsidRPr="00877A4E" w:rsidR="00877A4E">
        <w:rPr>
          <w:rFonts w:ascii="Comic Sans MS" w:hAnsi="Comic Sans MS"/>
        </w:rPr>
        <w:t>.</w:t>
      </w:r>
    </w:p>
    <w:p w:rsidR="00C44346" w:rsidRDefault="00C44346" w14:paraId="282D2F38" w14:textId="77777777">
      <w:pPr>
        <w:rPr>
          <w:sz w:val="24"/>
          <w:szCs w:val="24"/>
        </w:rPr>
        <w:sectPr w:rsidR="00C44346">
          <w:headerReference w:type="default" r:id="rId14"/>
          <w:pgSz w:w="11906" w:h="16838" w:orient="portrait"/>
          <w:pgMar w:top="1440" w:right="1440" w:bottom="1440" w:left="1440" w:header="708" w:footer="708" w:gutter="0"/>
          <w:cols w:space="708"/>
          <w:docGrid w:linePitch="360"/>
        </w:sectPr>
      </w:pPr>
    </w:p>
    <w:p w:rsidRPr="00C44346" w:rsidR="00635E1E" w:rsidP="00C44346" w:rsidRDefault="00635E1E" w14:paraId="51D6D802" w14:textId="77777777">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rsidRPr="00010C7A" w:rsidR="00635E1E" w:rsidP="00635E1E" w:rsidRDefault="00635E1E" w14:paraId="3A29AD2D" w14:textId="753E5B20">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2410"/>
        <w:gridCol w:w="5245"/>
        <w:gridCol w:w="7513"/>
      </w:tblGrid>
      <w:tr w:rsidRPr="00010C7A" w:rsidR="00292ECD" w:rsidTr="5DAD8B98" w14:paraId="3C88CD3B" w14:textId="77777777">
        <w:trPr>
          <w:trHeight w:val="851"/>
        </w:trPr>
        <w:tc>
          <w:tcPr>
            <w:tcW w:w="2410" w:type="dxa"/>
            <w:shd w:val="clear" w:color="auto" w:fill="FFFFFF" w:themeFill="background1"/>
            <w:tcMar/>
          </w:tcPr>
          <w:p w:rsidRPr="00292ECD" w:rsidR="00292ECD" w:rsidP="00292ECD" w:rsidRDefault="00292ECD" w14:paraId="3FBC24E3" w14:textId="4B3F6F31">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E536FC">
              <w:rPr>
                <w:rFonts w:ascii="Arial" w:hAnsi="Arial" w:cs="Arial"/>
                <w:b/>
                <w:bCs/>
                <w:color w:val="004289"/>
                <w:sz w:val="24"/>
                <w:szCs w:val="24"/>
              </w:rPr>
              <w:t>20</w:t>
            </w:r>
            <w:r w:rsidRPr="00292ECD">
              <w:rPr>
                <w:rFonts w:ascii="Arial" w:hAnsi="Arial" w:cs="Arial"/>
                <w:b/>
                <w:bCs/>
                <w:color w:val="004289"/>
                <w:sz w:val="24"/>
                <w:szCs w:val="24"/>
              </w:rPr>
              <w:t>-20</w:t>
            </w:r>
            <w:r w:rsidR="00E536FC">
              <w:rPr>
                <w:rFonts w:ascii="Arial" w:hAnsi="Arial" w:cs="Arial"/>
                <w:b/>
                <w:bCs/>
                <w:color w:val="004289"/>
                <w:sz w:val="24"/>
                <w:szCs w:val="24"/>
              </w:rPr>
              <w:t>21</w:t>
            </w:r>
          </w:p>
        </w:tc>
        <w:tc>
          <w:tcPr>
            <w:tcW w:w="5245" w:type="dxa"/>
            <w:shd w:val="clear" w:color="auto" w:fill="FFFFFF" w:themeFill="background1"/>
            <w:tcMar/>
          </w:tcPr>
          <w:p w:rsidR="00292ECD" w:rsidP="00C56801" w:rsidRDefault="00292ECD" w14:paraId="7D28F378" w14:textId="77777777">
            <w:pPr>
              <w:rPr>
                <w:rFonts w:ascii="Arial" w:hAnsi="Arial" w:cs="Arial"/>
                <w:b/>
                <w:bCs/>
                <w:color w:val="004289"/>
                <w:sz w:val="24"/>
                <w:szCs w:val="24"/>
              </w:rPr>
            </w:pPr>
          </w:p>
          <w:p w:rsidRPr="00010C7A" w:rsidR="00292ECD" w:rsidP="00292ECD" w:rsidRDefault="00292ECD" w14:paraId="2FDFDFB9" w14:textId="40C9149F">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7513" w:type="dxa"/>
            <w:shd w:val="clear" w:color="auto" w:fill="FFFFFF" w:themeFill="background1"/>
            <w:tcMar/>
          </w:tcPr>
          <w:p w:rsidR="00292ECD" w:rsidP="00292ECD" w:rsidRDefault="00292ECD" w14:paraId="5E1F4821" w14:textId="77777777">
            <w:pPr>
              <w:jc w:val="center"/>
              <w:rPr>
                <w:rFonts w:ascii="Arial" w:hAnsi="Arial" w:cs="Arial"/>
                <w:b/>
                <w:bCs/>
                <w:color w:val="004289"/>
                <w:sz w:val="24"/>
                <w:szCs w:val="24"/>
              </w:rPr>
            </w:pPr>
          </w:p>
          <w:p w:rsidRPr="00010C7A" w:rsidR="00292ECD" w:rsidP="00292ECD" w:rsidRDefault="00292ECD" w14:paraId="3A968C15" w14:textId="1FD51B8A">
            <w:pPr>
              <w:jc w:val="center"/>
              <w:rPr>
                <w:rFonts w:ascii="Arial" w:hAnsi="Arial" w:cs="Arial"/>
                <w:sz w:val="24"/>
                <w:szCs w:val="24"/>
              </w:rPr>
            </w:pPr>
            <w:r>
              <w:rPr>
                <w:rFonts w:ascii="Arial" w:hAnsi="Arial" w:cs="Arial"/>
                <w:b/>
                <w:bCs/>
                <w:color w:val="004289"/>
                <w:sz w:val="24"/>
                <w:szCs w:val="24"/>
              </w:rPr>
              <w:t>Impact (achieved throughout 20</w:t>
            </w:r>
            <w:r w:rsidR="000C5FAD">
              <w:rPr>
                <w:rFonts w:ascii="Arial" w:hAnsi="Arial" w:cs="Arial"/>
                <w:b/>
                <w:bCs/>
                <w:color w:val="004289"/>
                <w:sz w:val="24"/>
                <w:szCs w:val="24"/>
              </w:rPr>
              <w:t>20-21</w:t>
            </w:r>
            <w:r>
              <w:rPr>
                <w:rFonts w:ascii="Arial" w:hAnsi="Arial" w:cs="Arial"/>
                <w:b/>
                <w:bCs/>
                <w:color w:val="004289"/>
                <w:sz w:val="24"/>
                <w:szCs w:val="24"/>
              </w:rPr>
              <w:t>)</w:t>
            </w:r>
          </w:p>
        </w:tc>
      </w:tr>
      <w:tr w:rsidRPr="00010C7A" w:rsidR="00292ECD" w:rsidTr="5DAD8B98" w14:paraId="057F013D" w14:textId="77777777">
        <w:trPr>
          <w:trHeight w:val="1401"/>
        </w:trPr>
        <w:tc>
          <w:tcPr>
            <w:tcW w:w="2410" w:type="dxa"/>
            <w:shd w:val="clear" w:color="auto" w:fill="FFFFFF" w:themeFill="background1"/>
            <w:tcMar/>
            <w:vAlign w:val="center"/>
          </w:tcPr>
          <w:p w:rsidR="000F757F" w:rsidP="000F757F" w:rsidRDefault="000F757F" w14:paraId="00968CA0" w14:textId="77777777">
            <w:pPr>
              <w:tabs>
                <w:tab w:val="left" w:pos="2794"/>
              </w:tabs>
              <w:rPr>
                <w:b/>
                <w:sz w:val="20"/>
                <w:szCs w:val="20"/>
              </w:rPr>
            </w:pPr>
            <w:r>
              <w:rPr>
                <w:b/>
                <w:sz w:val="20"/>
                <w:szCs w:val="20"/>
              </w:rPr>
              <w:t>The wellbeing and resilience of all pupils, to ensure they are ready to learn following Lockdown and the Recovery phases</w:t>
            </w:r>
          </w:p>
          <w:p w:rsidRPr="00E1120F" w:rsidR="00292ECD" w:rsidP="002C374F" w:rsidRDefault="00292ECD" w14:paraId="1A3F2709" w14:textId="357264EC">
            <w:pPr>
              <w:rPr>
                <w:rFonts w:ascii="Comic Sans MS" w:hAnsi="Comic Sans MS" w:cs="Arial"/>
                <w:b/>
                <w:bCs/>
                <w:color w:val="004289"/>
              </w:rPr>
            </w:pPr>
          </w:p>
        </w:tc>
        <w:tc>
          <w:tcPr>
            <w:tcW w:w="5245" w:type="dxa"/>
            <w:shd w:val="clear" w:color="auto" w:fill="FFFFFF" w:themeFill="background1"/>
            <w:tcMar/>
          </w:tcPr>
          <w:p w:rsidRPr="00C301D5" w:rsidR="00C301D5" w:rsidP="00C301D5" w:rsidRDefault="00F235FF" w14:paraId="5E7A8CC1" w14:textId="307DEC37">
            <w:pPr>
              <w:pStyle w:val="ListParagraph"/>
              <w:numPr>
                <w:ilvl w:val="0"/>
                <w:numId w:val="28"/>
              </w:numPr>
              <w:rPr>
                <w:rFonts w:ascii="Comic Sans MS" w:hAnsi="Comic Sans MS" w:cs="Arial"/>
                <w:bCs/>
                <w:color w:val="004289"/>
                <w:sz w:val="18"/>
                <w:szCs w:val="18"/>
              </w:rPr>
            </w:pPr>
            <w:r>
              <w:rPr>
                <w:rFonts w:ascii="Comic Sans MS" w:hAnsi="Comic Sans MS"/>
                <w:bCs/>
                <w:sz w:val="18"/>
                <w:szCs w:val="18"/>
              </w:rPr>
              <w:t>A</w:t>
            </w:r>
            <w:r w:rsidRPr="00C301D5" w:rsidR="00C301D5">
              <w:rPr>
                <w:rFonts w:ascii="Comic Sans MS" w:hAnsi="Comic Sans MS"/>
                <w:bCs/>
                <w:sz w:val="18"/>
                <w:szCs w:val="18"/>
              </w:rPr>
              <w:t xml:space="preserve">ll </w:t>
            </w:r>
            <w:r>
              <w:rPr>
                <w:rFonts w:ascii="Comic Sans MS" w:hAnsi="Comic Sans MS"/>
                <w:bCs/>
                <w:sz w:val="18"/>
                <w:szCs w:val="18"/>
              </w:rPr>
              <w:t xml:space="preserve">teaching </w:t>
            </w:r>
            <w:r w:rsidRPr="00C301D5" w:rsidR="00C301D5">
              <w:rPr>
                <w:rFonts w:ascii="Comic Sans MS" w:hAnsi="Comic Sans MS"/>
                <w:bCs/>
                <w:sz w:val="18"/>
                <w:szCs w:val="18"/>
              </w:rPr>
              <w:t>staff en</w:t>
            </w:r>
            <w:r>
              <w:rPr>
                <w:rFonts w:ascii="Comic Sans MS" w:hAnsi="Comic Sans MS"/>
                <w:bCs/>
                <w:sz w:val="18"/>
                <w:szCs w:val="18"/>
              </w:rPr>
              <w:t>g</w:t>
            </w:r>
            <w:r w:rsidRPr="00C301D5" w:rsidR="00C301D5">
              <w:rPr>
                <w:rFonts w:ascii="Comic Sans MS" w:hAnsi="Comic Sans MS"/>
                <w:bCs/>
                <w:sz w:val="18"/>
                <w:szCs w:val="18"/>
              </w:rPr>
              <w:t>aged with wellbeing CLPL to equip them to identify and support pupils’ mental wellbeing, and to develop their resilience.</w:t>
            </w:r>
          </w:p>
          <w:p w:rsidRPr="00C301D5" w:rsidR="00C301D5" w:rsidP="00C301D5" w:rsidRDefault="00C301D5" w14:paraId="1E76BE47" w14:textId="1D1C0F51">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All staff aware of and working with school staff trained to deliver Emotion Works programme.</w:t>
            </w:r>
          </w:p>
          <w:p w:rsidRPr="00C301D5" w:rsidR="00C301D5" w:rsidP="00C301D5" w:rsidRDefault="00C301D5" w14:paraId="4C6E6E6D" w14:textId="77777777">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 xml:space="preserve">All CTs and Admin staff to use </w:t>
            </w:r>
            <w:proofErr w:type="spellStart"/>
            <w:r w:rsidRPr="00C301D5">
              <w:rPr>
                <w:rFonts w:ascii="Comic Sans MS" w:hAnsi="Comic Sans MS"/>
                <w:bCs/>
                <w:sz w:val="18"/>
                <w:szCs w:val="18"/>
              </w:rPr>
              <w:t>Seemis</w:t>
            </w:r>
            <w:proofErr w:type="spellEnd"/>
            <w:r w:rsidRPr="00C301D5">
              <w:rPr>
                <w:rFonts w:ascii="Comic Sans MS" w:hAnsi="Comic Sans MS"/>
                <w:bCs/>
                <w:sz w:val="18"/>
                <w:szCs w:val="18"/>
              </w:rPr>
              <w:t xml:space="preserve"> Pastoral notes to ensure identified pupils are monitored and supported as necessary.</w:t>
            </w:r>
          </w:p>
          <w:p w:rsidRPr="00EF092A" w:rsidR="00EF092A" w:rsidP="00C301D5" w:rsidRDefault="00C301D5" w14:paraId="0624186D" w14:textId="77777777">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All staff</w:t>
            </w:r>
            <w:r w:rsidR="00EF092A">
              <w:rPr>
                <w:rFonts w:ascii="Comic Sans MS" w:hAnsi="Comic Sans MS"/>
                <w:bCs/>
                <w:sz w:val="18"/>
                <w:szCs w:val="18"/>
              </w:rPr>
              <w:t xml:space="preserve"> reminded and refreshed</w:t>
            </w:r>
            <w:r w:rsidRPr="00C301D5">
              <w:rPr>
                <w:rFonts w:ascii="Comic Sans MS" w:hAnsi="Comic Sans MS"/>
                <w:bCs/>
                <w:sz w:val="18"/>
                <w:szCs w:val="18"/>
              </w:rPr>
              <w:t xml:space="preserve"> of GIRFEC principles</w:t>
            </w:r>
          </w:p>
          <w:p w:rsidRPr="00BB04D9" w:rsidR="00BB04D9" w:rsidP="00C301D5" w:rsidRDefault="00C301D5" w14:paraId="37363281" w14:textId="12C4DCF9">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 xml:space="preserve">Recovery plan </w:t>
            </w:r>
            <w:r w:rsidR="00EF092A">
              <w:rPr>
                <w:rFonts w:ascii="Comic Sans MS" w:hAnsi="Comic Sans MS"/>
                <w:bCs/>
                <w:sz w:val="18"/>
                <w:szCs w:val="18"/>
              </w:rPr>
              <w:t>shared with all staff</w:t>
            </w:r>
          </w:p>
          <w:p w:rsidRPr="00C301D5" w:rsidR="00C301D5" w:rsidP="00C301D5" w:rsidRDefault="00BB04D9" w14:paraId="438F341F" w14:textId="6D306AE4">
            <w:pPr>
              <w:pStyle w:val="ListParagraph"/>
              <w:numPr>
                <w:ilvl w:val="0"/>
                <w:numId w:val="28"/>
              </w:numPr>
              <w:rPr>
                <w:rFonts w:ascii="Comic Sans MS" w:hAnsi="Comic Sans MS" w:cs="Arial"/>
                <w:bCs/>
                <w:color w:val="004289"/>
                <w:sz w:val="18"/>
                <w:szCs w:val="18"/>
              </w:rPr>
            </w:pPr>
            <w:r>
              <w:rPr>
                <w:rFonts w:ascii="Comic Sans MS" w:hAnsi="Comic Sans MS"/>
                <w:bCs/>
                <w:sz w:val="18"/>
                <w:szCs w:val="18"/>
              </w:rPr>
              <w:t xml:space="preserve">School focus </w:t>
            </w:r>
            <w:r w:rsidRPr="00C301D5" w:rsidR="00C301D5">
              <w:rPr>
                <w:rFonts w:ascii="Comic Sans MS" w:hAnsi="Comic Sans MS"/>
                <w:bCs/>
                <w:sz w:val="18"/>
                <w:szCs w:val="18"/>
              </w:rPr>
              <w:t>on Mental wellbeing for all</w:t>
            </w:r>
          </w:p>
          <w:p w:rsidRPr="00C301D5" w:rsidR="00C301D5" w:rsidP="00C301D5" w:rsidRDefault="00C301D5" w14:paraId="67CF7202" w14:textId="77777777">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All staff to assess current levels, track and monitor early progress and regularly review progress with HT/ASN</w:t>
            </w:r>
          </w:p>
          <w:p w:rsidRPr="008D41BF" w:rsidR="008D41BF" w:rsidP="00C301D5" w:rsidRDefault="00C301D5" w14:paraId="0AE6B930" w14:textId="77777777">
            <w:pPr>
              <w:pStyle w:val="ListParagraph"/>
              <w:numPr>
                <w:ilvl w:val="0"/>
                <w:numId w:val="28"/>
              </w:numPr>
              <w:rPr>
                <w:rFonts w:ascii="Comic Sans MS" w:hAnsi="Comic Sans MS" w:cs="Arial"/>
                <w:bCs/>
                <w:color w:val="004289"/>
                <w:sz w:val="18"/>
                <w:szCs w:val="18"/>
              </w:rPr>
            </w:pPr>
            <w:r w:rsidRPr="00C301D5">
              <w:rPr>
                <w:rFonts w:ascii="Comic Sans MS" w:hAnsi="Comic Sans MS"/>
                <w:bCs/>
                <w:sz w:val="18"/>
                <w:szCs w:val="18"/>
              </w:rPr>
              <w:t xml:space="preserve">CTs to engage pupils in plans for Term 3 and 4, next steps for learning to ensure pupils have some ownership, </w:t>
            </w:r>
            <w:proofErr w:type="gramStart"/>
            <w:r w:rsidRPr="00C301D5">
              <w:rPr>
                <w:rFonts w:ascii="Comic Sans MS" w:hAnsi="Comic Sans MS"/>
                <w:bCs/>
                <w:sz w:val="18"/>
                <w:szCs w:val="18"/>
              </w:rPr>
              <w:t>personalisation</w:t>
            </w:r>
            <w:proofErr w:type="gramEnd"/>
            <w:r w:rsidRPr="00C301D5">
              <w:rPr>
                <w:rFonts w:ascii="Comic Sans MS" w:hAnsi="Comic Sans MS"/>
                <w:bCs/>
                <w:sz w:val="18"/>
                <w:szCs w:val="18"/>
              </w:rPr>
              <w:t xml:space="preserve"> and choice</w:t>
            </w:r>
            <w:r w:rsidR="008D41BF">
              <w:rPr>
                <w:rFonts w:ascii="Comic Sans MS" w:hAnsi="Comic Sans MS"/>
                <w:bCs/>
                <w:sz w:val="18"/>
                <w:szCs w:val="18"/>
              </w:rPr>
              <w:t>.</w:t>
            </w:r>
          </w:p>
          <w:p w:rsidRPr="00FF04FD" w:rsidR="00DE67D5" w:rsidP="00FF04FD" w:rsidRDefault="00C301D5" w14:paraId="75F3A9D7" w14:textId="438E2104">
            <w:pPr>
              <w:pStyle w:val="ListParagraph"/>
              <w:numPr>
                <w:ilvl w:val="0"/>
                <w:numId w:val="28"/>
              </w:numPr>
              <w:rPr>
                <w:rFonts w:ascii="Comic Sans MS" w:hAnsi="Comic Sans MS" w:cs="Arial"/>
                <w:bCs/>
                <w:color w:val="004289"/>
                <w:sz w:val="18"/>
                <w:szCs w:val="18"/>
              </w:rPr>
            </w:pPr>
            <w:r w:rsidRPr="00FA0323">
              <w:rPr>
                <w:rFonts w:ascii="Comic Sans MS" w:hAnsi="Comic Sans MS"/>
                <w:bCs/>
                <w:sz w:val="18"/>
                <w:szCs w:val="18"/>
              </w:rPr>
              <w:t>HT to access support from Partner providers where necessary for identified pupils</w:t>
            </w:r>
          </w:p>
        </w:tc>
        <w:tc>
          <w:tcPr>
            <w:tcW w:w="7513" w:type="dxa"/>
            <w:shd w:val="clear" w:color="auto" w:fill="FFFFFF" w:themeFill="background1"/>
            <w:tcMar/>
          </w:tcPr>
          <w:p w:rsidRPr="00FF04FD" w:rsidR="003D1F46" w:rsidP="00733EBE" w:rsidRDefault="003D1F46" w14:paraId="34C04EB1" w14:textId="71FD27F6">
            <w:pPr>
              <w:pStyle w:val="ListParagraph"/>
              <w:numPr>
                <w:ilvl w:val="0"/>
                <w:numId w:val="14"/>
              </w:numPr>
              <w:tabs>
                <w:tab w:val="left" w:pos="2794"/>
              </w:tabs>
              <w:rPr>
                <w:rFonts w:ascii="Comic Sans MS" w:hAnsi="Comic Sans MS" w:cs="Arial"/>
                <w:sz w:val="18"/>
                <w:szCs w:val="18"/>
              </w:rPr>
            </w:pPr>
            <w:r w:rsidRPr="00FF04FD">
              <w:rPr>
                <w:rFonts w:ascii="Comic Sans MS" w:hAnsi="Comic Sans MS" w:cs="Arial"/>
                <w:sz w:val="18"/>
                <w:szCs w:val="18"/>
              </w:rPr>
              <w:t>Assessment data and professional judgement to be discussed and moderated across the school</w:t>
            </w:r>
            <w:r w:rsidRPr="00FF04FD" w:rsidR="00C27E6F">
              <w:rPr>
                <w:rFonts w:ascii="Comic Sans MS" w:hAnsi="Comic Sans MS" w:cs="Arial"/>
                <w:sz w:val="18"/>
                <w:szCs w:val="18"/>
              </w:rPr>
              <w:t xml:space="preserve">. Inservice </w:t>
            </w:r>
            <w:r w:rsidRPr="00FF04FD" w:rsidR="003411CC">
              <w:rPr>
                <w:rFonts w:ascii="Comic Sans MS" w:hAnsi="Comic Sans MS" w:cs="Arial"/>
                <w:sz w:val="18"/>
                <w:szCs w:val="18"/>
              </w:rPr>
              <w:t>moderation discussions</w:t>
            </w:r>
            <w:r w:rsidRPr="00FF04FD" w:rsidR="00CB7407">
              <w:rPr>
                <w:rFonts w:ascii="Comic Sans MS" w:hAnsi="Comic Sans MS" w:cs="Arial"/>
                <w:sz w:val="18"/>
                <w:szCs w:val="18"/>
              </w:rPr>
              <w:t>.</w:t>
            </w:r>
            <w:r w:rsidRPr="00FF04FD" w:rsidR="00415D30">
              <w:rPr>
                <w:rFonts w:ascii="Comic Sans MS" w:hAnsi="Comic Sans MS" w:cs="Arial"/>
                <w:sz w:val="18"/>
                <w:szCs w:val="18"/>
              </w:rPr>
              <w:t xml:space="preserve"> Ongoing through Terms 1 and 2, and assessment again to </w:t>
            </w:r>
            <w:r w:rsidRPr="00FF04FD" w:rsidR="00157ED8">
              <w:rPr>
                <w:rFonts w:ascii="Comic Sans MS" w:hAnsi="Comic Sans MS" w:cs="Arial"/>
                <w:sz w:val="18"/>
                <w:szCs w:val="18"/>
              </w:rPr>
              <w:t>establish progress during Lockdown 2.</w:t>
            </w:r>
          </w:p>
          <w:p w:rsidRPr="00FF04FD" w:rsidR="006620AA" w:rsidP="006620AA" w:rsidRDefault="006620AA" w14:paraId="7C7E88CA" w14:textId="77777777">
            <w:pPr>
              <w:pStyle w:val="ListParagraph"/>
              <w:tabs>
                <w:tab w:val="left" w:pos="2794"/>
              </w:tabs>
              <w:ind w:left="787"/>
              <w:rPr>
                <w:rFonts w:ascii="Comic Sans MS" w:hAnsi="Comic Sans MS" w:cs="Arial"/>
                <w:sz w:val="18"/>
                <w:szCs w:val="18"/>
              </w:rPr>
            </w:pPr>
          </w:p>
          <w:p w:rsidRPr="00FF04FD" w:rsidR="00CB7407" w:rsidP="00CB7407" w:rsidRDefault="00CB7407" w14:paraId="2A4C6B19" w14:textId="17F2F1A5">
            <w:pPr>
              <w:pStyle w:val="ListParagraph"/>
              <w:numPr>
                <w:ilvl w:val="0"/>
                <w:numId w:val="14"/>
              </w:numPr>
              <w:tabs>
                <w:tab w:val="left" w:pos="2794"/>
              </w:tabs>
              <w:rPr>
                <w:rFonts w:ascii="Comic Sans MS" w:hAnsi="Comic Sans MS" w:cs="Arial"/>
                <w:sz w:val="18"/>
                <w:szCs w:val="18"/>
              </w:rPr>
            </w:pPr>
            <w:r w:rsidRPr="00FF04FD">
              <w:rPr>
                <w:rFonts w:ascii="Comic Sans MS" w:hAnsi="Comic Sans MS" w:cs="Arial"/>
                <w:sz w:val="18"/>
                <w:szCs w:val="18"/>
              </w:rPr>
              <w:t>Roll out across school (and cluster) of Emotion Works programme to support pupils in identifying own emotions and therefore allow for some self-regulation</w:t>
            </w:r>
            <w:r w:rsidRPr="00FF04FD" w:rsidR="00157ED8">
              <w:rPr>
                <w:rFonts w:ascii="Comic Sans MS" w:hAnsi="Comic Sans MS" w:cs="Arial"/>
                <w:sz w:val="18"/>
                <w:szCs w:val="18"/>
              </w:rPr>
              <w:t>.</w:t>
            </w:r>
          </w:p>
          <w:p w:rsidRPr="00FF04FD" w:rsidR="00BA0E35" w:rsidP="00BA0E35" w:rsidRDefault="00BA0E35" w14:paraId="647D18CC" w14:textId="77777777">
            <w:pPr>
              <w:pStyle w:val="ListParagraph"/>
              <w:tabs>
                <w:tab w:val="left" w:pos="2794"/>
              </w:tabs>
              <w:ind w:left="787"/>
              <w:rPr>
                <w:rFonts w:ascii="Comic Sans MS" w:hAnsi="Comic Sans MS" w:cs="Arial"/>
                <w:sz w:val="18"/>
                <w:szCs w:val="18"/>
              </w:rPr>
            </w:pPr>
          </w:p>
          <w:p w:rsidR="00F10CB6" w:rsidP="00F61DF3" w:rsidRDefault="00BD25C1" w14:paraId="249D76ED" w14:textId="6B807BEC">
            <w:pPr>
              <w:pStyle w:val="ListParagraph"/>
              <w:numPr>
                <w:ilvl w:val="0"/>
                <w:numId w:val="14"/>
              </w:numPr>
              <w:tabs>
                <w:tab w:val="left" w:pos="2794"/>
              </w:tabs>
              <w:rPr>
                <w:rFonts w:ascii="Comic Sans MS" w:hAnsi="Comic Sans MS" w:cs="Arial"/>
                <w:sz w:val="18"/>
                <w:szCs w:val="18"/>
              </w:rPr>
            </w:pPr>
            <w:r w:rsidRPr="008D3D03">
              <w:rPr>
                <w:rFonts w:ascii="Comic Sans MS" w:hAnsi="Comic Sans MS" w:cs="Arial"/>
                <w:sz w:val="18"/>
                <w:szCs w:val="18"/>
              </w:rPr>
              <w:t xml:space="preserve">CT and HT to identify </w:t>
            </w:r>
            <w:r w:rsidRPr="008D3D03" w:rsidR="000B36CB">
              <w:rPr>
                <w:rFonts w:ascii="Comic Sans MS" w:hAnsi="Comic Sans MS" w:cs="Arial"/>
                <w:sz w:val="18"/>
                <w:szCs w:val="18"/>
              </w:rPr>
              <w:t>pupils requiring support, discuss with parent</w:t>
            </w:r>
            <w:r w:rsidRPr="008D3D03" w:rsidR="00192657">
              <w:rPr>
                <w:rFonts w:ascii="Comic Sans MS" w:hAnsi="Comic Sans MS" w:cs="Arial"/>
                <w:sz w:val="18"/>
                <w:szCs w:val="18"/>
              </w:rPr>
              <w:t>/carer</w:t>
            </w:r>
            <w:r w:rsidRPr="008D3D03" w:rsidR="000B36CB">
              <w:rPr>
                <w:rFonts w:ascii="Comic Sans MS" w:hAnsi="Comic Sans MS" w:cs="Arial"/>
                <w:sz w:val="18"/>
                <w:szCs w:val="18"/>
              </w:rPr>
              <w:t xml:space="preserve"> </w:t>
            </w:r>
            <w:r w:rsidRPr="008D3D03" w:rsidR="00961429">
              <w:rPr>
                <w:rFonts w:ascii="Comic Sans MS" w:hAnsi="Comic Sans MS" w:cs="Arial"/>
                <w:sz w:val="18"/>
                <w:szCs w:val="18"/>
              </w:rPr>
              <w:t xml:space="preserve">and with </w:t>
            </w:r>
            <w:proofErr w:type="spellStart"/>
            <w:r w:rsidRPr="008D3D03" w:rsidR="00961429">
              <w:rPr>
                <w:rFonts w:ascii="Comic Sans MS" w:hAnsi="Comic Sans MS" w:cs="Arial"/>
                <w:sz w:val="18"/>
                <w:szCs w:val="18"/>
              </w:rPr>
              <w:t>ASfL</w:t>
            </w:r>
            <w:proofErr w:type="spellEnd"/>
            <w:r w:rsidRPr="008D3D03" w:rsidR="00961429">
              <w:rPr>
                <w:rFonts w:ascii="Comic Sans MS" w:hAnsi="Comic Sans MS" w:cs="Arial"/>
                <w:sz w:val="18"/>
                <w:szCs w:val="18"/>
              </w:rPr>
              <w:t xml:space="preserve"> teacher or other professionals </w:t>
            </w:r>
            <w:r w:rsidRPr="008D3D03" w:rsidR="00E20BF3">
              <w:rPr>
                <w:rFonts w:ascii="Comic Sans MS" w:hAnsi="Comic Sans MS" w:cs="Arial"/>
                <w:sz w:val="18"/>
                <w:szCs w:val="18"/>
              </w:rPr>
              <w:t>what provision required.</w:t>
            </w:r>
            <w:r w:rsidRPr="008D3D03" w:rsidR="00C53832">
              <w:rPr>
                <w:rFonts w:ascii="Comic Sans MS" w:hAnsi="Comic Sans MS" w:cs="Arial"/>
                <w:sz w:val="18"/>
                <w:szCs w:val="18"/>
              </w:rPr>
              <w:t xml:space="preserve"> Hub provision for </w:t>
            </w:r>
            <w:r w:rsidRPr="008D3D03" w:rsidR="008D3D03">
              <w:rPr>
                <w:rFonts w:ascii="Comic Sans MS" w:hAnsi="Comic Sans MS" w:cs="Arial"/>
                <w:sz w:val="18"/>
                <w:szCs w:val="18"/>
              </w:rPr>
              <w:t>4</w:t>
            </w:r>
            <w:r w:rsidRPr="008D3D03" w:rsidR="000D44D6">
              <w:rPr>
                <w:rFonts w:ascii="Comic Sans MS" w:hAnsi="Comic Sans MS" w:cs="Arial"/>
                <w:sz w:val="18"/>
                <w:szCs w:val="18"/>
              </w:rPr>
              <w:t xml:space="preserve"> vulnerable pupils and </w:t>
            </w:r>
            <w:r w:rsidRPr="008D3D03" w:rsidR="00952D24">
              <w:rPr>
                <w:rFonts w:ascii="Comic Sans MS" w:hAnsi="Comic Sans MS" w:cs="Arial"/>
                <w:sz w:val="18"/>
                <w:szCs w:val="18"/>
              </w:rPr>
              <w:t xml:space="preserve">5 ‘key </w:t>
            </w:r>
            <w:proofErr w:type="gramStart"/>
            <w:r w:rsidRPr="008D3D03" w:rsidR="00952D24">
              <w:rPr>
                <w:rFonts w:ascii="Comic Sans MS" w:hAnsi="Comic Sans MS" w:cs="Arial"/>
                <w:sz w:val="18"/>
                <w:szCs w:val="18"/>
              </w:rPr>
              <w:t>worker</w:t>
            </w:r>
            <w:proofErr w:type="gramEnd"/>
            <w:r w:rsidRPr="008D3D03" w:rsidR="00952D24">
              <w:rPr>
                <w:rFonts w:ascii="Comic Sans MS" w:hAnsi="Comic Sans MS" w:cs="Arial"/>
                <w:sz w:val="18"/>
                <w:szCs w:val="18"/>
              </w:rPr>
              <w:t>’</w:t>
            </w:r>
            <w:r w:rsidRPr="008D3D03" w:rsidR="008D3D03">
              <w:rPr>
                <w:rFonts w:ascii="Comic Sans MS" w:hAnsi="Comic Sans MS" w:cs="Arial"/>
                <w:sz w:val="18"/>
                <w:szCs w:val="18"/>
              </w:rPr>
              <w:t xml:space="preserve"> over Lockdown 2.</w:t>
            </w:r>
          </w:p>
          <w:p w:rsidRPr="008D3D03" w:rsidR="008D3D03" w:rsidP="008D3D03" w:rsidRDefault="008D3D03" w14:paraId="3B1F0BBD" w14:textId="77777777">
            <w:pPr>
              <w:pStyle w:val="ListParagraph"/>
              <w:tabs>
                <w:tab w:val="left" w:pos="2794"/>
              </w:tabs>
              <w:ind w:left="787"/>
              <w:rPr>
                <w:rFonts w:ascii="Comic Sans MS" w:hAnsi="Comic Sans MS" w:cs="Arial"/>
                <w:sz w:val="18"/>
                <w:szCs w:val="18"/>
              </w:rPr>
            </w:pPr>
          </w:p>
          <w:p w:rsidRPr="008D3D03" w:rsidR="00F10CB6" w:rsidP="00341221" w:rsidRDefault="00FB26F7" w14:paraId="52E7E01B" w14:textId="6058C5F7">
            <w:pPr>
              <w:pStyle w:val="ListParagraph"/>
              <w:numPr>
                <w:ilvl w:val="0"/>
                <w:numId w:val="14"/>
              </w:numPr>
              <w:tabs>
                <w:tab w:val="left" w:pos="2794"/>
              </w:tabs>
              <w:rPr>
                <w:rFonts w:ascii="Comic Sans MS" w:hAnsi="Comic Sans MS" w:cs="Arial"/>
                <w:sz w:val="18"/>
                <w:szCs w:val="18"/>
              </w:rPr>
            </w:pPr>
            <w:r w:rsidRPr="008D3D03">
              <w:rPr>
                <w:rFonts w:ascii="Comic Sans MS" w:hAnsi="Comic Sans MS" w:cs="Arial"/>
                <w:sz w:val="18"/>
                <w:szCs w:val="18"/>
              </w:rPr>
              <w:t xml:space="preserve">Recording of relevant </w:t>
            </w:r>
            <w:r w:rsidRPr="008D3D03" w:rsidR="00515708">
              <w:rPr>
                <w:rFonts w:ascii="Comic Sans MS" w:hAnsi="Comic Sans MS" w:cs="Arial"/>
                <w:sz w:val="18"/>
                <w:szCs w:val="18"/>
              </w:rPr>
              <w:t xml:space="preserve">wellbeing issues in </w:t>
            </w:r>
            <w:proofErr w:type="spellStart"/>
            <w:r w:rsidRPr="008D3D03" w:rsidR="00515708">
              <w:rPr>
                <w:rFonts w:ascii="Comic Sans MS" w:hAnsi="Comic Sans MS" w:cs="Arial"/>
                <w:sz w:val="18"/>
                <w:szCs w:val="18"/>
              </w:rPr>
              <w:t>Seemis</w:t>
            </w:r>
            <w:proofErr w:type="spellEnd"/>
          </w:p>
          <w:p w:rsidR="00E20BF3" w:rsidP="00D329A0" w:rsidRDefault="003073E3" w14:paraId="4C99BA3F" w14:textId="619219B2">
            <w:pPr>
              <w:pStyle w:val="ListParagraph"/>
              <w:numPr>
                <w:ilvl w:val="0"/>
                <w:numId w:val="14"/>
              </w:numPr>
              <w:tabs>
                <w:tab w:val="left" w:pos="2794"/>
              </w:tabs>
              <w:rPr>
                <w:rFonts w:ascii="Comic Sans MS" w:hAnsi="Comic Sans MS" w:cs="Arial"/>
                <w:sz w:val="18"/>
                <w:szCs w:val="18"/>
              </w:rPr>
            </w:pPr>
            <w:r w:rsidRPr="008D3D03">
              <w:rPr>
                <w:rFonts w:ascii="Comic Sans MS" w:hAnsi="Comic Sans MS" w:cs="Arial"/>
                <w:sz w:val="18"/>
                <w:szCs w:val="18"/>
              </w:rPr>
              <w:t>Tracking and monitoring record</w:t>
            </w:r>
          </w:p>
          <w:p w:rsidRPr="008D3D03" w:rsidR="008D3D03" w:rsidP="008D3D03" w:rsidRDefault="008D3D03" w14:paraId="3CF0BD4C" w14:textId="77777777">
            <w:pPr>
              <w:pStyle w:val="ListParagraph"/>
              <w:tabs>
                <w:tab w:val="left" w:pos="2794"/>
              </w:tabs>
              <w:ind w:left="787"/>
              <w:rPr>
                <w:rFonts w:ascii="Comic Sans MS" w:hAnsi="Comic Sans MS" w:cs="Arial"/>
                <w:sz w:val="18"/>
                <w:szCs w:val="18"/>
              </w:rPr>
            </w:pPr>
          </w:p>
          <w:p w:rsidRPr="00FF04FD" w:rsidR="003073E3" w:rsidP="003073E3" w:rsidRDefault="003073E3" w14:paraId="5126637E" w14:textId="06F7B612">
            <w:pPr>
              <w:pStyle w:val="ListParagraph"/>
              <w:numPr>
                <w:ilvl w:val="0"/>
                <w:numId w:val="14"/>
              </w:numPr>
              <w:tabs>
                <w:tab w:val="left" w:pos="2794"/>
              </w:tabs>
              <w:rPr>
                <w:rFonts w:ascii="Comic Sans MS" w:hAnsi="Comic Sans MS" w:cs="Arial"/>
                <w:sz w:val="18"/>
                <w:szCs w:val="18"/>
              </w:rPr>
            </w:pPr>
            <w:r w:rsidRPr="00FF04FD">
              <w:rPr>
                <w:rFonts w:ascii="Comic Sans MS" w:hAnsi="Comic Sans MS" w:cs="Arial"/>
                <w:sz w:val="18"/>
                <w:szCs w:val="18"/>
              </w:rPr>
              <w:t xml:space="preserve">Pupil plans and evidence from staff plans of pupils’ involvement in planning BGE </w:t>
            </w:r>
            <w:proofErr w:type="gramStart"/>
            <w:r w:rsidRPr="00FF04FD">
              <w:rPr>
                <w:rFonts w:ascii="Comic Sans MS" w:hAnsi="Comic Sans MS" w:cs="Arial"/>
                <w:sz w:val="18"/>
                <w:szCs w:val="18"/>
              </w:rPr>
              <w:t>learning;</w:t>
            </w:r>
            <w:proofErr w:type="gramEnd"/>
            <w:r w:rsidRPr="00FF04FD">
              <w:rPr>
                <w:rFonts w:ascii="Comic Sans MS" w:hAnsi="Comic Sans MS" w:cs="Arial"/>
                <w:sz w:val="18"/>
                <w:szCs w:val="18"/>
              </w:rPr>
              <w:t xml:space="preserve"> evident in online provision on Google Classroom</w:t>
            </w:r>
            <w:r w:rsidRPr="00FF04FD" w:rsidR="00DF4CDB">
              <w:rPr>
                <w:rFonts w:ascii="Comic Sans MS" w:hAnsi="Comic Sans MS" w:cs="Arial"/>
                <w:sz w:val="18"/>
                <w:szCs w:val="18"/>
              </w:rPr>
              <w:t xml:space="preserve"> during Lockdown </w:t>
            </w:r>
          </w:p>
          <w:p w:rsidRPr="00FF04FD" w:rsidR="00553EBF" w:rsidP="00553EBF" w:rsidRDefault="00553EBF" w14:paraId="4AFA1910" w14:textId="77777777">
            <w:pPr>
              <w:pStyle w:val="ListParagraph"/>
              <w:tabs>
                <w:tab w:val="left" w:pos="2794"/>
              </w:tabs>
              <w:ind w:left="787"/>
              <w:rPr>
                <w:rFonts w:ascii="Comic Sans MS" w:hAnsi="Comic Sans MS" w:cs="Arial"/>
                <w:sz w:val="18"/>
                <w:szCs w:val="18"/>
              </w:rPr>
            </w:pPr>
          </w:p>
          <w:p w:rsidRPr="00FF04FD" w:rsidR="00E20BF3" w:rsidP="00FF04FD" w:rsidRDefault="00DA7C0E" w14:paraId="7598E466" w14:textId="55CC9912">
            <w:pPr>
              <w:pStyle w:val="ListParagraph"/>
              <w:numPr>
                <w:ilvl w:val="0"/>
                <w:numId w:val="14"/>
              </w:numPr>
              <w:tabs>
                <w:tab w:val="left" w:pos="2794"/>
              </w:tabs>
              <w:rPr>
                <w:rFonts w:ascii="Comic Sans MS" w:hAnsi="Comic Sans MS" w:cs="Arial"/>
                <w:sz w:val="18"/>
                <w:szCs w:val="18"/>
              </w:rPr>
            </w:pPr>
            <w:r w:rsidRPr="00FF04FD">
              <w:rPr>
                <w:rFonts w:ascii="Comic Sans MS" w:hAnsi="Comic Sans MS" w:cs="Arial"/>
                <w:sz w:val="18"/>
                <w:szCs w:val="18"/>
              </w:rPr>
              <w:t xml:space="preserve">Support accessed from SW, </w:t>
            </w:r>
            <w:r w:rsidRPr="00FF04FD" w:rsidR="00553EBF">
              <w:rPr>
                <w:rFonts w:ascii="Comic Sans MS" w:hAnsi="Comic Sans MS" w:cs="Arial"/>
                <w:sz w:val="18"/>
                <w:szCs w:val="18"/>
              </w:rPr>
              <w:t xml:space="preserve">GCBN, </w:t>
            </w:r>
            <w:r w:rsidRPr="00FF04FD" w:rsidR="00D76F2F">
              <w:rPr>
                <w:rFonts w:ascii="Comic Sans MS" w:hAnsi="Comic Sans MS" w:cs="Arial"/>
                <w:sz w:val="18"/>
                <w:szCs w:val="18"/>
              </w:rPr>
              <w:t>CRO</w:t>
            </w:r>
            <w:r w:rsidR="001F1901">
              <w:rPr>
                <w:rFonts w:ascii="Comic Sans MS" w:hAnsi="Comic Sans MS" w:cs="Arial"/>
                <w:sz w:val="18"/>
                <w:szCs w:val="18"/>
              </w:rPr>
              <w:t xml:space="preserve">, SLT as well as </w:t>
            </w:r>
            <w:proofErr w:type="spellStart"/>
            <w:r w:rsidR="001F1901">
              <w:rPr>
                <w:rFonts w:ascii="Comic Sans MS" w:hAnsi="Comic Sans MS" w:cs="Arial"/>
                <w:sz w:val="18"/>
                <w:szCs w:val="18"/>
              </w:rPr>
              <w:t>ASfL</w:t>
            </w:r>
            <w:proofErr w:type="spellEnd"/>
            <w:r w:rsidR="001F1901">
              <w:rPr>
                <w:rFonts w:ascii="Comic Sans MS" w:hAnsi="Comic Sans MS" w:cs="Arial"/>
                <w:sz w:val="18"/>
                <w:szCs w:val="18"/>
              </w:rPr>
              <w:t xml:space="preserve"> and IP staff</w:t>
            </w:r>
          </w:p>
        </w:tc>
      </w:tr>
      <w:tr w:rsidRPr="00010C7A" w:rsidR="00292ECD" w:rsidTr="5DAD8B98" w14:paraId="43D48521" w14:textId="77777777">
        <w:trPr>
          <w:trHeight w:val="1838"/>
        </w:trPr>
        <w:tc>
          <w:tcPr>
            <w:tcW w:w="2410" w:type="dxa"/>
            <w:shd w:val="clear" w:color="auto" w:fill="FFFFFF" w:themeFill="background1"/>
            <w:tcMar/>
            <w:vAlign w:val="center"/>
          </w:tcPr>
          <w:p w:rsidR="00867C0E" w:rsidP="002C374F" w:rsidRDefault="00867C0E" w14:paraId="39192E83" w14:textId="77777777">
            <w:pPr>
              <w:rPr>
                <w:b/>
                <w:sz w:val="20"/>
                <w:szCs w:val="20"/>
              </w:rPr>
            </w:pPr>
          </w:p>
          <w:p w:rsidR="00867C0E" w:rsidP="002C374F" w:rsidRDefault="00867C0E" w14:paraId="0426AED0" w14:textId="77777777">
            <w:pPr>
              <w:rPr>
                <w:b/>
                <w:sz w:val="20"/>
                <w:szCs w:val="20"/>
              </w:rPr>
            </w:pPr>
          </w:p>
          <w:p w:rsidR="00867C0E" w:rsidP="002C374F" w:rsidRDefault="00867C0E" w14:paraId="1E77431F" w14:textId="77777777">
            <w:pPr>
              <w:rPr>
                <w:b/>
                <w:sz w:val="20"/>
                <w:szCs w:val="20"/>
              </w:rPr>
            </w:pPr>
          </w:p>
          <w:p w:rsidR="00867C0E" w:rsidP="002C374F" w:rsidRDefault="00867C0E" w14:paraId="785BBA6F" w14:textId="77777777">
            <w:pPr>
              <w:rPr>
                <w:b/>
                <w:sz w:val="20"/>
                <w:szCs w:val="20"/>
              </w:rPr>
            </w:pPr>
          </w:p>
          <w:p w:rsidR="00867C0E" w:rsidP="002C374F" w:rsidRDefault="00867C0E" w14:paraId="56C9CD80" w14:textId="77777777">
            <w:pPr>
              <w:rPr>
                <w:b/>
                <w:sz w:val="20"/>
                <w:szCs w:val="20"/>
              </w:rPr>
            </w:pPr>
          </w:p>
          <w:p w:rsidR="00D74C76" w:rsidP="002C374F" w:rsidRDefault="00D74C76" w14:paraId="6F0D996C" w14:textId="77777777">
            <w:pPr>
              <w:rPr>
                <w:b/>
                <w:sz w:val="20"/>
                <w:szCs w:val="20"/>
              </w:rPr>
            </w:pPr>
          </w:p>
          <w:p w:rsidRPr="004B6EE8" w:rsidR="00292ECD" w:rsidP="002C374F" w:rsidRDefault="00946098" w14:paraId="745F2F17" w14:textId="1A3E9CAF">
            <w:pPr>
              <w:rPr>
                <w:rFonts w:ascii="Comic Sans MS" w:hAnsi="Comic Sans MS" w:cs="Arial"/>
                <w:b/>
                <w:bCs/>
                <w:color w:val="004289"/>
                <w:highlight w:val="green"/>
              </w:rPr>
            </w:pPr>
            <w:r>
              <w:rPr>
                <w:b/>
                <w:sz w:val="20"/>
                <w:szCs w:val="20"/>
              </w:rPr>
              <w:t xml:space="preserve">To improve pupils’ participation in their learning by understanding the purpose, relevance to </w:t>
            </w:r>
            <w:r>
              <w:rPr>
                <w:b/>
                <w:sz w:val="20"/>
                <w:szCs w:val="20"/>
              </w:rPr>
              <w:lastRenderedPageBreak/>
              <w:t>them and to develop a sense of ownership and responsibility</w:t>
            </w:r>
          </w:p>
        </w:tc>
        <w:tc>
          <w:tcPr>
            <w:tcW w:w="5245" w:type="dxa"/>
            <w:shd w:val="clear" w:color="auto" w:fill="FFFFFF" w:themeFill="background1"/>
            <w:tcMar/>
          </w:tcPr>
          <w:p w:rsidRPr="00FF04FD" w:rsidR="00C66B17" w:rsidP="00C66B17" w:rsidRDefault="00C66B17" w14:paraId="3EDC6145"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lastRenderedPageBreak/>
              <w:t xml:space="preserve">Staff undertake robust, thorough class assessment – formative and summative – to gauge pupils’ current achievement, and provide them with meaningful feedback </w:t>
            </w:r>
          </w:p>
          <w:p w:rsidRPr="00FF04FD" w:rsidR="00C66B17" w:rsidP="00C66B17" w:rsidRDefault="00C66B17" w14:paraId="278C6CC9"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t>Staff plan with them the next steps in their learning</w:t>
            </w:r>
          </w:p>
          <w:p w:rsidRPr="00FF04FD" w:rsidR="00C66B17" w:rsidP="00C66B17" w:rsidRDefault="00C66B17" w14:paraId="513610E4"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t>Engage all CTs in discussion around feedback and questioning, to ensure they can help pupils to know where they are in their learning and can talk about it in a more meaningful way.</w:t>
            </w:r>
          </w:p>
          <w:p w:rsidRPr="00FF04FD" w:rsidR="00C66B17" w:rsidP="00C66B17" w:rsidRDefault="00C66B17" w14:paraId="2232EBAC"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lastRenderedPageBreak/>
              <w:t>Ensure pupils are involved in setting the success criteria and know what a ‘good’ one looks like</w:t>
            </w:r>
          </w:p>
          <w:p w:rsidRPr="00FF04FD" w:rsidR="00C66B17" w:rsidP="00C66B17" w:rsidRDefault="00C66B17" w14:paraId="1687EE18"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t xml:space="preserve">All staff to find alternative ways to help pupils evaluate their learning, rather than just record it.  </w:t>
            </w:r>
          </w:p>
          <w:p w:rsidRPr="00FF04FD" w:rsidR="00C66B17" w:rsidP="00C66B17" w:rsidRDefault="00C66B17" w14:paraId="77C5C291"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t>Staff to develop positive feedback strategies</w:t>
            </w:r>
          </w:p>
          <w:p w:rsidRPr="00FF04FD" w:rsidR="00C66B17" w:rsidP="00C66B17" w:rsidRDefault="00C66B17" w14:paraId="78C62930" w14:textId="77777777">
            <w:pPr>
              <w:pStyle w:val="ListParagraph"/>
              <w:numPr>
                <w:ilvl w:val="0"/>
                <w:numId w:val="28"/>
              </w:numPr>
              <w:ind w:left="319"/>
              <w:rPr>
                <w:rFonts w:ascii="Comic Sans MS" w:hAnsi="Comic Sans MS" w:cs="Arial"/>
                <w:bCs/>
                <w:color w:val="004289"/>
                <w:sz w:val="18"/>
                <w:szCs w:val="18"/>
              </w:rPr>
            </w:pPr>
            <w:r w:rsidRPr="00FF04FD">
              <w:rPr>
                <w:rFonts w:ascii="Comic Sans MS" w:hAnsi="Comic Sans MS" w:cs="Arial"/>
                <w:bCs/>
                <w:sz w:val="18"/>
                <w:szCs w:val="18"/>
              </w:rPr>
              <w:t xml:space="preserve">Revisit and review LTA policy to engage staff and pupils more directly and to ensure it includes </w:t>
            </w:r>
            <w:proofErr w:type="gramStart"/>
            <w:r w:rsidRPr="00FF04FD">
              <w:rPr>
                <w:rFonts w:ascii="Comic Sans MS" w:hAnsi="Comic Sans MS" w:cs="Arial"/>
                <w:bCs/>
                <w:sz w:val="18"/>
                <w:szCs w:val="18"/>
              </w:rPr>
              <w:t>pupils</w:t>
            </w:r>
            <w:proofErr w:type="gramEnd"/>
            <w:r w:rsidRPr="00FF04FD">
              <w:rPr>
                <w:rFonts w:ascii="Comic Sans MS" w:hAnsi="Comic Sans MS" w:cs="Arial"/>
                <w:bCs/>
                <w:sz w:val="18"/>
                <w:szCs w:val="18"/>
              </w:rPr>
              <w:t xml:space="preserve"> involvement such as peer marking, learning partners, peer and </w:t>
            </w:r>
            <w:proofErr w:type="spellStart"/>
            <w:r w:rsidRPr="00FF04FD">
              <w:rPr>
                <w:rFonts w:ascii="Comic Sans MS" w:hAnsi="Comic Sans MS" w:cs="Arial"/>
                <w:bCs/>
                <w:sz w:val="18"/>
                <w:szCs w:val="18"/>
              </w:rPr>
              <w:t>self assessment</w:t>
            </w:r>
            <w:proofErr w:type="spellEnd"/>
            <w:r w:rsidRPr="00FF04FD">
              <w:rPr>
                <w:rFonts w:ascii="Comic Sans MS" w:hAnsi="Comic Sans MS" w:cs="Arial"/>
                <w:bCs/>
                <w:sz w:val="18"/>
                <w:szCs w:val="18"/>
              </w:rPr>
              <w:t>, feedback</w:t>
            </w:r>
          </w:p>
          <w:p w:rsidRPr="004B6EE8" w:rsidR="00BB26A5" w:rsidP="00466C9E" w:rsidRDefault="00BB26A5" w14:paraId="3FAC844D" w14:textId="43A1E237">
            <w:pPr>
              <w:pStyle w:val="Default"/>
              <w:rPr>
                <w:rFonts w:ascii="Comic Sans MS" w:hAnsi="Comic Sans MS"/>
                <w:sz w:val="22"/>
                <w:szCs w:val="22"/>
              </w:rPr>
            </w:pPr>
          </w:p>
        </w:tc>
        <w:tc>
          <w:tcPr>
            <w:tcW w:w="7513" w:type="dxa"/>
            <w:shd w:val="clear" w:color="auto" w:fill="FFFFFF" w:themeFill="background1"/>
            <w:tcMar/>
          </w:tcPr>
          <w:p w:rsidRPr="002B1C6F" w:rsidR="00B772AF" w:rsidP="002B1C6F" w:rsidRDefault="00B772AF" w14:paraId="050070D6" w14:textId="77777777">
            <w:pPr>
              <w:pStyle w:val="ListParagraph"/>
              <w:numPr>
                <w:ilvl w:val="0"/>
                <w:numId w:val="30"/>
              </w:numPr>
              <w:tabs>
                <w:tab w:val="left" w:pos="2794"/>
              </w:tabs>
              <w:rPr>
                <w:rFonts w:ascii="Comic Sans MS" w:hAnsi="Comic Sans MS" w:cs="Arial"/>
                <w:sz w:val="18"/>
                <w:szCs w:val="18"/>
              </w:rPr>
            </w:pPr>
            <w:r w:rsidRPr="002B1C6F">
              <w:rPr>
                <w:rFonts w:ascii="Comic Sans MS" w:hAnsi="Comic Sans MS" w:cs="Arial"/>
                <w:sz w:val="18"/>
                <w:szCs w:val="18"/>
              </w:rPr>
              <w:lastRenderedPageBreak/>
              <w:t>Assessment data available in TMR</w:t>
            </w:r>
          </w:p>
          <w:p w:rsidRPr="002B1C6F" w:rsidR="00B772AF" w:rsidP="00B772AF" w:rsidRDefault="00B772AF" w14:paraId="7CF57238" w14:textId="77777777">
            <w:pPr>
              <w:tabs>
                <w:tab w:val="left" w:pos="2794"/>
              </w:tabs>
              <w:rPr>
                <w:rFonts w:ascii="Comic Sans MS" w:hAnsi="Comic Sans MS" w:cs="Arial"/>
                <w:sz w:val="18"/>
                <w:szCs w:val="18"/>
              </w:rPr>
            </w:pPr>
          </w:p>
          <w:p w:rsidRPr="002B1C6F" w:rsidR="00B772AF" w:rsidP="002B1C6F" w:rsidRDefault="00B772AF" w14:paraId="6F2BBC30" w14:textId="52A6E7DB">
            <w:pPr>
              <w:pStyle w:val="ListParagraph"/>
              <w:numPr>
                <w:ilvl w:val="0"/>
                <w:numId w:val="30"/>
              </w:numPr>
              <w:tabs>
                <w:tab w:val="left" w:pos="2794"/>
              </w:tabs>
              <w:rPr>
                <w:rFonts w:ascii="Comic Sans MS" w:hAnsi="Comic Sans MS" w:cs="Arial"/>
                <w:sz w:val="18"/>
                <w:szCs w:val="18"/>
              </w:rPr>
            </w:pPr>
            <w:r w:rsidRPr="002B1C6F">
              <w:rPr>
                <w:rFonts w:ascii="Comic Sans MS" w:hAnsi="Comic Sans MS" w:cs="Arial"/>
                <w:sz w:val="18"/>
                <w:szCs w:val="18"/>
              </w:rPr>
              <w:t>Interim reports in Oct/Nov 2020</w:t>
            </w:r>
            <w:r w:rsidR="002B1C6F">
              <w:rPr>
                <w:rFonts w:ascii="Comic Sans MS" w:hAnsi="Comic Sans MS" w:cs="Arial"/>
                <w:sz w:val="18"/>
                <w:szCs w:val="18"/>
              </w:rPr>
              <w:t>, discussed with pupils</w:t>
            </w:r>
          </w:p>
          <w:p w:rsidRPr="002B1C6F" w:rsidR="00B772AF" w:rsidP="00B772AF" w:rsidRDefault="00B772AF" w14:paraId="7BDF625D" w14:textId="77777777">
            <w:pPr>
              <w:tabs>
                <w:tab w:val="left" w:pos="2794"/>
              </w:tabs>
              <w:rPr>
                <w:rFonts w:ascii="Comic Sans MS" w:hAnsi="Comic Sans MS" w:cs="Arial"/>
                <w:sz w:val="18"/>
                <w:szCs w:val="18"/>
              </w:rPr>
            </w:pPr>
          </w:p>
          <w:p w:rsidRPr="002B1C6F" w:rsidR="00B772AF" w:rsidP="002B1C6F" w:rsidRDefault="00AC1F8E" w14:paraId="43CD7D66" w14:textId="62D8AC63">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More</w:t>
            </w:r>
            <w:r w:rsidR="008A7D90">
              <w:rPr>
                <w:rFonts w:ascii="Comic Sans MS" w:hAnsi="Comic Sans MS" w:cs="Arial"/>
                <w:sz w:val="18"/>
                <w:szCs w:val="18"/>
              </w:rPr>
              <w:t xml:space="preserve"> evidence of pupil</w:t>
            </w:r>
            <w:r w:rsidR="007C4DEB">
              <w:rPr>
                <w:rFonts w:ascii="Comic Sans MS" w:hAnsi="Comic Sans MS" w:cs="Arial"/>
                <w:sz w:val="18"/>
                <w:szCs w:val="18"/>
              </w:rPr>
              <w:t>s’ feedback and identifying their own next steps</w:t>
            </w:r>
            <w:r w:rsidR="00526B7E">
              <w:rPr>
                <w:rFonts w:ascii="Comic Sans MS" w:hAnsi="Comic Sans MS" w:cs="Arial"/>
                <w:sz w:val="18"/>
                <w:szCs w:val="18"/>
              </w:rPr>
              <w:t>; a few are but most are</w:t>
            </w:r>
            <w:r w:rsidR="00425BD5">
              <w:rPr>
                <w:rFonts w:ascii="Comic Sans MS" w:hAnsi="Comic Sans MS" w:cs="Arial"/>
                <w:sz w:val="18"/>
                <w:szCs w:val="18"/>
              </w:rPr>
              <w:t xml:space="preserve"> recording rather </w:t>
            </w:r>
            <w:r w:rsidR="00526B7E">
              <w:rPr>
                <w:rFonts w:ascii="Comic Sans MS" w:hAnsi="Comic Sans MS" w:cs="Arial"/>
                <w:sz w:val="18"/>
                <w:szCs w:val="18"/>
              </w:rPr>
              <w:t>evaluating their own progress effectively</w:t>
            </w:r>
            <w:r w:rsidR="008526B7">
              <w:rPr>
                <w:rFonts w:ascii="Comic Sans MS" w:hAnsi="Comic Sans MS" w:cs="Arial"/>
                <w:sz w:val="18"/>
                <w:szCs w:val="18"/>
              </w:rPr>
              <w:t>.</w:t>
            </w:r>
          </w:p>
          <w:p w:rsidRPr="002B1C6F" w:rsidR="00B772AF" w:rsidP="00B772AF" w:rsidRDefault="00B772AF" w14:paraId="3D509662" w14:textId="77777777">
            <w:pPr>
              <w:tabs>
                <w:tab w:val="left" w:pos="2794"/>
              </w:tabs>
              <w:rPr>
                <w:rFonts w:ascii="Comic Sans MS" w:hAnsi="Comic Sans MS" w:cs="Arial"/>
                <w:sz w:val="18"/>
                <w:szCs w:val="18"/>
              </w:rPr>
            </w:pPr>
          </w:p>
          <w:p w:rsidRPr="002B1C6F" w:rsidR="00B772AF" w:rsidP="002B1C6F" w:rsidRDefault="00B772AF" w14:paraId="57A60FC2" w14:textId="2D5A4235">
            <w:pPr>
              <w:pStyle w:val="ListParagraph"/>
              <w:numPr>
                <w:ilvl w:val="0"/>
                <w:numId w:val="30"/>
              </w:numPr>
              <w:tabs>
                <w:tab w:val="left" w:pos="2794"/>
              </w:tabs>
              <w:rPr>
                <w:rFonts w:ascii="Comic Sans MS" w:hAnsi="Comic Sans MS" w:cs="Arial"/>
                <w:sz w:val="18"/>
                <w:szCs w:val="18"/>
              </w:rPr>
            </w:pPr>
            <w:r w:rsidRPr="002B1C6F">
              <w:rPr>
                <w:rFonts w:ascii="Comic Sans MS" w:hAnsi="Comic Sans MS" w:cs="Arial"/>
                <w:sz w:val="18"/>
                <w:szCs w:val="18"/>
              </w:rPr>
              <w:t>Photos/videos/notes/</w:t>
            </w:r>
            <w:r w:rsidR="007C4DEB">
              <w:rPr>
                <w:rFonts w:ascii="Comic Sans MS" w:hAnsi="Comic Sans MS" w:cs="Arial"/>
                <w:sz w:val="18"/>
                <w:szCs w:val="18"/>
              </w:rPr>
              <w:t xml:space="preserve"> on Seesaw and Google classroom</w:t>
            </w:r>
            <w:r w:rsidR="009305EB">
              <w:rPr>
                <w:rFonts w:ascii="Comic Sans MS" w:hAnsi="Comic Sans MS" w:cs="Arial"/>
                <w:sz w:val="18"/>
                <w:szCs w:val="18"/>
              </w:rPr>
              <w:t xml:space="preserve"> need explanation of LI</w:t>
            </w:r>
            <w:r w:rsidR="00674325">
              <w:rPr>
                <w:rFonts w:ascii="Comic Sans MS" w:hAnsi="Comic Sans MS" w:cs="Arial"/>
                <w:sz w:val="18"/>
                <w:szCs w:val="18"/>
              </w:rPr>
              <w:t xml:space="preserve"> and SC</w:t>
            </w:r>
            <w:r w:rsidR="003942C0">
              <w:rPr>
                <w:rFonts w:ascii="Comic Sans MS" w:hAnsi="Comic Sans MS" w:cs="Arial"/>
                <w:sz w:val="18"/>
                <w:szCs w:val="18"/>
              </w:rPr>
              <w:t>,</w:t>
            </w:r>
            <w:r w:rsidR="00674325">
              <w:rPr>
                <w:rFonts w:ascii="Comic Sans MS" w:hAnsi="Comic Sans MS" w:cs="Arial"/>
                <w:sz w:val="18"/>
                <w:szCs w:val="18"/>
              </w:rPr>
              <w:t xml:space="preserve"> so outcome can be assessed</w:t>
            </w:r>
            <w:r w:rsidR="006609BA">
              <w:rPr>
                <w:rFonts w:ascii="Comic Sans MS" w:hAnsi="Comic Sans MS" w:cs="Arial"/>
                <w:sz w:val="18"/>
                <w:szCs w:val="18"/>
              </w:rPr>
              <w:t xml:space="preserve"> again clear criteria</w:t>
            </w:r>
            <w:r w:rsidR="008526B7">
              <w:rPr>
                <w:rFonts w:ascii="Comic Sans MS" w:hAnsi="Comic Sans MS" w:cs="Arial"/>
                <w:sz w:val="18"/>
                <w:szCs w:val="18"/>
              </w:rPr>
              <w:t>.</w:t>
            </w:r>
          </w:p>
          <w:p w:rsidR="00B772AF" w:rsidP="002B1C6F" w:rsidRDefault="00B772AF" w14:paraId="18B75D5F" w14:textId="4B8429C7">
            <w:pPr>
              <w:pStyle w:val="ListParagraph"/>
              <w:numPr>
                <w:ilvl w:val="0"/>
                <w:numId w:val="30"/>
              </w:numPr>
              <w:tabs>
                <w:tab w:val="left" w:pos="2794"/>
              </w:tabs>
              <w:rPr>
                <w:rFonts w:ascii="Comic Sans MS" w:hAnsi="Comic Sans MS" w:cs="Arial"/>
                <w:sz w:val="18"/>
                <w:szCs w:val="18"/>
              </w:rPr>
            </w:pPr>
            <w:r w:rsidRPr="002B1C6F">
              <w:rPr>
                <w:rFonts w:ascii="Comic Sans MS" w:hAnsi="Comic Sans MS" w:cs="Arial"/>
                <w:sz w:val="18"/>
                <w:szCs w:val="18"/>
              </w:rPr>
              <w:lastRenderedPageBreak/>
              <w:t xml:space="preserve">IEP/PLP - discussions around next steps for </w:t>
            </w:r>
            <w:r w:rsidR="000C7C55">
              <w:rPr>
                <w:rFonts w:ascii="Comic Sans MS" w:hAnsi="Comic Sans MS" w:cs="Arial"/>
                <w:sz w:val="18"/>
                <w:szCs w:val="18"/>
              </w:rPr>
              <w:t xml:space="preserve">ASN </w:t>
            </w:r>
            <w:r w:rsidRPr="002B1C6F">
              <w:rPr>
                <w:rFonts w:ascii="Comic Sans MS" w:hAnsi="Comic Sans MS" w:cs="Arial"/>
                <w:sz w:val="18"/>
                <w:szCs w:val="18"/>
              </w:rPr>
              <w:t>pupils both for and with them</w:t>
            </w:r>
            <w:r w:rsidR="001F1901">
              <w:rPr>
                <w:rFonts w:ascii="Comic Sans MS" w:hAnsi="Comic Sans MS" w:cs="Arial"/>
                <w:sz w:val="18"/>
                <w:szCs w:val="18"/>
              </w:rPr>
              <w:t xml:space="preserve"> and parent/carers.</w:t>
            </w:r>
          </w:p>
          <w:p w:rsidR="00936B0F" w:rsidP="002B1C6F" w:rsidRDefault="00936B0F" w14:paraId="3483B2B6" w14:textId="45907B17">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 xml:space="preserve">Staff revisited feedback </w:t>
            </w:r>
            <w:r w:rsidR="006C13B7">
              <w:rPr>
                <w:rFonts w:ascii="Comic Sans MS" w:hAnsi="Comic Sans MS" w:cs="Arial"/>
                <w:sz w:val="18"/>
                <w:szCs w:val="18"/>
              </w:rPr>
              <w:t xml:space="preserve">and how it fits into the moderation cycle in November </w:t>
            </w:r>
            <w:proofErr w:type="spellStart"/>
            <w:proofErr w:type="gramStart"/>
            <w:r w:rsidR="006C13B7">
              <w:rPr>
                <w:rFonts w:ascii="Comic Sans MS" w:hAnsi="Comic Sans MS" w:cs="Arial"/>
                <w:sz w:val="18"/>
                <w:szCs w:val="18"/>
              </w:rPr>
              <w:t>inservice</w:t>
            </w:r>
            <w:proofErr w:type="spellEnd"/>
            <w:proofErr w:type="gramEnd"/>
            <w:r w:rsidR="006C13B7">
              <w:rPr>
                <w:rFonts w:ascii="Comic Sans MS" w:hAnsi="Comic Sans MS" w:cs="Arial"/>
                <w:sz w:val="18"/>
                <w:szCs w:val="18"/>
              </w:rPr>
              <w:t xml:space="preserve"> </w:t>
            </w:r>
            <w:r w:rsidR="005D56F7">
              <w:rPr>
                <w:rFonts w:ascii="Comic Sans MS" w:hAnsi="Comic Sans MS" w:cs="Arial"/>
                <w:sz w:val="18"/>
                <w:szCs w:val="18"/>
              </w:rPr>
              <w:t xml:space="preserve">but further work needed to revisit </w:t>
            </w:r>
            <w:proofErr w:type="spellStart"/>
            <w:r w:rsidR="005D56F7">
              <w:rPr>
                <w:rFonts w:ascii="Comic Sans MS" w:hAnsi="Comic Sans MS" w:cs="Arial"/>
                <w:sz w:val="18"/>
                <w:szCs w:val="18"/>
              </w:rPr>
              <w:t>AiFL</w:t>
            </w:r>
            <w:proofErr w:type="spellEnd"/>
            <w:r w:rsidR="005D56F7">
              <w:rPr>
                <w:rFonts w:ascii="Comic Sans MS" w:hAnsi="Comic Sans MS" w:cs="Arial"/>
                <w:sz w:val="18"/>
                <w:szCs w:val="18"/>
              </w:rPr>
              <w:t xml:space="preserve"> and purposeful feedback strategies</w:t>
            </w:r>
            <w:r w:rsidR="001F1901">
              <w:rPr>
                <w:rFonts w:ascii="Comic Sans MS" w:hAnsi="Comic Sans MS" w:cs="Arial"/>
                <w:sz w:val="18"/>
                <w:szCs w:val="18"/>
              </w:rPr>
              <w:t>.</w:t>
            </w:r>
          </w:p>
          <w:p w:rsidR="003942C0" w:rsidP="002B1C6F" w:rsidRDefault="003942C0" w14:paraId="75092472" w14:textId="382D36A8">
            <w:pPr>
              <w:pStyle w:val="ListParagraph"/>
              <w:numPr>
                <w:ilvl w:val="0"/>
                <w:numId w:val="30"/>
              </w:numPr>
              <w:tabs>
                <w:tab w:val="left" w:pos="2794"/>
              </w:tabs>
              <w:rPr>
                <w:rFonts w:ascii="Comic Sans MS" w:hAnsi="Comic Sans MS" w:cs="Arial"/>
                <w:sz w:val="18"/>
                <w:szCs w:val="18"/>
              </w:rPr>
            </w:pPr>
            <w:r w:rsidRPr="5DAD8B98" w:rsidR="003942C0">
              <w:rPr>
                <w:rFonts w:ascii="Comic Sans MS" w:hAnsi="Comic Sans MS" w:cs="Arial"/>
                <w:sz w:val="18"/>
                <w:szCs w:val="18"/>
              </w:rPr>
              <w:t xml:space="preserve">Staff </w:t>
            </w:r>
            <w:r w:rsidRPr="5DAD8B98" w:rsidR="00AE32E1">
              <w:rPr>
                <w:rFonts w:ascii="Comic Sans MS" w:hAnsi="Comic Sans MS" w:cs="Arial"/>
                <w:sz w:val="18"/>
                <w:szCs w:val="18"/>
              </w:rPr>
              <w:t>actively relating LI to</w:t>
            </w:r>
            <w:r w:rsidRPr="5DAD8B98" w:rsidR="00DB231D">
              <w:rPr>
                <w:rFonts w:ascii="Comic Sans MS" w:hAnsi="Comic Sans MS" w:cs="Arial"/>
                <w:sz w:val="18"/>
                <w:szCs w:val="18"/>
              </w:rPr>
              <w:t xml:space="preserve"> </w:t>
            </w:r>
            <w:r w:rsidRPr="5DAD8B98" w:rsidR="00A00E77">
              <w:rPr>
                <w:rFonts w:ascii="Comic Sans MS" w:hAnsi="Comic Sans MS" w:cs="Arial"/>
                <w:sz w:val="18"/>
                <w:szCs w:val="18"/>
              </w:rPr>
              <w:t xml:space="preserve">wider world contexts as links </w:t>
            </w:r>
            <w:r w:rsidRPr="5DAD8B98" w:rsidR="00D37A4D">
              <w:rPr>
                <w:rFonts w:ascii="Comic Sans MS" w:hAnsi="Comic Sans MS" w:cs="Arial"/>
                <w:sz w:val="18"/>
                <w:szCs w:val="18"/>
              </w:rPr>
              <w:t>in community not available</w:t>
            </w:r>
            <w:r w:rsidRPr="5DAD8B98" w:rsidR="003D4F49">
              <w:rPr>
                <w:rFonts w:ascii="Comic Sans MS" w:hAnsi="Comic Sans MS" w:cs="Arial"/>
                <w:sz w:val="18"/>
                <w:szCs w:val="18"/>
              </w:rPr>
              <w:t xml:space="preserve"> by use of videos</w:t>
            </w:r>
            <w:r w:rsidRPr="5DAD8B98" w:rsidR="0014333B">
              <w:rPr>
                <w:rFonts w:ascii="Comic Sans MS" w:hAnsi="Comic Sans MS" w:cs="Arial"/>
                <w:sz w:val="18"/>
                <w:szCs w:val="18"/>
              </w:rPr>
              <w:t>/</w:t>
            </w:r>
            <w:r w:rsidRPr="5DAD8B98" w:rsidR="002B02C7">
              <w:rPr>
                <w:rFonts w:ascii="Comic Sans MS" w:hAnsi="Comic Sans MS" w:cs="Arial"/>
                <w:sz w:val="18"/>
                <w:szCs w:val="18"/>
              </w:rPr>
              <w:t xml:space="preserve">pictures where </w:t>
            </w:r>
            <w:r w:rsidRPr="5DAD8B98" w:rsidR="617C7967">
              <w:rPr>
                <w:rFonts w:ascii="Comic Sans MS" w:hAnsi="Comic Sans MS" w:cs="Arial"/>
                <w:sz w:val="18"/>
                <w:szCs w:val="18"/>
              </w:rPr>
              <w:t>identified</w:t>
            </w:r>
            <w:r w:rsidRPr="5DAD8B98" w:rsidR="002B02C7">
              <w:rPr>
                <w:rFonts w:ascii="Comic Sans MS" w:hAnsi="Comic Sans MS" w:cs="Arial"/>
                <w:sz w:val="18"/>
                <w:szCs w:val="18"/>
              </w:rPr>
              <w:t xml:space="preserve"> skills are required</w:t>
            </w:r>
          </w:p>
          <w:p w:rsidR="00466C9E" w:rsidP="002B1C6F" w:rsidRDefault="00DE664D" w14:paraId="6962B648" w14:textId="77777777">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 xml:space="preserve">LTA policy not reviewed, although </w:t>
            </w:r>
            <w:r w:rsidR="00FF724C">
              <w:rPr>
                <w:rFonts w:ascii="Comic Sans MS" w:hAnsi="Comic Sans MS" w:cs="Arial"/>
                <w:sz w:val="18"/>
                <w:szCs w:val="18"/>
              </w:rPr>
              <w:t xml:space="preserve">this was started during November </w:t>
            </w:r>
            <w:proofErr w:type="spellStart"/>
            <w:r w:rsidR="00FF724C">
              <w:rPr>
                <w:rFonts w:ascii="Comic Sans MS" w:hAnsi="Comic Sans MS" w:cs="Arial"/>
                <w:sz w:val="18"/>
                <w:szCs w:val="18"/>
              </w:rPr>
              <w:t>inservice</w:t>
            </w:r>
            <w:proofErr w:type="spellEnd"/>
            <w:r w:rsidR="00464245">
              <w:rPr>
                <w:rFonts w:ascii="Comic Sans MS" w:hAnsi="Comic Sans MS" w:cs="Arial"/>
                <w:sz w:val="18"/>
                <w:szCs w:val="18"/>
              </w:rPr>
              <w:t xml:space="preserve">; however, </w:t>
            </w:r>
            <w:r w:rsidR="00E359DA">
              <w:rPr>
                <w:rFonts w:ascii="Comic Sans MS" w:hAnsi="Comic Sans MS" w:cs="Arial"/>
                <w:sz w:val="18"/>
                <w:szCs w:val="18"/>
              </w:rPr>
              <w:t>learner</w:t>
            </w:r>
            <w:r w:rsidR="00BC2572">
              <w:rPr>
                <w:rFonts w:ascii="Comic Sans MS" w:hAnsi="Comic Sans MS" w:cs="Arial"/>
                <w:sz w:val="18"/>
                <w:szCs w:val="18"/>
              </w:rPr>
              <w:t>s’ own feedback such as shoulder partners, peer marking and</w:t>
            </w:r>
            <w:r w:rsidR="006D4F5B">
              <w:rPr>
                <w:rFonts w:ascii="Comic Sans MS" w:hAnsi="Comic Sans MS" w:cs="Arial"/>
                <w:sz w:val="18"/>
                <w:szCs w:val="18"/>
              </w:rPr>
              <w:t xml:space="preserve"> feedback</w:t>
            </w:r>
            <w:r w:rsidR="00D03809">
              <w:rPr>
                <w:rFonts w:ascii="Comic Sans MS" w:hAnsi="Comic Sans MS" w:cs="Arial"/>
                <w:sz w:val="18"/>
                <w:szCs w:val="18"/>
              </w:rPr>
              <w:t xml:space="preserve"> as group or pairs has been used in classes </w:t>
            </w:r>
            <w:proofErr w:type="gramStart"/>
            <w:r w:rsidR="00D03809">
              <w:rPr>
                <w:rFonts w:ascii="Comic Sans MS" w:hAnsi="Comic Sans MS" w:cs="Arial"/>
                <w:sz w:val="18"/>
                <w:szCs w:val="18"/>
              </w:rPr>
              <w:t>and also</w:t>
            </w:r>
            <w:proofErr w:type="gramEnd"/>
            <w:r w:rsidR="00D03809">
              <w:rPr>
                <w:rFonts w:ascii="Comic Sans MS" w:hAnsi="Comic Sans MS" w:cs="Arial"/>
                <w:sz w:val="18"/>
                <w:szCs w:val="18"/>
              </w:rPr>
              <w:t xml:space="preserve"> developing this on</w:t>
            </w:r>
            <w:r w:rsidR="00731A37">
              <w:rPr>
                <w:rFonts w:ascii="Comic Sans MS" w:hAnsi="Comic Sans MS" w:cs="Arial"/>
                <w:sz w:val="18"/>
                <w:szCs w:val="18"/>
              </w:rPr>
              <w:t>line in the chat facility of Google Classroom.</w:t>
            </w:r>
            <w:r w:rsidR="00BC2572">
              <w:rPr>
                <w:rFonts w:ascii="Comic Sans MS" w:hAnsi="Comic Sans MS" w:cs="Arial"/>
                <w:sz w:val="18"/>
                <w:szCs w:val="18"/>
              </w:rPr>
              <w:t xml:space="preserve"> </w:t>
            </w:r>
          </w:p>
          <w:p w:rsidR="00950908" w:rsidP="00950908" w:rsidRDefault="00950908" w14:paraId="5B6903ED" w14:textId="77777777">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 xml:space="preserve">Staff, </w:t>
            </w:r>
            <w:proofErr w:type="gramStart"/>
            <w:r>
              <w:rPr>
                <w:rFonts w:ascii="Comic Sans MS" w:hAnsi="Comic Sans MS" w:cs="Arial"/>
                <w:sz w:val="18"/>
                <w:szCs w:val="18"/>
              </w:rPr>
              <w:t>pupils</w:t>
            </w:r>
            <w:proofErr w:type="gramEnd"/>
            <w:r>
              <w:rPr>
                <w:rFonts w:ascii="Comic Sans MS" w:hAnsi="Comic Sans MS" w:cs="Arial"/>
                <w:sz w:val="18"/>
                <w:szCs w:val="18"/>
              </w:rPr>
              <w:t xml:space="preserve"> and parents devastated by loss of Seesaw app but hoping to re-instate this as an effective way to share the pupils’ learning.</w:t>
            </w:r>
          </w:p>
          <w:p w:rsidRPr="004B6EE8" w:rsidR="00E1120F" w:rsidP="00950908" w:rsidRDefault="00E1120F" w14:paraId="339DB278" w14:textId="51B619C6">
            <w:pPr>
              <w:pStyle w:val="ListParagraph"/>
              <w:tabs>
                <w:tab w:val="left" w:pos="2794"/>
              </w:tabs>
              <w:rPr>
                <w:rFonts w:ascii="Comic Sans MS" w:hAnsi="Comic Sans MS"/>
              </w:rPr>
            </w:pPr>
          </w:p>
        </w:tc>
      </w:tr>
      <w:tr w:rsidRPr="00010C7A" w:rsidR="00292ECD" w:rsidTr="5DAD8B98" w14:paraId="44D938AB" w14:textId="77777777">
        <w:trPr>
          <w:trHeight w:val="4308"/>
        </w:trPr>
        <w:tc>
          <w:tcPr>
            <w:tcW w:w="2410" w:type="dxa"/>
            <w:shd w:val="clear" w:color="auto" w:fill="FFFFFF" w:themeFill="background1"/>
            <w:tcMar/>
            <w:vAlign w:val="center"/>
          </w:tcPr>
          <w:p w:rsidR="00390450" w:rsidP="00390450" w:rsidRDefault="00390450" w14:paraId="4FB8003A" w14:textId="77777777">
            <w:pPr>
              <w:tabs>
                <w:tab w:val="left" w:pos="2794"/>
              </w:tabs>
              <w:rPr>
                <w:b/>
                <w:sz w:val="20"/>
                <w:szCs w:val="20"/>
              </w:rPr>
            </w:pPr>
            <w:r>
              <w:rPr>
                <w:b/>
                <w:sz w:val="20"/>
                <w:szCs w:val="20"/>
              </w:rPr>
              <w:lastRenderedPageBreak/>
              <w:t xml:space="preserve">Priority </w:t>
            </w:r>
            <w:proofErr w:type="gramStart"/>
            <w:r>
              <w:rPr>
                <w:b/>
                <w:sz w:val="20"/>
                <w:szCs w:val="20"/>
              </w:rPr>
              <w:t>3 :</w:t>
            </w:r>
            <w:proofErr w:type="gramEnd"/>
            <w:r>
              <w:rPr>
                <w:b/>
                <w:sz w:val="20"/>
                <w:szCs w:val="20"/>
              </w:rPr>
              <w:t xml:space="preserve"> To improve self-evaluation at all levels across the school</w:t>
            </w:r>
          </w:p>
          <w:p w:rsidRPr="00C56801" w:rsidR="00292ECD" w:rsidP="002C374F" w:rsidRDefault="00292ECD" w14:paraId="4B040D2B" w14:textId="71464BA6">
            <w:pPr>
              <w:rPr>
                <w:rFonts w:ascii="Comic Sans MS" w:hAnsi="Comic Sans MS" w:cs="Arial"/>
                <w:b/>
                <w:bCs/>
                <w:color w:val="004289"/>
                <w:highlight w:val="cyan"/>
              </w:rPr>
            </w:pPr>
          </w:p>
        </w:tc>
        <w:tc>
          <w:tcPr>
            <w:tcW w:w="5245" w:type="dxa"/>
            <w:shd w:val="clear" w:color="auto" w:fill="FFFFFF" w:themeFill="background1"/>
            <w:tcMar/>
          </w:tcPr>
          <w:p w:rsidRPr="00607945" w:rsidR="00607945" w:rsidP="00607945" w:rsidRDefault="00607945" w14:paraId="242E6C81"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 xml:space="preserve">Review current practice and identify clear and manageable opportunities for pupils to take on leadership roles in class, and out with, throughout the school year </w:t>
            </w:r>
            <w:proofErr w:type="spellStart"/>
            <w:proofErr w:type="gramStart"/>
            <w:r w:rsidRPr="00607945">
              <w:rPr>
                <w:rFonts w:ascii="Comic Sans MS" w:hAnsi="Comic Sans MS" w:cs="Arial"/>
                <w:sz w:val="18"/>
                <w:szCs w:val="18"/>
              </w:rPr>
              <w:t>eg</w:t>
            </w:r>
            <w:proofErr w:type="spellEnd"/>
            <w:proofErr w:type="gramEnd"/>
            <w:r w:rsidRPr="00607945">
              <w:rPr>
                <w:rFonts w:ascii="Comic Sans MS" w:hAnsi="Comic Sans MS" w:cs="Arial"/>
                <w:sz w:val="18"/>
                <w:szCs w:val="18"/>
              </w:rPr>
              <w:t xml:space="preserve"> in planning next steps/target for the term; invite feedback from Pupil Voice/Eco Committee. </w:t>
            </w:r>
          </w:p>
          <w:p w:rsidRPr="00607945" w:rsidR="00607945" w:rsidP="00607945" w:rsidRDefault="00607945" w14:paraId="24055F77"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Seek pupil feedback both orally and written</w:t>
            </w:r>
          </w:p>
          <w:p w:rsidRPr="00607945" w:rsidR="00607945" w:rsidP="00607945" w:rsidRDefault="00607945" w14:paraId="7D2C2075"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 xml:space="preserve">Identify opportunities for staff to take on leadership roles – devolved responsibilities </w:t>
            </w:r>
          </w:p>
          <w:p w:rsidRPr="00607945" w:rsidR="00607945" w:rsidP="00607945" w:rsidRDefault="00607945" w14:paraId="20E62C9B"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 xml:space="preserve">Upskill staff and pupils in the language of </w:t>
            </w:r>
            <w:proofErr w:type="spellStart"/>
            <w:r w:rsidRPr="00607945">
              <w:rPr>
                <w:rFonts w:ascii="Comic Sans MS" w:hAnsi="Comic Sans MS" w:cs="Arial"/>
                <w:sz w:val="18"/>
                <w:szCs w:val="18"/>
              </w:rPr>
              <w:t>self evaluation</w:t>
            </w:r>
            <w:proofErr w:type="spellEnd"/>
            <w:r w:rsidRPr="00607945">
              <w:rPr>
                <w:rFonts w:ascii="Comic Sans MS" w:hAnsi="Comic Sans MS" w:cs="Arial"/>
                <w:sz w:val="18"/>
                <w:szCs w:val="18"/>
              </w:rPr>
              <w:t>, using TSISS resources in collegiate meetings</w:t>
            </w:r>
          </w:p>
          <w:p w:rsidRPr="00607945" w:rsidR="00607945" w:rsidP="00607945" w:rsidRDefault="00607945" w14:paraId="3949F2C7"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 xml:space="preserve">Seek views and opinions of stakeholders </w:t>
            </w:r>
            <w:proofErr w:type="spellStart"/>
            <w:proofErr w:type="gramStart"/>
            <w:r w:rsidRPr="00607945">
              <w:rPr>
                <w:rFonts w:ascii="Comic Sans MS" w:hAnsi="Comic Sans MS" w:cs="Arial"/>
                <w:sz w:val="18"/>
                <w:szCs w:val="18"/>
              </w:rPr>
              <w:t>eg</w:t>
            </w:r>
            <w:proofErr w:type="spellEnd"/>
            <w:proofErr w:type="gramEnd"/>
            <w:r w:rsidRPr="00607945">
              <w:rPr>
                <w:rFonts w:ascii="Comic Sans MS" w:hAnsi="Comic Sans MS" w:cs="Arial"/>
                <w:sz w:val="18"/>
                <w:szCs w:val="18"/>
              </w:rPr>
              <w:t xml:space="preserve"> use questionnaires to provide evidence of evaluation that can inform discussions.</w:t>
            </w:r>
          </w:p>
          <w:p w:rsidRPr="00607945" w:rsidR="00607945" w:rsidP="00607945" w:rsidRDefault="00607945" w14:paraId="64F3862C"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Develop links with Cluster TSISS schools (</w:t>
            </w:r>
            <w:proofErr w:type="spellStart"/>
            <w:r w:rsidRPr="00607945">
              <w:rPr>
                <w:rFonts w:ascii="Comic Sans MS" w:hAnsi="Comic Sans MS" w:cs="Arial"/>
                <w:sz w:val="18"/>
                <w:szCs w:val="18"/>
              </w:rPr>
              <w:t>Udny</w:t>
            </w:r>
            <w:proofErr w:type="spellEnd"/>
            <w:r w:rsidRPr="00607945">
              <w:rPr>
                <w:rFonts w:ascii="Comic Sans MS" w:hAnsi="Comic Sans MS" w:cs="Arial"/>
                <w:sz w:val="18"/>
                <w:szCs w:val="18"/>
              </w:rPr>
              <w:t xml:space="preserve"> Green, </w:t>
            </w:r>
            <w:proofErr w:type="spellStart"/>
            <w:r w:rsidRPr="00607945">
              <w:rPr>
                <w:rFonts w:ascii="Comic Sans MS" w:hAnsi="Comic Sans MS" w:cs="Arial"/>
                <w:sz w:val="18"/>
                <w:szCs w:val="18"/>
              </w:rPr>
              <w:t>Tipperty</w:t>
            </w:r>
            <w:proofErr w:type="spellEnd"/>
            <w:r w:rsidRPr="00607945">
              <w:rPr>
                <w:rFonts w:ascii="Comic Sans MS" w:hAnsi="Comic Sans MS" w:cs="Arial"/>
                <w:sz w:val="18"/>
                <w:szCs w:val="18"/>
              </w:rPr>
              <w:t xml:space="preserve"> and Fisherford)</w:t>
            </w:r>
          </w:p>
          <w:p w:rsidRPr="00607945" w:rsidR="00607945" w:rsidP="00607945" w:rsidRDefault="00607945" w14:paraId="6D6F2391" w14:textId="77777777">
            <w:pPr>
              <w:pStyle w:val="ListParagraph"/>
              <w:numPr>
                <w:ilvl w:val="0"/>
                <w:numId w:val="29"/>
              </w:numPr>
              <w:rPr>
                <w:rFonts w:ascii="Comic Sans MS" w:hAnsi="Comic Sans MS" w:cs="Arial"/>
                <w:sz w:val="18"/>
                <w:szCs w:val="18"/>
              </w:rPr>
            </w:pPr>
            <w:r w:rsidRPr="00607945">
              <w:rPr>
                <w:rFonts w:ascii="Comic Sans MS" w:hAnsi="Comic Sans MS" w:cs="Arial"/>
                <w:sz w:val="18"/>
                <w:szCs w:val="18"/>
              </w:rPr>
              <w:t xml:space="preserve">Continue to develop partnership working with professionals in and out of Education </w:t>
            </w:r>
          </w:p>
          <w:p w:rsidRPr="004B6EE8" w:rsidR="00BB26A5" w:rsidP="009C21FC" w:rsidRDefault="00BB26A5" w14:paraId="3B404FCD" w14:textId="25878FFA">
            <w:pPr>
              <w:pStyle w:val="Default"/>
              <w:rPr>
                <w:rFonts w:ascii="Comic Sans MS" w:hAnsi="Comic Sans MS" w:cs="Arial"/>
                <w:sz w:val="22"/>
                <w:szCs w:val="22"/>
              </w:rPr>
            </w:pPr>
          </w:p>
        </w:tc>
        <w:tc>
          <w:tcPr>
            <w:tcW w:w="7513" w:type="dxa"/>
            <w:shd w:val="clear" w:color="auto" w:fill="FFFFFF" w:themeFill="background1"/>
            <w:tcMar/>
          </w:tcPr>
          <w:p w:rsidR="00141759" w:rsidP="00950908" w:rsidRDefault="00950908" w14:paraId="534DDA09" w14:textId="028B108B">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Whole staff meetings have been very challenging to organise</w:t>
            </w:r>
            <w:r w:rsidR="00040D3E">
              <w:rPr>
                <w:rFonts w:ascii="Comic Sans MS" w:hAnsi="Comic Sans MS" w:cs="Arial"/>
                <w:sz w:val="18"/>
                <w:szCs w:val="18"/>
              </w:rPr>
              <w:t xml:space="preserve"> – all teaching staff part-time</w:t>
            </w:r>
            <w:r w:rsidR="00B96D83">
              <w:rPr>
                <w:rFonts w:ascii="Comic Sans MS" w:hAnsi="Comic Sans MS" w:cs="Arial"/>
                <w:sz w:val="18"/>
                <w:szCs w:val="18"/>
              </w:rPr>
              <w:t>,</w:t>
            </w:r>
            <w:r w:rsidR="00040D3E">
              <w:rPr>
                <w:rFonts w:ascii="Comic Sans MS" w:hAnsi="Comic Sans MS" w:cs="Arial"/>
                <w:sz w:val="18"/>
                <w:szCs w:val="18"/>
              </w:rPr>
              <w:t xml:space="preserve"> and </w:t>
            </w:r>
            <w:r w:rsidR="00141759">
              <w:rPr>
                <w:rFonts w:ascii="Comic Sans MS" w:hAnsi="Comic Sans MS" w:cs="Arial"/>
                <w:sz w:val="18"/>
                <w:szCs w:val="18"/>
              </w:rPr>
              <w:t xml:space="preserve">Covid restrictions </w:t>
            </w:r>
            <w:r w:rsidR="0018693C">
              <w:rPr>
                <w:rFonts w:ascii="Comic Sans MS" w:hAnsi="Comic Sans MS" w:cs="Arial"/>
                <w:sz w:val="18"/>
                <w:szCs w:val="18"/>
              </w:rPr>
              <w:t>have made this difficult. Connectivity an issue when trying to hold meetings virtually</w:t>
            </w:r>
            <w:r w:rsidR="00141759">
              <w:rPr>
                <w:rFonts w:ascii="Comic Sans MS" w:hAnsi="Comic Sans MS" w:cs="Arial"/>
                <w:sz w:val="18"/>
                <w:szCs w:val="18"/>
              </w:rPr>
              <w:t>. A</w:t>
            </w:r>
            <w:r w:rsidR="00866806">
              <w:rPr>
                <w:rFonts w:ascii="Comic Sans MS" w:hAnsi="Comic Sans MS" w:cs="Arial"/>
                <w:sz w:val="18"/>
                <w:szCs w:val="18"/>
              </w:rPr>
              <w:t xml:space="preserve"> </w:t>
            </w:r>
            <w:r w:rsidR="00141759">
              <w:rPr>
                <w:rFonts w:ascii="Comic Sans MS" w:hAnsi="Comic Sans MS" w:cs="Arial"/>
                <w:sz w:val="18"/>
                <w:szCs w:val="18"/>
              </w:rPr>
              <w:t xml:space="preserve">few </w:t>
            </w:r>
            <w:r w:rsidR="00866806">
              <w:rPr>
                <w:rFonts w:ascii="Comic Sans MS" w:hAnsi="Comic Sans MS" w:cs="Arial"/>
                <w:sz w:val="18"/>
                <w:szCs w:val="18"/>
              </w:rPr>
              <w:t>whole staff meetings have been held but largely informal meetings</w:t>
            </w:r>
            <w:r w:rsidR="002E48A1">
              <w:rPr>
                <w:rFonts w:ascii="Comic Sans MS" w:hAnsi="Comic Sans MS" w:cs="Arial"/>
                <w:sz w:val="18"/>
                <w:szCs w:val="18"/>
              </w:rPr>
              <w:t>.</w:t>
            </w:r>
          </w:p>
          <w:p w:rsidR="005E23A4" w:rsidP="00950908" w:rsidRDefault="005E23A4" w14:paraId="0491674D" w14:textId="3CD7AAD4">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Verbal and written feedback from pupils has been gathered and discussed with them</w:t>
            </w:r>
            <w:r w:rsidR="001854A3">
              <w:rPr>
                <w:rFonts w:ascii="Comic Sans MS" w:hAnsi="Comic Sans MS" w:cs="Arial"/>
                <w:sz w:val="18"/>
                <w:szCs w:val="18"/>
              </w:rPr>
              <w:t>.</w:t>
            </w:r>
          </w:p>
          <w:p w:rsidR="001854A3" w:rsidP="00950908" w:rsidRDefault="001854A3" w14:paraId="38C1643A" w14:textId="102D7A62">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Staff have taken on leaderships roles, with student and probationer mentoring, development of 1+2</w:t>
            </w:r>
            <w:r w:rsidR="00100074">
              <w:rPr>
                <w:rFonts w:ascii="Comic Sans MS" w:hAnsi="Comic Sans MS" w:cs="Arial"/>
                <w:sz w:val="18"/>
                <w:szCs w:val="18"/>
              </w:rPr>
              <w:t xml:space="preserve"> Languages,</w:t>
            </w:r>
            <w:r w:rsidR="000E3084">
              <w:rPr>
                <w:rFonts w:ascii="Comic Sans MS" w:hAnsi="Comic Sans MS" w:cs="Arial"/>
                <w:sz w:val="18"/>
                <w:szCs w:val="18"/>
              </w:rPr>
              <w:t xml:space="preserve"> development of nu</w:t>
            </w:r>
            <w:r w:rsidR="00EF2D91">
              <w:rPr>
                <w:rFonts w:ascii="Comic Sans MS" w:hAnsi="Comic Sans MS" w:cs="Arial"/>
                <w:sz w:val="18"/>
                <w:szCs w:val="18"/>
              </w:rPr>
              <w:t>meracy strategies in the school</w:t>
            </w:r>
          </w:p>
          <w:p w:rsidR="00EF2D91" w:rsidP="00950908" w:rsidRDefault="00A62676" w14:paraId="3BBCAA70" w14:textId="491F9617">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 xml:space="preserve">Staff and pupils will need further upskilling in language of </w:t>
            </w:r>
            <w:r w:rsidR="0094608F">
              <w:rPr>
                <w:rFonts w:ascii="Comic Sans MS" w:hAnsi="Comic Sans MS" w:cs="Arial"/>
                <w:sz w:val="18"/>
                <w:szCs w:val="18"/>
              </w:rPr>
              <w:t>self-evaluation as this has not progressed effectively</w:t>
            </w:r>
            <w:r w:rsidR="00122DE5">
              <w:rPr>
                <w:rFonts w:ascii="Comic Sans MS" w:hAnsi="Comic Sans MS" w:cs="Arial"/>
                <w:sz w:val="18"/>
                <w:szCs w:val="18"/>
              </w:rPr>
              <w:t xml:space="preserve"> – not enough opportunities for whole school discussion around this.</w:t>
            </w:r>
            <w:r w:rsidR="0094608F">
              <w:rPr>
                <w:rFonts w:ascii="Comic Sans MS" w:hAnsi="Comic Sans MS" w:cs="Arial"/>
                <w:sz w:val="18"/>
                <w:szCs w:val="18"/>
              </w:rPr>
              <w:t xml:space="preserve"> </w:t>
            </w:r>
          </w:p>
          <w:p w:rsidR="009B409E" w:rsidP="00950908" w:rsidRDefault="009B409E" w14:paraId="4427F092" w14:textId="728FD372">
            <w:pPr>
              <w:pStyle w:val="ListParagraph"/>
              <w:numPr>
                <w:ilvl w:val="0"/>
                <w:numId w:val="30"/>
              </w:numPr>
              <w:tabs>
                <w:tab w:val="left" w:pos="2794"/>
              </w:tabs>
              <w:rPr>
                <w:rFonts w:ascii="Comic Sans MS" w:hAnsi="Comic Sans MS" w:cs="Arial"/>
                <w:sz w:val="18"/>
                <w:szCs w:val="18"/>
              </w:rPr>
            </w:pPr>
            <w:r>
              <w:rPr>
                <w:rFonts w:ascii="Comic Sans MS" w:hAnsi="Comic Sans MS" w:cs="Arial"/>
                <w:sz w:val="18"/>
                <w:szCs w:val="18"/>
              </w:rPr>
              <w:t>2</w:t>
            </w:r>
            <w:r w:rsidR="0070028A">
              <w:rPr>
                <w:rFonts w:ascii="Comic Sans MS" w:hAnsi="Comic Sans MS" w:cs="Arial"/>
                <w:sz w:val="18"/>
                <w:szCs w:val="18"/>
              </w:rPr>
              <w:t xml:space="preserve"> </w:t>
            </w:r>
            <w:r>
              <w:rPr>
                <w:rFonts w:ascii="Comic Sans MS" w:hAnsi="Comic Sans MS" w:cs="Arial"/>
                <w:sz w:val="18"/>
                <w:szCs w:val="18"/>
              </w:rPr>
              <w:t>TSIS</w:t>
            </w:r>
            <w:r w:rsidR="0070028A">
              <w:rPr>
                <w:rFonts w:ascii="Comic Sans MS" w:hAnsi="Comic Sans MS" w:cs="Arial"/>
                <w:sz w:val="18"/>
                <w:szCs w:val="18"/>
              </w:rPr>
              <w:t>S</w:t>
            </w:r>
            <w:r>
              <w:rPr>
                <w:rFonts w:ascii="Comic Sans MS" w:hAnsi="Comic Sans MS" w:cs="Arial"/>
                <w:sz w:val="18"/>
                <w:szCs w:val="18"/>
              </w:rPr>
              <w:t xml:space="preserve"> meetings were hel</w:t>
            </w:r>
            <w:r w:rsidR="0070028A">
              <w:rPr>
                <w:rFonts w:ascii="Comic Sans MS" w:hAnsi="Comic Sans MS" w:cs="Arial"/>
                <w:sz w:val="18"/>
                <w:szCs w:val="18"/>
              </w:rPr>
              <w:t>d</w:t>
            </w:r>
            <w:r>
              <w:rPr>
                <w:rFonts w:ascii="Comic Sans MS" w:hAnsi="Comic Sans MS" w:cs="Arial"/>
                <w:sz w:val="18"/>
                <w:szCs w:val="18"/>
              </w:rPr>
              <w:t xml:space="preserve"> in </w:t>
            </w:r>
            <w:r w:rsidR="003E754F">
              <w:rPr>
                <w:rFonts w:ascii="Comic Sans MS" w:hAnsi="Comic Sans MS" w:cs="Arial"/>
                <w:sz w:val="18"/>
                <w:szCs w:val="18"/>
              </w:rPr>
              <w:t>Term 2</w:t>
            </w:r>
            <w:r w:rsidR="0070028A">
              <w:rPr>
                <w:rFonts w:ascii="Comic Sans MS" w:hAnsi="Comic Sans MS" w:cs="Arial"/>
                <w:sz w:val="18"/>
                <w:szCs w:val="18"/>
              </w:rPr>
              <w:t xml:space="preserve"> virtually but were not very </w:t>
            </w:r>
            <w:r w:rsidR="00246AE8">
              <w:rPr>
                <w:rFonts w:ascii="Comic Sans MS" w:hAnsi="Comic Sans MS" w:cs="Arial"/>
                <w:sz w:val="18"/>
                <w:szCs w:val="18"/>
              </w:rPr>
              <w:t xml:space="preserve">effective in that connectivity was intermittent and all HTs were preoccupied with </w:t>
            </w:r>
            <w:r w:rsidR="00594877">
              <w:rPr>
                <w:rFonts w:ascii="Comic Sans MS" w:hAnsi="Comic Sans MS" w:cs="Arial"/>
                <w:sz w:val="18"/>
                <w:szCs w:val="18"/>
              </w:rPr>
              <w:t xml:space="preserve">ongoing </w:t>
            </w:r>
            <w:r w:rsidR="00CC306B">
              <w:rPr>
                <w:rFonts w:ascii="Comic Sans MS" w:hAnsi="Comic Sans MS" w:cs="Arial"/>
                <w:sz w:val="18"/>
                <w:szCs w:val="18"/>
              </w:rPr>
              <w:t xml:space="preserve">and </w:t>
            </w:r>
            <w:r w:rsidR="00594877">
              <w:rPr>
                <w:rFonts w:ascii="Comic Sans MS" w:hAnsi="Comic Sans MS" w:cs="Arial"/>
                <w:sz w:val="18"/>
                <w:szCs w:val="18"/>
              </w:rPr>
              <w:t>updated</w:t>
            </w:r>
            <w:r w:rsidR="00A7066D">
              <w:rPr>
                <w:rFonts w:ascii="Comic Sans MS" w:hAnsi="Comic Sans MS" w:cs="Arial"/>
                <w:sz w:val="18"/>
                <w:szCs w:val="18"/>
              </w:rPr>
              <w:t xml:space="preserve"> guidance and Risk Assessments</w:t>
            </w:r>
          </w:p>
          <w:p w:rsidRPr="008D3D03" w:rsidR="008D3D03" w:rsidP="008D3D03" w:rsidRDefault="009211D0" w14:paraId="21D86EDA" w14:textId="42022A35">
            <w:pPr>
              <w:pStyle w:val="ListParagraph"/>
              <w:numPr>
                <w:ilvl w:val="0"/>
                <w:numId w:val="30"/>
              </w:numPr>
              <w:tabs>
                <w:tab w:val="left" w:pos="2794"/>
              </w:tabs>
              <w:rPr>
                <w:rFonts w:ascii="Comic Sans MS" w:hAnsi="Comic Sans MS" w:cs="Arial"/>
                <w:sz w:val="18"/>
                <w:szCs w:val="18"/>
              </w:rPr>
            </w:pPr>
            <w:r w:rsidRPr="009211D0">
              <w:rPr>
                <w:rFonts w:ascii="Comic Sans MS" w:hAnsi="Comic Sans MS" w:cs="Arial"/>
                <w:sz w:val="18"/>
                <w:szCs w:val="18"/>
              </w:rPr>
              <w:t>All staff, pupils and stakeholders are aware of, or are participating where relevant in decision-making collaboratively and collectively but this has been challenging this year because the staff have been operating in their own ‘bubbles’.</w:t>
            </w:r>
            <w:r w:rsidR="00CC337C">
              <w:rPr>
                <w:rFonts w:ascii="Comic Sans MS" w:hAnsi="Comic Sans MS" w:cs="Arial"/>
                <w:sz w:val="18"/>
                <w:szCs w:val="18"/>
              </w:rPr>
              <w:t xml:space="preserve"> The collegiate activit</w:t>
            </w:r>
            <w:r w:rsidR="00E41E8B">
              <w:rPr>
                <w:rFonts w:ascii="Comic Sans MS" w:hAnsi="Comic Sans MS" w:cs="Arial"/>
                <w:sz w:val="18"/>
                <w:szCs w:val="18"/>
              </w:rPr>
              <w:t>ies have been reduced too</w:t>
            </w:r>
            <w:r w:rsidR="00F37671">
              <w:rPr>
                <w:rFonts w:ascii="Comic Sans MS" w:hAnsi="Comic Sans MS" w:cs="Arial"/>
                <w:sz w:val="18"/>
                <w:szCs w:val="18"/>
              </w:rPr>
              <w:t xml:space="preserve"> so staff often just collaborating with stage partners</w:t>
            </w:r>
            <w:r w:rsidR="00122DE5">
              <w:rPr>
                <w:rFonts w:ascii="Comic Sans MS" w:hAnsi="Comic Sans MS" w:cs="Arial"/>
                <w:sz w:val="18"/>
                <w:szCs w:val="18"/>
              </w:rPr>
              <w:t>.</w:t>
            </w:r>
          </w:p>
          <w:p w:rsidRPr="00122DE5" w:rsidR="00122DE5" w:rsidP="00122DE5" w:rsidRDefault="00122DE5" w14:paraId="25F1B5D3" w14:textId="579A2DF2">
            <w:pPr>
              <w:pStyle w:val="ListParagraph"/>
              <w:tabs>
                <w:tab w:val="left" w:pos="2794"/>
              </w:tabs>
              <w:rPr>
                <w:rFonts w:ascii="Comic Sans MS" w:hAnsi="Comic Sans MS" w:cs="Arial"/>
                <w:sz w:val="18"/>
                <w:szCs w:val="18"/>
              </w:rPr>
            </w:pPr>
          </w:p>
        </w:tc>
      </w:tr>
    </w:tbl>
    <w:p w:rsidR="00C44346" w:rsidP="00103028" w:rsidRDefault="00C44346" w14:paraId="661FA43F" w14:textId="77777777">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rsidR="00C44346" w:rsidP="00C44346" w:rsidRDefault="00C44346" w14:paraId="3CBB8294" w14:textId="0DC464FC">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rsidRPr="00C44346" w:rsidR="00C44346" w:rsidP="00C44346" w:rsidRDefault="00C44346" w14:paraId="4262C2A1" w14:textId="77777777">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Pr="00261E59" w:rsidR="00103028" w:rsidTr="00C44346" w14:paraId="749F7262" w14:textId="77777777">
        <w:tc>
          <w:tcPr>
            <w:tcW w:w="9782" w:type="dxa"/>
            <w:shd w:val="clear" w:color="auto" w:fill="DEEAF6" w:themeFill="accent1" w:themeFillTint="33"/>
            <w:vAlign w:val="center"/>
          </w:tcPr>
          <w:p w:rsidRPr="0055133B" w:rsidR="00103028" w:rsidP="00107F1D" w:rsidRDefault="00103028" w14:paraId="6BF17B95" w14:textId="77777777">
            <w:pPr>
              <w:rPr>
                <w:rFonts w:ascii="Arial" w:hAnsi="Arial" w:cs="Arial"/>
                <w:b/>
                <w:color w:val="595959"/>
                <w:sz w:val="28"/>
                <w:szCs w:val="32"/>
              </w:rPr>
            </w:pPr>
            <w:bookmarkStart w:name="_Hlk31115022" w:id="0"/>
            <w:r w:rsidRPr="0055133B">
              <w:rPr>
                <w:rFonts w:ascii="Arial" w:hAnsi="Arial" w:cs="Arial"/>
                <w:b/>
                <w:color w:val="595959"/>
                <w:sz w:val="28"/>
                <w:szCs w:val="32"/>
              </w:rPr>
              <w:t>QI 1.3 Leadership of change</w:t>
            </w:r>
          </w:p>
          <w:p w:rsidRPr="00103028" w:rsidR="00103028" w:rsidP="00107F1D" w:rsidRDefault="00103028" w14:paraId="2A1EE729" w14:textId="77777777">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rsidRPr="00103028" w:rsidR="00103028" w:rsidP="00107F1D" w:rsidRDefault="00103028" w14:paraId="7E96D640" w14:textId="77777777">
            <w:pPr>
              <w:rPr>
                <w:rFonts w:ascii="Arial" w:hAnsi="Arial" w:cs="Arial"/>
                <w:color w:val="595959"/>
                <w:sz w:val="24"/>
                <w:szCs w:val="28"/>
              </w:rPr>
            </w:pPr>
            <w:r w:rsidRPr="00103028">
              <w:rPr>
                <w:rFonts w:ascii="Arial" w:hAnsi="Arial" w:cs="Arial"/>
                <w:color w:val="595959"/>
                <w:sz w:val="24"/>
                <w:szCs w:val="28"/>
              </w:rPr>
              <w:t>Strategic planning for continuous improvement</w:t>
            </w:r>
          </w:p>
          <w:p w:rsidRPr="001C18FA" w:rsidR="00103028" w:rsidP="001C18FA" w:rsidRDefault="00103028" w14:paraId="69837EAC" w14:textId="1F480D0D">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Pr="00261E59" w:rsidR="00103028" w:rsidTr="00C44346" w14:paraId="377382EC" w14:textId="77777777">
        <w:trPr>
          <w:trHeight w:val="627"/>
        </w:trPr>
        <w:tc>
          <w:tcPr>
            <w:tcW w:w="9782" w:type="dxa"/>
            <w:shd w:val="clear" w:color="auto" w:fill="auto"/>
            <w:vAlign w:val="center"/>
          </w:tcPr>
          <w:p w:rsidRPr="00103028" w:rsidR="00103028" w:rsidP="00103028" w:rsidRDefault="00103028" w14:paraId="04D61B03" w14:textId="77777777">
            <w:pPr>
              <w:rPr>
                <w:rFonts w:ascii="Arial" w:hAnsi="Arial" w:cs="Arial"/>
                <w:b/>
                <w:color w:val="595959"/>
                <w:sz w:val="24"/>
                <w:szCs w:val="28"/>
              </w:rPr>
            </w:pPr>
            <w:r w:rsidRPr="00103028">
              <w:rPr>
                <w:rFonts w:ascii="Arial" w:hAnsi="Arial" w:cs="Arial"/>
                <w:b/>
                <w:color w:val="595959"/>
                <w:sz w:val="24"/>
                <w:szCs w:val="28"/>
              </w:rPr>
              <w:t>Relevant NIF priority: All</w:t>
            </w:r>
          </w:p>
          <w:p w:rsidRPr="00103028" w:rsidR="00103028" w:rsidP="00103028" w:rsidRDefault="00103028" w14:paraId="24D6EDA0" w14:textId="77777777">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rsidRPr="00103028" w:rsidR="00103028" w:rsidP="00103028" w:rsidRDefault="00103028" w14:paraId="6466DB0E" w14:textId="6D5CC9F1">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815419">
              <w:rPr>
                <w:rFonts w:ascii="Arial" w:hAnsi="Arial" w:cs="Arial"/>
                <w:b/>
                <w:color w:val="595959"/>
                <w:sz w:val="24"/>
                <w:szCs w:val="28"/>
              </w:rPr>
              <w:t>4</w:t>
            </w:r>
            <w:r w:rsidR="00491E7A">
              <w:rPr>
                <w:rFonts w:ascii="Arial" w:hAnsi="Arial" w:cs="Arial"/>
                <w:b/>
                <w:color w:val="595959"/>
                <w:sz w:val="24"/>
                <w:szCs w:val="28"/>
              </w:rPr>
              <w:t xml:space="preserve"> - good</w:t>
            </w:r>
          </w:p>
          <w:p w:rsidRPr="00103028" w:rsidR="00103028" w:rsidP="00103028" w:rsidRDefault="00103028" w14:paraId="266979D4" w14:textId="2A296C3A">
            <w:pPr>
              <w:rPr>
                <w:rFonts w:ascii="Arial" w:hAnsi="Arial" w:cs="Arial"/>
                <w:b/>
                <w:color w:val="595959"/>
                <w:sz w:val="24"/>
                <w:szCs w:val="28"/>
              </w:rPr>
            </w:pPr>
            <w:r w:rsidRPr="00103028">
              <w:rPr>
                <w:rFonts w:ascii="Arial" w:hAnsi="Arial" w:cs="Arial"/>
                <w:b/>
                <w:color w:val="595959"/>
                <w:sz w:val="24"/>
                <w:szCs w:val="28"/>
              </w:rPr>
              <w:t>(HGIOS?4/HGIOELC? 1-6 scale)</w:t>
            </w:r>
          </w:p>
        </w:tc>
      </w:tr>
      <w:tr w:rsidRPr="00261E59" w:rsidR="00103028" w:rsidTr="00B677DA" w14:paraId="01A4E1AA" w14:textId="77777777">
        <w:trPr>
          <w:trHeight w:val="798"/>
        </w:trPr>
        <w:tc>
          <w:tcPr>
            <w:tcW w:w="9782" w:type="dxa"/>
            <w:shd w:val="clear" w:color="auto" w:fill="DEEAF6" w:themeFill="accent1" w:themeFillTint="33"/>
            <w:vAlign w:val="center"/>
          </w:tcPr>
          <w:p w:rsidR="00103028" w:rsidP="00103028" w:rsidRDefault="00103028" w14:paraId="327FBB2D" w14:textId="77777777">
            <w:pPr>
              <w:rPr>
                <w:rFonts w:ascii="Arial" w:hAnsi="Arial" w:cs="Arial"/>
                <w:b/>
                <w:color w:val="595959"/>
                <w:sz w:val="24"/>
                <w:szCs w:val="28"/>
              </w:rPr>
            </w:pPr>
            <w:r w:rsidRPr="00103028">
              <w:rPr>
                <w:rFonts w:ascii="Arial" w:hAnsi="Arial" w:cs="Arial"/>
                <w:b/>
                <w:color w:val="595959"/>
                <w:sz w:val="24"/>
                <w:szCs w:val="28"/>
              </w:rPr>
              <w:t>How well are you doing?</w:t>
            </w:r>
          </w:p>
          <w:p w:rsidRPr="00103028" w:rsidR="00B677DA" w:rsidP="00103028" w:rsidRDefault="00B677DA" w14:paraId="7CF29757" w14:textId="5EEAFBD6">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261E59" w:rsidR="00103028" w:rsidTr="00C44346" w14:paraId="7F025BB0" w14:textId="77777777">
        <w:trPr>
          <w:trHeight w:val="627"/>
        </w:trPr>
        <w:tc>
          <w:tcPr>
            <w:tcW w:w="9782" w:type="dxa"/>
            <w:shd w:val="clear" w:color="auto" w:fill="auto"/>
            <w:vAlign w:val="center"/>
          </w:tcPr>
          <w:p w:rsidRPr="00822E37" w:rsidR="00C226AE" w:rsidP="00C226AE" w:rsidRDefault="00110747" w14:paraId="54FBF4A8" w14:textId="030182BF">
            <w:pPr>
              <w:rPr>
                <w:rFonts w:ascii="Comic Sans MS" w:hAnsi="Comic Sans MS"/>
                <w:sz w:val="20"/>
                <w:szCs w:val="20"/>
              </w:rPr>
            </w:pPr>
            <w:r w:rsidRPr="00822E37">
              <w:rPr>
                <w:rFonts w:ascii="Comic Sans MS" w:hAnsi="Comic Sans MS"/>
                <w:sz w:val="20"/>
                <w:szCs w:val="20"/>
              </w:rPr>
              <w:t>All staff members and stakeholders have a shared understanding of the local community and its context.</w:t>
            </w:r>
            <w:r w:rsidRPr="00822E37" w:rsidR="009844BC">
              <w:rPr>
                <w:rFonts w:ascii="Comic Sans MS" w:hAnsi="Comic Sans MS" w:cs="Arial"/>
                <w:sz w:val="20"/>
                <w:szCs w:val="20"/>
              </w:rPr>
              <w:t xml:space="preserve"> </w:t>
            </w:r>
            <w:r w:rsidRPr="00822E37" w:rsidR="00C226AE">
              <w:rPr>
                <w:rFonts w:ascii="Comic Sans MS" w:hAnsi="Comic Sans MS"/>
                <w:sz w:val="20"/>
                <w:szCs w:val="20"/>
              </w:rPr>
              <w:t xml:space="preserve">This helps to shape the vision, </w:t>
            </w:r>
            <w:proofErr w:type="gramStart"/>
            <w:r w:rsidRPr="00822E37" w:rsidR="00C226AE">
              <w:rPr>
                <w:rFonts w:ascii="Comic Sans MS" w:hAnsi="Comic Sans MS"/>
                <w:sz w:val="20"/>
                <w:szCs w:val="20"/>
              </w:rPr>
              <w:t>values</w:t>
            </w:r>
            <w:proofErr w:type="gramEnd"/>
            <w:r w:rsidRPr="00822E37" w:rsidR="00C226AE">
              <w:rPr>
                <w:rFonts w:ascii="Comic Sans MS" w:hAnsi="Comic Sans MS"/>
                <w:sz w:val="20"/>
                <w:szCs w:val="20"/>
              </w:rPr>
              <w:t xml:space="preserve"> and aims at Auchterless School and also the aspirations for the school. </w:t>
            </w:r>
          </w:p>
          <w:p w:rsidRPr="00822E37" w:rsidR="00DC0230" w:rsidP="00DC0230" w:rsidRDefault="00DF0E36" w14:paraId="40786D0C" w14:textId="61E761DE">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Pr>
                <w:rFonts w:ascii="Comic Sans MS" w:hAnsi="Comic Sans MS" w:cs="Arial"/>
                <w:sz w:val="20"/>
                <w:szCs w:val="20"/>
              </w:rPr>
              <w:t xml:space="preserve">Most </w:t>
            </w:r>
            <w:r w:rsidR="00B17221">
              <w:rPr>
                <w:rFonts w:ascii="Comic Sans MS" w:hAnsi="Comic Sans MS" w:cs="Arial"/>
                <w:sz w:val="20"/>
                <w:szCs w:val="20"/>
              </w:rPr>
              <w:t>s</w:t>
            </w:r>
            <w:r w:rsidRPr="00822E37" w:rsidR="009844BC">
              <w:rPr>
                <w:rFonts w:ascii="Comic Sans MS" w:hAnsi="Comic Sans MS" w:cs="Arial"/>
                <w:sz w:val="20"/>
                <w:szCs w:val="20"/>
              </w:rPr>
              <w:t xml:space="preserve">taff are involved in improvement planning &amp; school development work. All staff </w:t>
            </w:r>
            <w:proofErr w:type="gramStart"/>
            <w:r w:rsidRPr="00822E37" w:rsidR="009844BC">
              <w:rPr>
                <w:rFonts w:ascii="Comic Sans MS" w:hAnsi="Comic Sans MS" w:cs="Arial"/>
                <w:sz w:val="20"/>
                <w:szCs w:val="20"/>
              </w:rPr>
              <w:t>members  are</w:t>
            </w:r>
            <w:proofErr w:type="gramEnd"/>
            <w:r w:rsidRPr="00822E37" w:rsidR="009844BC">
              <w:rPr>
                <w:rFonts w:ascii="Comic Sans MS" w:hAnsi="Comic Sans MS" w:cs="Arial"/>
                <w:sz w:val="20"/>
                <w:szCs w:val="20"/>
              </w:rPr>
              <w:t xml:space="preserve"> involved in ongoing reflection and discussion of data, in the evaluation of progress and its impact on learners; </w:t>
            </w:r>
            <w:r w:rsidR="007D47E8">
              <w:rPr>
                <w:rFonts w:ascii="Comic Sans MS" w:hAnsi="Comic Sans MS" w:cs="Arial"/>
                <w:sz w:val="20"/>
                <w:szCs w:val="20"/>
              </w:rPr>
              <w:t>most</w:t>
            </w:r>
            <w:r w:rsidRPr="00822E37" w:rsidR="009844BC">
              <w:rPr>
                <w:rFonts w:ascii="Comic Sans MS" w:hAnsi="Comic Sans MS" w:cs="Arial"/>
                <w:sz w:val="20"/>
                <w:szCs w:val="20"/>
              </w:rPr>
              <w:t xml:space="preserve"> staff contribute to the review of the BGE 3-year rolling programme, identification of next steps for the school and future priorities.</w:t>
            </w:r>
            <w:r w:rsidRPr="00822E37" w:rsidR="0013720F">
              <w:rPr>
                <w:rFonts w:ascii="Comic Sans MS" w:hAnsi="Comic Sans MS" w:cs="Arial"/>
                <w:sz w:val="20"/>
                <w:szCs w:val="20"/>
              </w:rPr>
              <w:t xml:space="preserve"> </w:t>
            </w:r>
          </w:p>
          <w:p w:rsidRPr="00822E37" w:rsidR="0013720F" w:rsidP="00896F82" w:rsidRDefault="00DC0230" w14:paraId="30ABA0ED" w14:textId="65BF9CF8">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822E37">
              <w:rPr>
                <w:rFonts w:ascii="Comic Sans MS" w:hAnsi="Comic Sans MS" w:cs="Arial"/>
                <w:sz w:val="20"/>
                <w:szCs w:val="20"/>
              </w:rPr>
              <w:t xml:space="preserve">Staff </w:t>
            </w:r>
            <w:proofErr w:type="gramStart"/>
            <w:r w:rsidRPr="00822E37">
              <w:rPr>
                <w:rFonts w:ascii="Comic Sans MS" w:hAnsi="Comic Sans MS" w:cs="Arial"/>
                <w:sz w:val="20"/>
                <w:szCs w:val="20"/>
              </w:rPr>
              <w:t>understand clearly</w:t>
            </w:r>
            <w:proofErr w:type="gramEnd"/>
            <w:r w:rsidRPr="00822E37">
              <w:rPr>
                <w:rFonts w:ascii="Comic Sans MS" w:hAnsi="Comic Sans MS" w:cs="Arial"/>
                <w:sz w:val="20"/>
                <w:szCs w:val="20"/>
              </w:rPr>
              <w:t xml:space="preserve"> the importan</w:t>
            </w:r>
            <w:r w:rsidRPr="00822E37" w:rsidR="0060176B">
              <w:rPr>
                <w:rFonts w:ascii="Comic Sans MS" w:hAnsi="Comic Sans MS" w:cs="Arial"/>
                <w:sz w:val="20"/>
                <w:szCs w:val="20"/>
              </w:rPr>
              <w:t xml:space="preserve">ce and </w:t>
            </w:r>
            <w:r w:rsidRPr="00822E37">
              <w:rPr>
                <w:rFonts w:ascii="Comic Sans MS" w:hAnsi="Comic Sans MS" w:cs="Arial"/>
                <w:sz w:val="20"/>
                <w:szCs w:val="20"/>
              </w:rPr>
              <w:t>value of self-evaluation and improvement planning</w:t>
            </w:r>
            <w:r w:rsidRPr="00822E37" w:rsidR="006E29F4">
              <w:rPr>
                <w:rFonts w:ascii="Comic Sans MS" w:hAnsi="Comic Sans MS" w:cs="Arial"/>
                <w:sz w:val="20"/>
                <w:szCs w:val="20"/>
              </w:rPr>
              <w:t xml:space="preserve">; </w:t>
            </w:r>
            <w:r w:rsidRPr="00822E37" w:rsidR="00F0563F">
              <w:rPr>
                <w:rFonts w:ascii="Comic Sans MS" w:hAnsi="Comic Sans MS" w:cs="Arial"/>
                <w:sz w:val="20"/>
                <w:szCs w:val="20"/>
              </w:rPr>
              <w:t xml:space="preserve">we </w:t>
            </w:r>
            <w:r w:rsidRPr="00822E37" w:rsidR="00121B80">
              <w:rPr>
                <w:rFonts w:ascii="Comic Sans MS" w:hAnsi="Comic Sans MS" w:cs="Arial"/>
                <w:sz w:val="20"/>
                <w:szCs w:val="20"/>
              </w:rPr>
              <w:t>have a</w:t>
            </w:r>
            <w:r w:rsidRPr="00822E37" w:rsidR="00F0563F">
              <w:rPr>
                <w:rFonts w:ascii="Comic Sans MS" w:hAnsi="Comic Sans MS" w:cs="Arial"/>
                <w:sz w:val="20"/>
                <w:szCs w:val="20"/>
              </w:rPr>
              <w:t xml:space="preserve"> </w:t>
            </w:r>
            <w:r w:rsidRPr="00822E37" w:rsidR="00E32CFE">
              <w:rPr>
                <w:rFonts w:ascii="Comic Sans MS" w:hAnsi="Comic Sans MS" w:cs="Arial"/>
                <w:sz w:val="20"/>
                <w:szCs w:val="20"/>
              </w:rPr>
              <w:t>sound</w:t>
            </w:r>
            <w:r w:rsidRPr="00822E37" w:rsidR="00121B80">
              <w:rPr>
                <w:rFonts w:ascii="Comic Sans MS" w:hAnsi="Comic Sans MS" w:cs="Arial"/>
                <w:sz w:val="20"/>
                <w:szCs w:val="20"/>
              </w:rPr>
              <w:t xml:space="preserve"> </w:t>
            </w:r>
            <w:r w:rsidRPr="00822E37">
              <w:rPr>
                <w:rFonts w:ascii="Comic Sans MS" w:hAnsi="Comic Sans MS" w:cs="Arial"/>
                <w:sz w:val="20"/>
                <w:szCs w:val="20"/>
              </w:rPr>
              <w:t>understand</w:t>
            </w:r>
            <w:r w:rsidRPr="00822E37" w:rsidR="00E32CFE">
              <w:rPr>
                <w:rFonts w:ascii="Comic Sans MS" w:hAnsi="Comic Sans MS" w:cs="Arial"/>
                <w:sz w:val="20"/>
                <w:szCs w:val="20"/>
              </w:rPr>
              <w:t>ing</w:t>
            </w:r>
            <w:r w:rsidRPr="00822E37">
              <w:rPr>
                <w:rFonts w:ascii="Comic Sans MS" w:hAnsi="Comic Sans MS" w:cs="Arial"/>
                <w:sz w:val="20"/>
                <w:szCs w:val="20"/>
              </w:rPr>
              <w:t xml:space="preserve"> that </w:t>
            </w:r>
            <w:r w:rsidRPr="00822E37">
              <w:rPr>
                <w:rFonts w:ascii="Comic Sans MS" w:hAnsi="Comic Sans MS" w:cs="Arial"/>
                <w:sz w:val="20"/>
                <w:szCs w:val="20"/>
                <w:lang w:eastAsia="en-GB"/>
              </w:rPr>
              <w:t>for change and improvement to be meaningful and relevant to the context of the school within our community,</w:t>
            </w:r>
            <w:r w:rsidRPr="00822E37" w:rsidR="00FF11ED">
              <w:rPr>
                <w:rFonts w:ascii="Comic Sans MS" w:hAnsi="Comic Sans MS" w:cs="Arial"/>
                <w:sz w:val="20"/>
                <w:szCs w:val="20"/>
                <w:lang w:eastAsia="en-GB"/>
              </w:rPr>
              <w:t xml:space="preserve"> </w:t>
            </w:r>
            <w:r w:rsidRPr="00822E37">
              <w:rPr>
                <w:rFonts w:ascii="Comic Sans MS" w:hAnsi="Comic Sans MS" w:cs="Arial"/>
                <w:sz w:val="20"/>
                <w:szCs w:val="20"/>
                <w:lang w:eastAsia="en-GB"/>
              </w:rPr>
              <w:t>it</w:t>
            </w:r>
            <w:r w:rsidRPr="00822E37" w:rsidR="00121B80">
              <w:rPr>
                <w:rFonts w:ascii="Comic Sans MS" w:hAnsi="Comic Sans MS" w:cs="Arial"/>
                <w:sz w:val="20"/>
                <w:szCs w:val="20"/>
                <w:lang w:eastAsia="en-GB"/>
              </w:rPr>
              <w:t xml:space="preserve"> needs to</w:t>
            </w:r>
            <w:r w:rsidRPr="00822E37">
              <w:rPr>
                <w:rFonts w:ascii="Comic Sans MS" w:hAnsi="Comic Sans MS" w:cs="Arial"/>
                <w:sz w:val="20"/>
                <w:szCs w:val="20"/>
                <w:lang w:eastAsia="en-GB"/>
              </w:rPr>
              <w:t xml:space="preserve"> focus on improvements in the outcomes for all</w:t>
            </w:r>
            <w:r w:rsidRPr="00822E37" w:rsidR="00FF11ED">
              <w:rPr>
                <w:rFonts w:ascii="Comic Sans MS" w:hAnsi="Comic Sans MS" w:cs="Arial"/>
                <w:sz w:val="20"/>
                <w:szCs w:val="20"/>
                <w:lang w:eastAsia="en-GB"/>
              </w:rPr>
              <w:t xml:space="preserve"> and we </w:t>
            </w:r>
            <w:r w:rsidR="00226BEA">
              <w:rPr>
                <w:rFonts w:ascii="Comic Sans MS" w:hAnsi="Comic Sans MS" w:cs="Arial"/>
                <w:sz w:val="20"/>
                <w:szCs w:val="20"/>
                <w:lang w:eastAsia="en-GB"/>
              </w:rPr>
              <w:t xml:space="preserve">are </w:t>
            </w:r>
            <w:r w:rsidRPr="00822E37" w:rsidR="006B3768">
              <w:rPr>
                <w:rFonts w:ascii="Comic Sans MS" w:hAnsi="Comic Sans MS" w:cs="Arial"/>
                <w:sz w:val="20"/>
                <w:szCs w:val="20"/>
                <w:lang w:eastAsia="en-GB"/>
              </w:rPr>
              <w:t>working on</w:t>
            </w:r>
            <w:r w:rsidRPr="00822E37" w:rsidR="0064515C">
              <w:rPr>
                <w:rFonts w:ascii="Comic Sans MS" w:hAnsi="Comic Sans MS" w:cs="Arial"/>
                <w:sz w:val="20"/>
                <w:szCs w:val="20"/>
                <w:lang w:eastAsia="en-GB"/>
              </w:rPr>
              <w:t xml:space="preserve"> sharing </w:t>
            </w:r>
            <w:r w:rsidRPr="00822E37" w:rsidR="006B3768">
              <w:rPr>
                <w:rFonts w:ascii="Comic Sans MS" w:hAnsi="Comic Sans MS" w:cs="Arial"/>
                <w:sz w:val="20"/>
                <w:szCs w:val="20"/>
                <w:lang w:eastAsia="en-GB"/>
              </w:rPr>
              <w:t>that understanding with stakeholders</w:t>
            </w:r>
            <w:r w:rsidRPr="00822E37">
              <w:rPr>
                <w:rFonts w:ascii="Comic Sans MS" w:hAnsi="Comic Sans MS" w:cs="Arial"/>
                <w:sz w:val="20"/>
                <w:szCs w:val="20"/>
                <w:lang w:eastAsia="en-GB"/>
              </w:rPr>
              <w:t>.</w:t>
            </w:r>
          </w:p>
          <w:p w:rsidRPr="00822E37" w:rsidR="0013720F" w:rsidP="003D4579" w:rsidRDefault="0013720F" w14:paraId="502E750F" w14:textId="1AAD9487">
            <w:pPr>
              <w:spacing w:line="259" w:lineRule="auto"/>
              <w:contextualSpacing/>
              <w:rPr>
                <w:rFonts w:ascii="Comic Sans MS" w:hAnsi="Comic Sans MS" w:cs="Arial"/>
                <w:sz w:val="20"/>
                <w:szCs w:val="20"/>
              </w:rPr>
            </w:pPr>
            <w:r w:rsidRPr="00822E37">
              <w:rPr>
                <w:rFonts w:ascii="Comic Sans MS" w:hAnsi="Comic Sans MS" w:cs="Arial"/>
                <w:sz w:val="20"/>
                <w:szCs w:val="20"/>
              </w:rPr>
              <w:t>Collegiate activities</w:t>
            </w:r>
            <w:r w:rsidR="00E137B3">
              <w:rPr>
                <w:rFonts w:ascii="Comic Sans MS" w:hAnsi="Comic Sans MS" w:cs="Arial"/>
                <w:sz w:val="20"/>
                <w:szCs w:val="20"/>
              </w:rPr>
              <w:t>,</w:t>
            </w:r>
            <w:r w:rsidRPr="00822E37">
              <w:rPr>
                <w:rFonts w:ascii="Comic Sans MS" w:hAnsi="Comic Sans MS" w:cs="Arial"/>
                <w:sz w:val="20"/>
                <w:szCs w:val="20"/>
              </w:rPr>
              <w:t xml:space="preserve"> </w:t>
            </w:r>
            <w:r w:rsidR="00C02B48">
              <w:rPr>
                <w:rFonts w:ascii="Comic Sans MS" w:hAnsi="Comic Sans MS" w:cs="Arial"/>
                <w:sz w:val="20"/>
                <w:szCs w:val="20"/>
              </w:rPr>
              <w:t>linked with</w:t>
            </w:r>
            <w:r w:rsidRPr="00822E37">
              <w:rPr>
                <w:rFonts w:ascii="Comic Sans MS" w:hAnsi="Comic Sans MS" w:cs="Arial"/>
                <w:sz w:val="20"/>
                <w:szCs w:val="20"/>
              </w:rPr>
              <w:t xml:space="preserve"> </w:t>
            </w:r>
            <w:r w:rsidRPr="00822E37" w:rsidR="003A5078">
              <w:rPr>
                <w:rFonts w:ascii="Comic Sans MS" w:hAnsi="Comic Sans MS" w:cs="Arial"/>
                <w:sz w:val="20"/>
                <w:szCs w:val="20"/>
              </w:rPr>
              <w:t>informal discussions</w:t>
            </w:r>
            <w:r w:rsidRPr="00822E37" w:rsidR="00295FE0">
              <w:rPr>
                <w:rFonts w:ascii="Comic Sans MS" w:hAnsi="Comic Sans MS" w:cs="Arial"/>
                <w:sz w:val="20"/>
                <w:szCs w:val="20"/>
              </w:rPr>
              <w:t xml:space="preserve"> </w:t>
            </w:r>
            <w:proofErr w:type="gramStart"/>
            <w:r w:rsidRPr="00822E37" w:rsidR="00295FE0">
              <w:rPr>
                <w:rFonts w:ascii="Comic Sans MS" w:hAnsi="Comic Sans MS" w:cs="Arial"/>
                <w:sz w:val="20"/>
                <w:szCs w:val="20"/>
              </w:rPr>
              <w:t>in order to</w:t>
            </w:r>
            <w:proofErr w:type="gramEnd"/>
            <w:r w:rsidRPr="00822E37" w:rsidR="00295FE0">
              <w:rPr>
                <w:rFonts w:ascii="Comic Sans MS" w:hAnsi="Comic Sans MS" w:cs="Arial"/>
                <w:sz w:val="20"/>
                <w:szCs w:val="20"/>
              </w:rPr>
              <w:t xml:space="preserve"> accommodate </w:t>
            </w:r>
            <w:r w:rsidRPr="00822E37" w:rsidR="00653826">
              <w:rPr>
                <w:rFonts w:ascii="Comic Sans MS" w:hAnsi="Comic Sans MS" w:cs="Arial"/>
                <w:sz w:val="20"/>
                <w:szCs w:val="20"/>
              </w:rPr>
              <w:t>the views of part-time staff,</w:t>
            </w:r>
            <w:r w:rsidRPr="00822E37" w:rsidR="00F30568">
              <w:rPr>
                <w:rFonts w:ascii="Comic Sans MS" w:hAnsi="Comic Sans MS" w:cs="Arial"/>
                <w:sz w:val="20"/>
                <w:szCs w:val="20"/>
              </w:rPr>
              <w:t xml:space="preserve"> worked effectively</w:t>
            </w:r>
            <w:r w:rsidRPr="00822E37">
              <w:rPr>
                <w:rFonts w:ascii="Comic Sans MS" w:hAnsi="Comic Sans MS" w:cs="Arial"/>
                <w:sz w:val="20"/>
                <w:szCs w:val="20"/>
              </w:rPr>
              <w:t xml:space="preserve"> towards</w:t>
            </w:r>
            <w:r w:rsidRPr="00822E37" w:rsidR="00545D75">
              <w:rPr>
                <w:rFonts w:ascii="Comic Sans MS" w:hAnsi="Comic Sans MS" w:cs="Arial"/>
                <w:sz w:val="20"/>
                <w:szCs w:val="20"/>
              </w:rPr>
              <w:t xml:space="preserve"> assessing progress</w:t>
            </w:r>
            <w:r w:rsidRPr="00822E37" w:rsidR="00A20684">
              <w:rPr>
                <w:rFonts w:ascii="Comic Sans MS" w:hAnsi="Comic Sans MS" w:cs="Arial"/>
                <w:sz w:val="20"/>
                <w:szCs w:val="20"/>
              </w:rPr>
              <w:t xml:space="preserve"> to overtake</w:t>
            </w:r>
            <w:r w:rsidRPr="00822E37">
              <w:rPr>
                <w:rFonts w:ascii="Comic Sans MS" w:hAnsi="Comic Sans MS" w:cs="Arial"/>
                <w:sz w:val="20"/>
                <w:szCs w:val="20"/>
              </w:rPr>
              <w:t xml:space="preserve"> the outcomes on the school’s improvement plan </w:t>
            </w:r>
            <w:r w:rsidR="003F30C3">
              <w:rPr>
                <w:rFonts w:ascii="Comic Sans MS" w:hAnsi="Comic Sans MS" w:cs="Arial"/>
                <w:sz w:val="20"/>
                <w:szCs w:val="20"/>
              </w:rPr>
              <w:t>that related to Learning and teaching</w:t>
            </w:r>
            <w:r w:rsidR="003F7FB5">
              <w:rPr>
                <w:rFonts w:ascii="Comic Sans MS" w:hAnsi="Comic Sans MS" w:cs="Arial"/>
                <w:sz w:val="20"/>
                <w:szCs w:val="20"/>
              </w:rPr>
              <w:t xml:space="preserve">, </w:t>
            </w:r>
            <w:r w:rsidR="007C39AB">
              <w:rPr>
                <w:rFonts w:ascii="Comic Sans MS" w:hAnsi="Comic Sans MS" w:cs="Arial"/>
                <w:sz w:val="20"/>
                <w:szCs w:val="20"/>
              </w:rPr>
              <w:t>but these have been harder to achieve</w:t>
            </w:r>
            <w:r w:rsidR="002E320A">
              <w:rPr>
                <w:rFonts w:ascii="Comic Sans MS" w:hAnsi="Comic Sans MS" w:cs="Arial"/>
                <w:sz w:val="20"/>
                <w:szCs w:val="20"/>
              </w:rPr>
              <w:t xml:space="preserve"> due to restrictions and Lockdown</w:t>
            </w:r>
            <w:r w:rsidR="000E6D78">
              <w:rPr>
                <w:rFonts w:ascii="Comic Sans MS" w:hAnsi="Comic Sans MS" w:cs="Arial"/>
                <w:sz w:val="20"/>
                <w:szCs w:val="20"/>
              </w:rPr>
              <w:t>, and there needs to be more</w:t>
            </w:r>
            <w:r w:rsidRPr="00822E37">
              <w:rPr>
                <w:rFonts w:ascii="Comic Sans MS" w:hAnsi="Comic Sans MS" w:cs="Arial"/>
                <w:sz w:val="20"/>
                <w:szCs w:val="20"/>
              </w:rPr>
              <w:t xml:space="preserve"> regular reflection and discussion on progress made.</w:t>
            </w:r>
            <w:r w:rsidRPr="00822E37" w:rsidR="00A20684">
              <w:rPr>
                <w:rFonts w:ascii="Comic Sans MS" w:hAnsi="Comic Sans MS" w:cs="Arial"/>
                <w:sz w:val="20"/>
                <w:szCs w:val="20"/>
              </w:rPr>
              <w:t xml:space="preserve"> </w:t>
            </w:r>
            <w:r w:rsidR="00154194">
              <w:rPr>
                <w:rFonts w:ascii="Comic Sans MS" w:hAnsi="Comic Sans MS" w:cs="Arial"/>
                <w:sz w:val="20"/>
                <w:szCs w:val="20"/>
              </w:rPr>
              <w:t xml:space="preserve">(In </w:t>
            </w:r>
            <w:r w:rsidR="00CE7F71">
              <w:rPr>
                <w:rFonts w:ascii="Comic Sans MS" w:hAnsi="Comic Sans MS" w:cs="Arial"/>
                <w:sz w:val="20"/>
                <w:szCs w:val="20"/>
              </w:rPr>
              <w:t xml:space="preserve">Lockdown 2 this was harder to achieve at all times as </w:t>
            </w:r>
            <w:proofErr w:type="gramStart"/>
            <w:r w:rsidR="0005765F">
              <w:rPr>
                <w:rFonts w:ascii="Comic Sans MS" w:hAnsi="Comic Sans MS" w:cs="Arial"/>
                <w:sz w:val="20"/>
                <w:szCs w:val="20"/>
              </w:rPr>
              <w:t xml:space="preserve">PSAs </w:t>
            </w:r>
            <w:r w:rsidR="00CE7F71">
              <w:rPr>
                <w:rFonts w:ascii="Comic Sans MS" w:hAnsi="Comic Sans MS" w:cs="Arial"/>
                <w:sz w:val="20"/>
                <w:szCs w:val="20"/>
              </w:rPr>
              <w:t xml:space="preserve"> were</w:t>
            </w:r>
            <w:proofErr w:type="gramEnd"/>
            <w:r w:rsidR="00CE7F71">
              <w:rPr>
                <w:rFonts w:ascii="Comic Sans MS" w:hAnsi="Comic Sans MS" w:cs="Arial"/>
                <w:sz w:val="20"/>
                <w:szCs w:val="20"/>
              </w:rPr>
              <w:t xml:space="preserve"> also supporting the hub and </w:t>
            </w:r>
            <w:r w:rsidR="0005765F">
              <w:rPr>
                <w:rFonts w:ascii="Comic Sans MS" w:hAnsi="Comic Sans MS" w:cs="Arial"/>
                <w:sz w:val="20"/>
                <w:szCs w:val="20"/>
              </w:rPr>
              <w:t xml:space="preserve">teachers were </w:t>
            </w:r>
            <w:r w:rsidR="00CE7F71">
              <w:rPr>
                <w:rFonts w:ascii="Comic Sans MS" w:hAnsi="Comic Sans MS" w:cs="Arial"/>
                <w:sz w:val="20"/>
                <w:szCs w:val="20"/>
              </w:rPr>
              <w:t>engaged fully in online learning and teaching</w:t>
            </w:r>
            <w:r w:rsidR="00B66CB9">
              <w:rPr>
                <w:rFonts w:ascii="Comic Sans MS" w:hAnsi="Comic Sans MS" w:cs="Arial"/>
                <w:sz w:val="20"/>
                <w:szCs w:val="20"/>
              </w:rPr>
              <w:t xml:space="preserve"> as there was a greater uptake and parents were more fully engaged.</w:t>
            </w:r>
            <w:r w:rsidR="002A63BB">
              <w:rPr>
                <w:rFonts w:ascii="Comic Sans MS" w:hAnsi="Comic Sans MS" w:cs="Arial"/>
                <w:sz w:val="20"/>
                <w:szCs w:val="20"/>
              </w:rPr>
              <w:t>)</w:t>
            </w:r>
          </w:p>
          <w:p w:rsidRPr="00822E37" w:rsidR="00950101" w:rsidP="00C226AE" w:rsidRDefault="00C226AE" w14:paraId="0721026B" w14:textId="1D104C3D">
            <w:pPr>
              <w:tabs>
                <w:tab w:val="left" w:pos="1440"/>
                <w:tab w:val="left" w:pos="2160"/>
                <w:tab w:val="left" w:pos="2880"/>
                <w:tab w:val="left" w:pos="4680"/>
                <w:tab w:val="left" w:pos="5400"/>
                <w:tab w:val="right" w:pos="9000"/>
              </w:tabs>
              <w:spacing w:line="240" w:lineRule="atLeast"/>
              <w:rPr>
                <w:rFonts w:ascii="Comic Sans MS" w:hAnsi="Comic Sans MS" w:cs="Arial"/>
                <w:sz w:val="20"/>
                <w:szCs w:val="20"/>
                <w:u w:val="single"/>
              </w:rPr>
            </w:pPr>
            <w:r w:rsidRPr="00822E37">
              <w:rPr>
                <w:rFonts w:ascii="Comic Sans MS" w:hAnsi="Comic Sans MS" w:cs="Arial"/>
                <w:sz w:val="20"/>
                <w:szCs w:val="20"/>
              </w:rPr>
              <w:t xml:space="preserve">Some different approaches are used to gather views and ideas </w:t>
            </w:r>
            <w:proofErr w:type="gramStart"/>
            <w:r w:rsidRPr="00822E37">
              <w:rPr>
                <w:rFonts w:ascii="Comic Sans MS" w:hAnsi="Comic Sans MS" w:cs="Arial"/>
                <w:sz w:val="20"/>
                <w:szCs w:val="20"/>
              </w:rPr>
              <w:t>in order to</w:t>
            </w:r>
            <w:proofErr w:type="gramEnd"/>
            <w:r w:rsidRPr="00822E37">
              <w:rPr>
                <w:rFonts w:ascii="Comic Sans MS" w:hAnsi="Comic Sans MS" w:cs="Arial"/>
                <w:sz w:val="20"/>
                <w:szCs w:val="20"/>
              </w:rPr>
              <w:t xml:space="preserve"> further improve the school. (Questionnaires, discussion, collegiate meetings, individual meetings which may involve staff, parents, and pupils)</w:t>
            </w:r>
          </w:p>
          <w:p w:rsidRPr="00896F82" w:rsidR="00306418" w:rsidP="00306418" w:rsidRDefault="00110747" w14:paraId="27DCA31C" w14:textId="4DEA1E9A">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896F82">
              <w:rPr>
                <w:rFonts w:ascii="Comic Sans MS" w:hAnsi="Comic Sans MS"/>
                <w:sz w:val="20"/>
                <w:szCs w:val="20"/>
              </w:rPr>
              <w:t>Leadership roles are undertaken by</w:t>
            </w:r>
            <w:r w:rsidR="00E137B3">
              <w:rPr>
                <w:rFonts w:ascii="Comic Sans MS" w:hAnsi="Comic Sans MS"/>
                <w:sz w:val="20"/>
                <w:szCs w:val="20"/>
              </w:rPr>
              <w:t xml:space="preserve"> almost all</w:t>
            </w:r>
            <w:r w:rsidRPr="00896F82">
              <w:rPr>
                <w:rFonts w:ascii="Comic Sans MS" w:hAnsi="Comic Sans MS"/>
                <w:sz w:val="20"/>
                <w:szCs w:val="20"/>
              </w:rPr>
              <w:t xml:space="preserve"> staff</w:t>
            </w:r>
            <w:r w:rsidR="0067403E">
              <w:rPr>
                <w:rFonts w:ascii="Comic Sans MS" w:hAnsi="Comic Sans MS"/>
                <w:sz w:val="20"/>
                <w:szCs w:val="20"/>
              </w:rPr>
              <w:t>,</w:t>
            </w:r>
            <w:r w:rsidR="00985635">
              <w:rPr>
                <w:rFonts w:ascii="Comic Sans MS" w:hAnsi="Comic Sans MS"/>
                <w:sz w:val="20"/>
                <w:szCs w:val="20"/>
              </w:rPr>
              <w:t xml:space="preserve"> and l</w:t>
            </w:r>
            <w:r w:rsidRPr="00896F82" w:rsidR="00306418">
              <w:rPr>
                <w:rFonts w:ascii="Comic Sans MS" w:hAnsi="Comic Sans MS" w:cs="Arial"/>
                <w:sz w:val="20"/>
                <w:szCs w:val="20"/>
                <w:lang w:eastAsia="en-GB"/>
              </w:rPr>
              <w:t xml:space="preserve">eaders at all levels </w:t>
            </w:r>
            <w:r w:rsidR="007A7D33">
              <w:rPr>
                <w:rFonts w:ascii="Comic Sans MS" w:hAnsi="Comic Sans MS" w:cs="Arial"/>
                <w:sz w:val="20"/>
                <w:szCs w:val="20"/>
                <w:lang w:eastAsia="en-GB"/>
              </w:rPr>
              <w:t>improved their ability to</w:t>
            </w:r>
            <w:r w:rsidRPr="00896F82" w:rsidR="00306418">
              <w:rPr>
                <w:rFonts w:ascii="Comic Sans MS" w:hAnsi="Comic Sans MS" w:cs="Arial"/>
                <w:sz w:val="20"/>
                <w:szCs w:val="20"/>
                <w:lang w:eastAsia="en-GB"/>
              </w:rPr>
              <w:t xml:space="preserve"> motivate and inspire others through their daily </w:t>
            </w:r>
            <w:r w:rsidR="00014618">
              <w:rPr>
                <w:rFonts w:ascii="Comic Sans MS" w:hAnsi="Comic Sans MS" w:cs="Arial"/>
                <w:sz w:val="20"/>
                <w:szCs w:val="20"/>
                <w:lang w:eastAsia="en-GB"/>
              </w:rPr>
              <w:t xml:space="preserve">interactions; </w:t>
            </w:r>
            <w:r w:rsidR="00126F5E">
              <w:rPr>
                <w:rFonts w:ascii="Comic Sans MS" w:hAnsi="Comic Sans MS" w:cs="Arial"/>
                <w:sz w:val="20"/>
                <w:szCs w:val="20"/>
                <w:lang w:eastAsia="en-GB"/>
              </w:rPr>
              <w:t xml:space="preserve">this also applied through the Lockdown period when </w:t>
            </w:r>
            <w:r w:rsidR="00073E9D">
              <w:rPr>
                <w:rFonts w:ascii="Comic Sans MS" w:hAnsi="Comic Sans MS" w:cs="Arial"/>
                <w:sz w:val="20"/>
                <w:szCs w:val="20"/>
                <w:lang w:eastAsia="en-GB"/>
              </w:rPr>
              <w:t xml:space="preserve">all </w:t>
            </w:r>
            <w:r w:rsidR="00126F5E">
              <w:rPr>
                <w:rFonts w:ascii="Comic Sans MS" w:hAnsi="Comic Sans MS" w:cs="Arial"/>
                <w:sz w:val="20"/>
                <w:szCs w:val="20"/>
                <w:lang w:eastAsia="en-GB"/>
              </w:rPr>
              <w:t>staff</w:t>
            </w:r>
            <w:r w:rsidR="007909C8">
              <w:rPr>
                <w:rFonts w:ascii="Comic Sans MS" w:hAnsi="Comic Sans MS" w:cs="Arial"/>
                <w:sz w:val="20"/>
                <w:szCs w:val="20"/>
                <w:lang w:eastAsia="en-GB"/>
              </w:rPr>
              <w:t xml:space="preserve"> offered pupils and parents</w:t>
            </w:r>
            <w:r w:rsidR="00290F8B">
              <w:rPr>
                <w:rFonts w:ascii="Comic Sans MS" w:hAnsi="Comic Sans MS" w:cs="Arial"/>
                <w:sz w:val="20"/>
                <w:szCs w:val="20"/>
                <w:lang w:eastAsia="en-GB"/>
              </w:rPr>
              <w:t xml:space="preserve"> support</w:t>
            </w:r>
            <w:r w:rsidR="007909C8">
              <w:rPr>
                <w:rFonts w:ascii="Comic Sans MS" w:hAnsi="Comic Sans MS" w:cs="Arial"/>
                <w:sz w:val="20"/>
                <w:szCs w:val="20"/>
                <w:lang w:eastAsia="en-GB"/>
              </w:rPr>
              <w:t xml:space="preserve"> through use of various platforms</w:t>
            </w:r>
            <w:r w:rsidR="00290F8B">
              <w:rPr>
                <w:rFonts w:ascii="Comic Sans MS" w:hAnsi="Comic Sans MS" w:cs="Arial"/>
                <w:sz w:val="20"/>
                <w:szCs w:val="20"/>
                <w:lang w:eastAsia="en-GB"/>
              </w:rPr>
              <w:t>.</w:t>
            </w:r>
            <w:r w:rsidR="00121698">
              <w:rPr>
                <w:rFonts w:ascii="Comic Sans MS" w:hAnsi="Comic Sans MS" w:cs="Arial"/>
                <w:sz w:val="20"/>
                <w:szCs w:val="20"/>
                <w:lang w:eastAsia="en-GB"/>
              </w:rPr>
              <w:t xml:space="preserve"> Leadership roles by pupils have been significantly curtailed because of bubble restrictions so these have only been</w:t>
            </w:r>
            <w:r w:rsidR="00AB4688">
              <w:rPr>
                <w:rFonts w:ascii="Comic Sans MS" w:hAnsi="Comic Sans MS" w:cs="Arial"/>
                <w:sz w:val="20"/>
                <w:szCs w:val="20"/>
                <w:lang w:eastAsia="en-GB"/>
              </w:rPr>
              <w:t xml:space="preserve"> within the context of a class. This was a disadvantage for P7 pupils in particular who would normally have had </w:t>
            </w:r>
            <w:r w:rsidR="002B0189">
              <w:rPr>
                <w:rFonts w:ascii="Comic Sans MS" w:hAnsi="Comic Sans MS" w:cs="Arial"/>
                <w:sz w:val="20"/>
                <w:szCs w:val="20"/>
                <w:lang w:eastAsia="en-GB"/>
              </w:rPr>
              <w:t xml:space="preserve">several roles </w:t>
            </w:r>
            <w:proofErr w:type="spellStart"/>
            <w:proofErr w:type="gramStart"/>
            <w:r w:rsidR="002B0189">
              <w:rPr>
                <w:rFonts w:ascii="Comic Sans MS" w:hAnsi="Comic Sans MS" w:cs="Arial"/>
                <w:sz w:val="20"/>
                <w:szCs w:val="20"/>
                <w:lang w:eastAsia="en-GB"/>
              </w:rPr>
              <w:t>eg</w:t>
            </w:r>
            <w:proofErr w:type="spellEnd"/>
            <w:proofErr w:type="gramEnd"/>
            <w:r w:rsidR="002B0189">
              <w:rPr>
                <w:rFonts w:ascii="Comic Sans MS" w:hAnsi="Comic Sans MS" w:cs="Arial"/>
                <w:sz w:val="20"/>
                <w:szCs w:val="20"/>
                <w:lang w:eastAsia="en-GB"/>
              </w:rPr>
              <w:t xml:space="preserve"> buddying, leading Pupil Voice, Eco-Committee</w:t>
            </w:r>
            <w:r w:rsidR="008802BF">
              <w:rPr>
                <w:rFonts w:ascii="Comic Sans MS" w:hAnsi="Comic Sans MS" w:cs="Arial"/>
                <w:sz w:val="20"/>
                <w:szCs w:val="20"/>
                <w:lang w:eastAsia="en-GB"/>
              </w:rPr>
              <w:t xml:space="preserve"> and </w:t>
            </w:r>
            <w:r w:rsidR="009C7D6E">
              <w:rPr>
                <w:rFonts w:ascii="Comic Sans MS" w:hAnsi="Comic Sans MS" w:cs="Arial"/>
                <w:sz w:val="20"/>
                <w:szCs w:val="20"/>
                <w:lang w:eastAsia="en-GB"/>
              </w:rPr>
              <w:t>JRSO.</w:t>
            </w:r>
            <w:r w:rsidRPr="00896F82" w:rsidR="00306418">
              <w:rPr>
                <w:rFonts w:ascii="Comic Sans MS" w:hAnsi="Comic Sans MS" w:cs="Arial"/>
                <w:sz w:val="20"/>
                <w:szCs w:val="20"/>
                <w:lang w:eastAsia="en-GB"/>
              </w:rPr>
              <w:t xml:space="preserve"> </w:t>
            </w:r>
          </w:p>
          <w:p w:rsidR="00A1313C" w:rsidP="00896F82" w:rsidRDefault="00110747" w14:paraId="4F76CC5D" w14:textId="77777777">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896F82">
              <w:rPr>
                <w:rFonts w:ascii="Comic Sans MS" w:hAnsi="Comic Sans MS"/>
                <w:sz w:val="20"/>
                <w:szCs w:val="20"/>
              </w:rPr>
              <w:t xml:space="preserve">All staff have high expectations of learners and while recognising the need to manage changes </w:t>
            </w:r>
            <w:r w:rsidR="008F6D0A">
              <w:rPr>
                <w:rFonts w:ascii="Comic Sans MS" w:hAnsi="Comic Sans MS"/>
                <w:sz w:val="20"/>
                <w:szCs w:val="20"/>
              </w:rPr>
              <w:t xml:space="preserve">realistically within the context of Covid changes too, the school has a </w:t>
            </w:r>
            <w:r w:rsidR="005C1B69">
              <w:rPr>
                <w:rFonts w:ascii="Comic Sans MS" w:hAnsi="Comic Sans MS"/>
                <w:sz w:val="20"/>
                <w:szCs w:val="20"/>
              </w:rPr>
              <w:t>clear desire to adapt and meet the challenges in a positive way.</w:t>
            </w:r>
            <w:r w:rsidRPr="00896F82" w:rsidR="00896F82">
              <w:rPr>
                <w:rFonts w:ascii="Comic Sans MS" w:hAnsi="Comic Sans MS" w:cs="Arial"/>
                <w:sz w:val="20"/>
                <w:szCs w:val="20"/>
              </w:rPr>
              <w:t xml:space="preserve"> </w:t>
            </w:r>
          </w:p>
          <w:p w:rsidRPr="00896F82" w:rsidR="00896F82" w:rsidP="00896F82" w:rsidRDefault="00896F82" w14:paraId="1AD34E74" w14:textId="18CEC561">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896F82">
              <w:rPr>
                <w:rFonts w:ascii="Comic Sans MS" w:hAnsi="Comic Sans MS" w:cs="Arial"/>
                <w:sz w:val="20"/>
                <w:szCs w:val="20"/>
              </w:rPr>
              <w:t xml:space="preserve">Tracking and moderation conversations between </w:t>
            </w:r>
            <w:r w:rsidR="00A9113F">
              <w:rPr>
                <w:rFonts w:ascii="Comic Sans MS" w:hAnsi="Comic Sans MS" w:cs="Arial"/>
                <w:sz w:val="20"/>
                <w:szCs w:val="20"/>
              </w:rPr>
              <w:t>C</w:t>
            </w:r>
            <w:r w:rsidR="00DF0E36">
              <w:rPr>
                <w:rFonts w:ascii="Comic Sans MS" w:hAnsi="Comic Sans MS" w:cs="Arial"/>
                <w:sz w:val="20"/>
                <w:szCs w:val="20"/>
              </w:rPr>
              <w:t>Ts</w:t>
            </w:r>
            <w:r w:rsidR="00A9113F">
              <w:rPr>
                <w:rFonts w:ascii="Comic Sans MS" w:hAnsi="Comic Sans MS" w:cs="Arial"/>
                <w:sz w:val="20"/>
                <w:szCs w:val="20"/>
              </w:rPr>
              <w:t xml:space="preserve"> and HT</w:t>
            </w:r>
            <w:r w:rsidRPr="00896F82">
              <w:rPr>
                <w:rFonts w:ascii="Comic Sans MS" w:hAnsi="Comic Sans MS" w:cs="Arial"/>
                <w:sz w:val="20"/>
                <w:szCs w:val="20"/>
              </w:rPr>
              <w:t xml:space="preserve"> - formal and informal </w:t>
            </w:r>
            <w:r w:rsidR="00E137B3">
              <w:rPr>
                <w:rFonts w:ascii="Comic Sans MS" w:hAnsi="Comic Sans MS" w:cs="Arial"/>
                <w:sz w:val="20"/>
                <w:szCs w:val="20"/>
              </w:rPr>
              <w:t>–</w:t>
            </w:r>
            <w:r w:rsidRPr="00896F82">
              <w:rPr>
                <w:rFonts w:ascii="Comic Sans MS" w:hAnsi="Comic Sans MS" w:cs="Arial"/>
                <w:sz w:val="20"/>
                <w:szCs w:val="20"/>
              </w:rPr>
              <w:t xml:space="preserve"> give</w:t>
            </w:r>
            <w:r w:rsidR="00E137B3">
              <w:rPr>
                <w:rFonts w:ascii="Comic Sans MS" w:hAnsi="Comic Sans MS" w:cs="Arial"/>
                <w:sz w:val="20"/>
                <w:szCs w:val="20"/>
              </w:rPr>
              <w:t xml:space="preserve"> all</w:t>
            </w:r>
            <w:r w:rsidRPr="00896F82">
              <w:rPr>
                <w:rFonts w:ascii="Comic Sans MS" w:hAnsi="Comic Sans MS" w:cs="Arial"/>
                <w:sz w:val="20"/>
                <w:szCs w:val="20"/>
              </w:rPr>
              <w:t xml:space="preserve"> </w:t>
            </w:r>
            <w:r w:rsidR="00E137B3">
              <w:rPr>
                <w:rFonts w:ascii="Comic Sans MS" w:hAnsi="Comic Sans MS" w:cs="Arial"/>
                <w:sz w:val="20"/>
                <w:szCs w:val="20"/>
              </w:rPr>
              <w:t>staff</w:t>
            </w:r>
            <w:r w:rsidRPr="00896F82">
              <w:rPr>
                <w:rFonts w:ascii="Comic Sans MS" w:hAnsi="Comic Sans MS" w:cs="Arial"/>
                <w:sz w:val="20"/>
                <w:szCs w:val="20"/>
              </w:rPr>
              <w:t xml:space="preserve"> </w:t>
            </w:r>
            <w:r w:rsidRPr="00896F82" w:rsidR="00290F8B">
              <w:rPr>
                <w:rFonts w:ascii="Comic Sans MS" w:hAnsi="Comic Sans MS" w:cs="Arial"/>
                <w:sz w:val="20"/>
                <w:szCs w:val="20"/>
              </w:rPr>
              <w:t>regular</w:t>
            </w:r>
            <w:r w:rsidRPr="00896F82">
              <w:rPr>
                <w:rFonts w:ascii="Comic Sans MS" w:hAnsi="Comic Sans MS" w:cs="Arial"/>
                <w:sz w:val="20"/>
                <w:szCs w:val="20"/>
              </w:rPr>
              <w:t xml:space="preserve"> opportunity to discuss improvements/next steps</w:t>
            </w:r>
            <w:r w:rsidR="00DF0E36">
              <w:rPr>
                <w:rFonts w:ascii="Comic Sans MS" w:hAnsi="Comic Sans MS" w:cs="Arial"/>
                <w:sz w:val="20"/>
                <w:szCs w:val="20"/>
              </w:rPr>
              <w:t>.</w:t>
            </w:r>
          </w:p>
          <w:p w:rsidRPr="00290F8B" w:rsidR="00290F8B" w:rsidP="00290F8B" w:rsidRDefault="00896F82" w14:paraId="1D8B2B21" w14:textId="03410C99">
            <w:pPr>
              <w:spacing w:line="276" w:lineRule="auto"/>
              <w:rPr>
                <w:rFonts w:ascii="Comic Sans MS" w:hAnsi="Comic Sans MS" w:cs="Arial"/>
                <w:sz w:val="20"/>
                <w:szCs w:val="20"/>
              </w:rPr>
            </w:pPr>
            <w:r w:rsidRPr="00896F82">
              <w:rPr>
                <w:rFonts w:ascii="Comic Sans MS" w:hAnsi="Comic Sans MS" w:cs="Arial"/>
                <w:sz w:val="20"/>
                <w:szCs w:val="20"/>
              </w:rPr>
              <w:lastRenderedPageBreak/>
              <w:t>Recent increased staff confidence</w:t>
            </w:r>
            <w:r w:rsidR="003044BB">
              <w:rPr>
                <w:rFonts w:ascii="Comic Sans MS" w:hAnsi="Comic Sans MS" w:cs="Arial"/>
                <w:sz w:val="20"/>
                <w:szCs w:val="20"/>
              </w:rPr>
              <w:t xml:space="preserve">, supported by </w:t>
            </w:r>
            <w:proofErr w:type="spellStart"/>
            <w:r w:rsidR="003044BB">
              <w:rPr>
                <w:rFonts w:ascii="Comic Sans MS" w:hAnsi="Comic Sans MS" w:cs="Arial"/>
                <w:sz w:val="20"/>
                <w:szCs w:val="20"/>
              </w:rPr>
              <w:t>ASfL</w:t>
            </w:r>
            <w:proofErr w:type="spellEnd"/>
            <w:r w:rsidR="003044BB">
              <w:rPr>
                <w:rFonts w:ascii="Comic Sans MS" w:hAnsi="Comic Sans MS" w:cs="Arial"/>
                <w:sz w:val="20"/>
                <w:szCs w:val="20"/>
              </w:rPr>
              <w:t xml:space="preserve"> teacher input,</w:t>
            </w:r>
            <w:r w:rsidRPr="00896F82">
              <w:rPr>
                <w:rFonts w:ascii="Comic Sans MS" w:hAnsi="Comic Sans MS" w:cs="Arial"/>
                <w:sz w:val="20"/>
                <w:szCs w:val="20"/>
              </w:rPr>
              <w:t xml:space="preserve"> in using a wide range of assessment data, including standardised assessment results, to inform planning, target support and ensure challenge.</w:t>
            </w:r>
          </w:p>
        </w:tc>
      </w:tr>
      <w:tr w:rsidRPr="00261E59" w:rsidR="00103028" w:rsidTr="00C44346" w14:paraId="12565C6D" w14:textId="77777777">
        <w:trPr>
          <w:trHeight w:val="627"/>
        </w:trPr>
        <w:tc>
          <w:tcPr>
            <w:tcW w:w="9782" w:type="dxa"/>
            <w:shd w:val="clear" w:color="auto" w:fill="DEEAF6" w:themeFill="accent1" w:themeFillTint="33"/>
            <w:vAlign w:val="center"/>
          </w:tcPr>
          <w:p w:rsidRPr="00822E37" w:rsidR="001C18FA" w:rsidP="00103028" w:rsidRDefault="001C18FA" w14:paraId="3EB20A06" w14:textId="4B44176E">
            <w:pPr>
              <w:rPr>
                <w:rFonts w:ascii="Comic Sans MS" w:hAnsi="Comic Sans MS" w:cs="Arial"/>
                <w:b/>
                <w:color w:val="595959"/>
                <w:sz w:val="20"/>
                <w:szCs w:val="20"/>
              </w:rPr>
            </w:pPr>
            <w:r w:rsidRPr="00822E37">
              <w:rPr>
                <w:rFonts w:ascii="Comic Sans MS" w:hAnsi="Comic Sans MS" w:cs="Arial"/>
                <w:b/>
                <w:color w:val="595959"/>
                <w:sz w:val="20"/>
                <w:szCs w:val="20"/>
              </w:rPr>
              <w:lastRenderedPageBreak/>
              <w:t>How do you know?</w:t>
            </w:r>
          </w:p>
          <w:p w:rsidRPr="00822E37" w:rsidR="00103028" w:rsidP="00103028" w:rsidRDefault="001C18FA" w14:paraId="06053F34" w14:textId="539D0E8D">
            <w:pPr>
              <w:rPr>
                <w:rFonts w:ascii="Comic Sans MS" w:hAnsi="Comic Sans MS" w:cs="Arial"/>
                <w:b/>
                <w:color w:val="595959"/>
                <w:sz w:val="20"/>
                <w:szCs w:val="20"/>
              </w:rPr>
            </w:pPr>
            <w:r w:rsidRPr="00822E37">
              <w:rPr>
                <w:rFonts w:ascii="Comic Sans MS" w:hAnsi="Comic Sans MS" w:cs="Arial"/>
                <w:b/>
                <w:color w:val="595959"/>
                <w:sz w:val="20"/>
                <w:szCs w:val="20"/>
              </w:rPr>
              <w:t>W</w:t>
            </w:r>
            <w:r w:rsidRPr="00822E37" w:rsidR="00C44346">
              <w:rPr>
                <w:rFonts w:ascii="Comic Sans MS" w:hAnsi="Comic Sans MS" w:cs="Arial"/>
                <w:b/>
                <w:color w:val="595959"/>
                <w:sz w:val="20"/>
                <w:szCs w:val="20"/>
              </w:rPr>
              <w:t>hat evidence do you have of positive impact on learners?</w:t>
            </w:r>
            <w:r w:rsidRPr="00822E37" w:rsidR="00C44346">
              <w:rPr>
                <w:rFonts w:ascii="Comic Sans MS" w:hAnsi="Comic Sans MS" w:cs="Arial"/>
                <w:b/>
                <w:color w:val="595959"/>
                <w:sz w:val="20"/>
                <w:szCs w:val="20"/>
              </w:rPr>
              <w:tab/>
            </w:r>
          </w:p>
        </w:tc>
      </w:tr>
      <w:tr w:rsidRPr="00261E59" w:rsidR="00C44346" w:rsidTr="00C44346" w14:paraId="4729F07E" w14:textId="77777777">
        <w:trPr>
          <w:trHeight w:val="627"/>
        </w:trPr>
        <w:tc>
          <w:tcPr>
            <w:tcW w:w="9782" w:type="dxa"/>
            <w:shd w:val="clear" w:color="auto" w:fill="auto"/>
            <w:vAlign w:val="center"/>
          </w:tcPr>
          <w:p w:rsidRPr="00A276BA" w:rsidR="001A2C2F" w:rsidP="001A2C2F" w:rsidRDefault="00396CFB" w14:paraId="02C76039" w14:textId="5F017B15">
            <w:pPr>
              <w:tabs>
                <w:tab w:val="left" w:pos="1440"/>
                <w:tab w:val="left" w:pos="2160"/>
                <w:tab w:val="left" w:pos="2880"/>
                <w:tab w:val="left" w:pos="4680"/>
                <w:tab w:val="left" w:pos="5400"/>
                <w:tab w:val="right" w:pos="9000"/>
              </w:tabs>
              <w:spacing w:line="240" w:lineRule="atLeast"/>
              <w:rPr>
                <w:rFonts w:ascii="Arial" w:hAnsi="Arial" w:cs="Arial"/>
                <w:bCs/>
              </w:rPr>
            </w:pPr>
            <w:r w:rsidRPr="00A276BA">
              <w:rPr>
                <w:rFonts w:ascii="Comic Sans MS" w:hAnsi="Comic Sans MS" w:cs="Arial"/>
                <w:bCs/>
                <w:sz w:val="20"/>
                <w:szCs w:val="20"/>
              </w:rPr>
              <w:t>Whole school Tracking</w:t>
            </w:r>
            <w:r w:rsidRPr="00A276BA" w:rsidR="00AE3CE8">
              <w:rPr>
                <w:rFonts w:ascii="Comic Sans MS" w:hAnsi="Comic Sans MS" w:cs="Arial"/>
                <w:bCs/>
                <w:sz w:val="20"/>
                <w:szCs w:val="20"/>
              </w:rPr>
              <w:t xml:space="preserve"> is effective in </w:t>
            </w:r>
            <w:r w:rsidRPr="00A276BA" w:rsidR="00C62653">
              <w:rPr>
                <w:rFonts w:ascii="Comic Sans MS" w:hAnsi="Comic Sans MS" w:cs="Arial"/>
                <w:bCs/>
                <w:sz w:val="20"/>
                <w:szCs w:val="20"/>
              </w:rPr>
              <w:t xml:space="preserve">monitoring progress and in identifying where individuals need </w:t>
            </w:r>
            <w:r w:rsidRPr="00A276BA" w:rsidR="00E32AD3">
              <w:rPr>
                <w:rFonts w:ascii="Comic Sans MS" w:hAnsi="Comic Sans MS" w:cs="Arial"/>
                <w:bCs/>
                <w:sz w:val="20"/>
                <w:szCs w:val="20"/>
              </w:rPr>
              <w:t>targeted support to close the gaps</w:t>
            </w:r>
            <w:r w:rsidRPr="00A276BA" w:rsidR="00B54B85">
              <w:rPr>
                <w:rFonts w:ascii="Comic Sans MS" w:hAnsi="Comic Sans MS" w:cs="Arial"/>
                <w:bCs/>
                <w:sz w:val="20"/>
                <w:szCs w:val="20"/>
              </w:rPr>
              <w:t>.</w:t>
            </w:r>
            <w:r w:rsidRPr="00A276BA" w:rsidR="001A2C2F">
              <w:rPr>
                <w:rFonts w:ascii="Arial" w:hAnsi="Arial" w:cs="Arial"/>
                <w:bCs/>
              </w:rPr>
              <w:t xml:space="preserve"> </w:t>
            </w:r>
          </w:p>
          <w:p w:rsidRPr="00A276BA" w:rsidR="00B55D18" w:rsidP="001A2C2F" w:rsidRDefault="001A2C2F" w14:paraId="55A904BA" w14:textId="649071C5">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A276BA">
              <w:rPr>
                <w:rFonts w:ascii="Comic Sans MS" w:hAnsi="Comic Sans MS" w:cs="Arial"/>
                <w:sz w:val="20"/>
                <w:szCs w:val="20"/>
              </w:rPr>
              <w:t xml:space="preserve">Professional dialogue and </w:t>
            </w:r>
            <w:r w:rsidRPr="00A276BA" w:rsidR="00CA5FAD">
              <w:rPr>
                <w:rFonts w:ascii="Comic Sans MS" w:hAnsi="Comic Sans MS" w:cs="Arial"/>
                <w:sz w:val="20"/>
                <w:szCs w:val="20"/>
              </w:rPr>
              <w:t xml:space="preserve">regular </w:t>
            </w:r>
            <w:r w:rsidRPr="00A276BA">
              <w:rPr>
                <w:rFonts w:ascii="Comic Sans MS" w:hAnsi="Comic Sans MS" w:cs="Arial"/>
                <w:sz w:val="20"/>
                <w:szCs w:val="20"/>
              </w:rPr>
              <w:t>discussion around classroom practice, relating to learning and teaching</w:t>
            </w:r>
            <w:r w:rsidRPr="00A276BA" w:rsidR="00CA5FAD">
              <w:rPr>
                <w:rFonts w:ascii="Comic Sans MS" w:hAnsi="Comic Sans MS" w:cs="Arial"/>
                <w:sz w:val="20"/>
                <w:szCs w:val="20"/>
              </w:rPr>
              <w:t xml:space="preserve"> strategies</w:t>
            </w:r>
            <w:r w:rsidRPr="00A276BA">
              <w:rPr>
                <w:rFonts w:ascii="Comic Sans MS" w:hAnsi="Comic Sans MS" w:cs="Arial"/>
                <w:sz w:val="20"/>
                <w:szCs w:val="20"/>
              </w:rPr>
              <w:t>, indicate class teachers are reflective practitioners</w:t>
            </w:r>
            <w:r w:rsidRPr="00A276BA" w:rsidR="004D7CB0">
              <w:rPr>
                <w:rFonts w:ascii="Comic Sans MS" w:hAnsi="Comic Sans MS" w:cs="Arial"/>
                <w:sz w:val="20"/>
                <w:szCs w:val="20"/>
              </w:rPr>
              <w:t xml:space="preserve">, </w:t>
            </w:r>
            <w:r w:rsidRPr="00A276BA" w:rsidR="00905FEC">
              <w:rPr>
                <w:rFonts w:ascii="Comic Sans MS" w:hAnsi="Comic Sans MS" w:cs="Arial"/>
                <w:sz w:val="20"/>
                <w:szCs w:val="20"/>
              </w:rPr>
              <w:t>modifying and adapting</w:t>
            </w:r>
            <w:r w:rsidRPr="00A276BA" w:rsidR="00985D5D">
              <w:rPr>
                <w:rFonts w:ascii="Comic Sans MS" w:hAnsi="Comic Sans MS" w:cs="Arial"/>
                <w:sz w:val="20"/>
                <w:szCs w:val="20"/>
              </w:rPr>
              <w:t xml:space="preserve"> their plans</w:t>
            </w:r>
            <w:r w:rsidRPr="00A276BA" w:rsidR="00905FEC">
              <w:rPr>
                <w:rFonts w:ascii="Comic Sans MS" w:hAnsi="Comic Sans MS" w:cs="Arial"/>
                <w:sz w:val="20"/>
                <w:szCs w:val="20"/>
              </w:rPr>
              <w:t xml:space="preserve"> to better meet learners’ needs.</w:t>
            </w:r>
          </w:p>
          <w:p w:rsidRPr="00A276BA" w:rsidR="00BE175C" w:rsidP="001A2C2F" w:rsidRDefault="00BE175C" w14:paraId="14698536" w14:textId="60C3FE24">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A276BA">
              <w:rPr>
                <w:rFonts w:ascii="Comic Sans MS" w:hAnsi="Comic Sans MS" w:cs="Arial"/>
                <w:sz w:val="20"/>
                <w:szCs w:val="20"/>
              </w:rPr>
              <w:t xml:space="preserve">Wall displays and </w:t>
            </w:r>
            <w:r w:rsidRPr="00A276BA" w:rsidR="00CE0F7A">
              <w:rPr>
                <w:rFonts w:ascii="Comic Sans MS" w:hAnsi="Comic Sans MS" w:cs="Arial"/>
                <w:sz w:val="20"/>
                <w:szCs w:val="20"/>
              </w:rPr>
              <w:t>achievements</w:t>
            </w:r>
            <w:r w:rsidRPr="00A276BA" w:rsidR="00EA5977">
              <w:rPr>
                <w:rFonts w:ascii="Comic Sans MS" w:hAnsi="Comic Sans MS" w:cs="Arial"/>
                <w:sz w:val="20"/>
                <w:szCs w:val="20"/>
              </w:rPr>
              <w:t xml:space="preserve"> boards to celebrate learning in and </w:t>
            </w:r>
            <w:r w:rsidR="00A15F45">
              <w:rPr>
                <w:rFonts w:ascii="Comic Sans MS" w:hAnsi="Comic Sans MS" w:cs="Arial"/>
                <w:sz w:val="20"/>
                <w:szCs w:val="20"/>
              </w:rPr>
              <w:t>out of</w:t>
            </w:r>
            <w:r w:rsidRPr="00A276BA" w:rsidR="00EA5977">
              <w:rPr>
                <w:rFonts w:ascii="Comic Sans MS" w:hAnsi="Comic Sans MS" w:cs="Arial"/>
                <w:sz w:val="20"/>
                <w:szCs w:val="20"/>
              </w:rPr>
              <w:t xml:space="preserve"> classrooms</w:t>
            </w:r>
            <w:r w:rsidRPr="00A276BA" w:rsidR="00592A84">
              <w:rPr>
                <w:rFonts w:ascii="Comic Sans MS" w:hAnsi="Comic Sans MS" w:cs="Arial"/>
                <w:sz w:val="20"/>
                <w:szCs w:val="20"/>
              </w:rPr>
              <w:t>.</w:t>
            </w:r>
            <w:r w:rsidR="00696182">
              <w:rPr>
                <w:rFonts w:ascii="Comic Sans MS" w:hAnsi="Comic Sans MS" w:cs="Arial"/>
                <w:sz w:val="20"/>
                <w:szCs w:val="20"/>
              </w:rPr>
              <w:t xml:space="preserve"> Corridor displays to be re-instated </w:t>
            </w:r>
            <w:r w:rsidR="00D36ED4">
              <w:rPr>
                <w:rFonts w:ascii="Comic Sans MS" w:hAnsi="Comic Sans MS" w:cs="Arial"/>
                <w:sz w:val="20"/>
                <w:szCs w:val="20"/>
              </w:rPr>
              <w:t>once Covid restrictions are rolled back.</w:t>
            </w:r>
          </w:p>
          <w:p w:rsidRPr="00A276BA" w:rsidR="001A2C2F" w:rsidP="001A2C2F" w:rsidRDefault="00B55D18" w14:paraId="30058E78" w14:textId="7DEEAB7D">
            <w:pPr>
              <w:tabs>
                <w:tab w:val="left" w:pos="1440"/>
                <w:tab w:val="left" w:pos="2160"/>
                <w:tab w:val="left" w:pos="2880"/>
                <w:tab w:val="left" w:pos="4680"/>
                <w:tab w:val="left" w:pos="5400"/>
                <w:tab w:val="right" w:pos="9000"/>
              </w:tabs>
              <w:spacing w:line="240" w:lineRule="atLeast"/>
              <w:rPr>
                <w:rFonts w:ascii="Comic Sans MS" w:hAnsi="Comic Sans MS" w:cs="Arial"/>
                <w:sz w:val="20"/>
                <w:szCs w:val="20"/>
              </w:rPr>
            </w:pPr>
            <w:r w:rsidRPr="00A276BA">
              <w:rPr>
                <w:rFonts w:ascii="Comic Sans MS" w:hAnsi="Comic Sans MS" w:cs="Arial"/>
                <w:sz w:val="20"/>
                <w:szCs w:val="20"/>
              </w:rPr>
              <w:t xml:space="preserve">Use of Seesaw </w:t>
            </w:r>
            <w:r w:rsidR="00650788">
              <w:rPr>
                <w:rFonts w:ascii="Comic Sans MS" w:hAnsi="Comic Sans MS" w:cs="Arial"/>
                <w:sz w:val="20"/>
                <w:szCs w:val="20"/>
              </w:rPr>
              <w:t xml:space="preserve">in Term 1 and </w:t>
            </w:r>
            <w:r w:rsidR="001D5908">
              <w:rPr>
                <w:rFonts w:ascii="Comic Sans MS" w:hAnsi="Comic Sans MS" w:cs="Arial"/>
                <w:sz w:val="20"/>
                <w:szCs w:val="20"/>
              </w:rPr>
              <w:t>2</w:t>
            </w:r>
            <w:r w:rsidRPr="00A276BA">
              <w:rPr>
                <w:rFonts w:ascii="Comic Sans MS" w:hAnsi="Comic Sans MS" w:cs="Arial"/>
                <w:sz w:val="20"/>
                <w:szCs w:val="20"/>
              </w:rPr>
              <w:t xml:space="preserve"> </w:t>
            </w:r>
            <w:r w:rsidRPr="00A276BA" w:rsidR="001A2C2F">
              <w:rPr>
                <w:rFonts w:ascii="Comic Sans MS" w:hAnsi="Comic Sans MS" w:cs="Arial"/>
                <w:sz w:val="20"/>
                <w:szCs w:val="20"/>
              </w:rPr>
              <w:t>encourage</w:t>
            </w:r>
            <w:r w:rsidRPr="00A276BA">
              <w:rPr>
                <w:rFonts w:ascii="Comic Sans MS" w:hAnsi="Comic Sans MS" w:cs="Arial"/>
                <w:sz w:val="20"/>
                <w:szCs w:val="20"/>
              </w:rPr>
              <w:t>d</w:t>
            </w:r>
            <w:r w:rsidRPr="00A276BA" w:rsidR="001A2C2F">
              <w:rPr>
                <w:rFonts w:ascii="Comic Sans MS" w:hAnsi="Comic Sans MS" w:cs="Arial"/>
                <w:sz w:val="20"/>
                <w:szCs w:val="20"/>
              </w:rPr>
              <w:t xml:space="preserve"> pupils to</w:t>
            </w:r>
            <w:r w:rsidRPr="00A276BA">
              <w:rPr>
                <w:rFonts w:ascii="Comic Sans MS" w:hAnsi="Comic Sans MS" w:cs="Arial"/>
                <w:sz w:val="20"/>
                <w:szCs w:val="20"/>
              </w:rPr>
              <w:t xml:space="preserve"> celebrate their achievements</w:t>
            </w:r>
            <w:r w:rsidRPr="00A276BA" w:rsidR="004C73FD">
              <w:rPr>
                <w:rFonts w:ascii="Comic Sans MS" w:hAnsi="Comic Sans MS" w:cs="Arial"/>
                <w:sz w:val="20"/>
                <w:szCs w:val="20"/>
              </w:rPr>
              <w:t>, be more</w:t>
            </w:r>
            <w:r w:rsidRPr="00A276BA" w:rsidR="001A2C2F">
              <w:rPr>
                <w:rFonts w:ascii="Comic Sans MS" w:hAnsi="Comic Sans MS" w:cs="Arial"/>
                <w:sz w:val="20"/>
                <w:szCs w:val="20"/>
              </w:rPr>
              <w:t xml:space="preserve"> </w:t>
            </w:r>
            <w:r w:rsidRPr="00A276BA" w:rsidR="004C73FD">
              <w:rPr>
                <w:rFonts w:ascii="Comic Sans MS" w:hAnsi="Comic Sans MS" w:cs="Arial"/>
                <w:sz w:val="20"/>
                <w:szCs w:val="20"/>
              </w:rPr>
              <w:t>aware of their learning</w:t>
            </w:r>
            <w:r w:rsidRPr="00A276BA" w:rsidR="001A2C2F">
              <w:rPr>
                <w:rFonts w:ascii="Comic Sans MS" w:hAnsi="Comic Sans MS" w:cs="Arial"/>
                <w:sz w:val="20"/>
                <w:szCs w:val="20"/>
              </w:rPr>
              <w:t xml:space="preserve"> and identify their next steps.</w:t>
            </w:r>
            <w:r w:rsidRPr="00A276BA" w:rsidR="00ED2BE5">
              <w:rPr>
                <w:rFonts w:ascii="Comic Sans MS" w:hAnsi="Comic Sans MS" w:cs="Arial"/>
                <w:sz w:val="20"/>
                <w:szCs w:val="20"/>
              </w:rPr>
              <w:t xml:space="preserve"> This </w:t>
            </w:r>
            <w:r w:rsidR="00AD7B91">
              <w:rPr>
                <w:rFonts w:ascii="Comic Sans MS" w:hAnsi="Comic Sans MS" w:cs="Arial"/>
                <w:sz w:val="20"/>
                <w:szCs w:val="20"/>
              </w:rPr>
              <w:t>included parent</w:t>
            </w:r>
            <w:r w:rsidR="00D82EEA">
              <w:rPr>
                <w:rFonts w:ascii="Comic Sans MS" w:hAnsi="Comic Sans MS" w:cs="Arial"/>
                <w:sz w:val="20"/>
                <w:szCs w:val="20"/>
              </w:rPr>
              <w:t>/carer</w:t>
            </w:r>
            <w:r w:rsidR="00AD7B91">
              <w:rPr>
                <w:rFonts w:ascii="Comic Sans MS" w:hAnsi="Comic Sans MS" w:cs="Arial"/>
                <w:sz w:val="20"/>
                <w:szCs w:val="20"/>
              </w:rPr>
              <w:t>s more</w:t>
            </w:r>
            <w:r w:rsidR="001D5908">
              <w:rPr>
                <w:rFonts w:ascii="Comic Sans MS" w:hAnsi="Comic Sans MS" w:cs="Arial"/>
                <w:sz w:val="20"/>
                <w:szCs w:val="20"/>
              </w:rPr>
              <w:t>,</w:t>
            </w:r>
            <w:r w:rsidR="00AD7B91">
              <w:rPr>
                <w:rFonts w:ascii="Comic Sans MS" w:hAnsi="Comic Sans MS" w:cs="Arial"/>
                <w:sz w:val="20"/>
                <w:szCs w:val="20"/>
              </w:rPr>
              <w:t xml:space="preserve"> </w:t>
            </w:r>
            <w:r w:rsidRPr="00A276BA" w:rsidR="00ED2BE5">
              <w:rPr>
                <w:rFonts w:ascii="Comic Sans MS" w:hAnsi="Comic Sans MS" w:cs="Arial"/>
                <w:sz w:val="20"/>
                <w:szCs w:val="20"/>
              </w:rPr>
              <w:t>allow</w:t>
            </w:r>
            <w:r w:rsidR="00D82EEA">
              <w:rPr>
                <w:rFonts w:ascii="Comic Sans MS" w:hAnsi="Comic Sans MS" w:cs="Arial"/>
                <w:sz w:val="20"/>
                <w:szCs w:val="20"/>
              </w:rPr>
              <w:t>ing</w:t>
            </w:r>
            <w:r w:rsidRPr="00A276BA" w:rsidR="00ED2BE5">
              <w:rPr>
                <w:rFonts w:ascii="Comic Sans MS" w:hAnsi="Comic Sans MS" w:cs="Arial"/>
                <w:sz w:val="20"/>
                <w:szCs w:val="20"/>
              </w:rPr>
              <w:t xml:space="preserve"> </w:t>
            </w:r>
            <w:r w:rsidR="001D5908">
              <w:rPr>
                <w:rFonts w:ascii="Comic Sans MS" w:hAnsi="Comic Sans MS" w:cs="Arial"/>
                <w:sz w:val="20"/>
                <w:szCs w:val="20"/>
              </w:rPr>
              <w:t xml:space="preserve">them </w:t>
            </w:r>
            <w:r w:rsidRPr="00A276BA" w:rsidR="00E96807">
              <w:rPr>
                <w:rFonts w:ascii="Comic Sans MS" w:hAnsi="Comic Sans MS" w:cs="Arial"/>
                <w:sz w:val="20"/>
                <w:szCs w:val="20"/>
              </w:rPr>
              <w:t>to be more supportive of what pupils are learning.</w:t>
            </w:r>
            <w:r w:rsidR="00D82EEA">
              <w:rPr>
                <w:rFonts w:ascii="Comic Sans MS" w:hAnsi="Comic Sans MS" w:cs="Arial"/>
                <w:sz w:val="20"/>
                <w:szCs w:val="20"/>
              </w:rPr>
              <w:t xml:space="preserve"> Loss of Seesaw </w:t>
            </w:r>
            <w:r w:rsidR="00D4309D">
              <w:rPr>
                <w:rFonts w:ascii="Comic Sans MS" w:hAnsi="Comic Sans MS" w:cs="Arial"/>
                <w:sz w:val="20"/>
                <w:szCs w:val="20"/>
              </w:rPr>
              <w:t xml:space="preserve">just before Lockdown 2 was a setback </w:t>
            </w:r>
            <w:r w:rsidR="00D82EEA">
              <w:rPr>
                <w:rFonts w:ascii="Comic Sans MS" w:hAnsi="Comic Sans MS" w:cs="Arial"/>
                <w:sz w:val="20"/>
                <w:szCs w:val="20"/>
              </w:rPr>
              <w:t>but</w:t>
            </w:r>
            <w:r w:rsidR="00905B8C">
              <w:rPr>
                <w:rFonts w:ascii="Comic Sans MS" w:hAnsi="Comic Sans MS" w:cs="Arial"/>
                <w:sz w:val="20"/>
                <w:szCs w:val="20"/>
              </w:rPr>
              <w:t xml:space="preserve"> staff</w:t>
            </w:r>
            <w:r w:rsidR="00D260DE">
              <w:rPr>
                <w:rFonts w:ascii="Comic Sans MS" w:hAnsi="Comic Sans MS" w:cs="Arial"/>
                <w:sz w:val="20"/>
                <w:szCs w:val="20"/>
              </w:rPr>
              <w:t xml:space="preserve">, including </w:t>
            </w:r>
            <w:proofErr w:type="spellStart"/>
            <w:r w:rsidR="00D260DE">
              <w:rPr>
                <w:rFonts w:ascii="Comic Sans MS" w:hAnsi="Comic Sans MS" w:cs="Arial"/>
                <w:sz w:val="20"/>
                <w:szCs w:val="20"/>
              </w:rPr>
              <w:t>ASfL</w:t>
            </w:r>
            <w:proofErr w:type="spellEnd"/>
            <w:r w:rsidR="00D260DE">
              <w:rPr>
                <w:rFonts w:ascii="Comic Sans MS" w:hAnsi="Comic Sans MS" w:cs="Arial"/>
                <w:sz w:val="20"/>
                <w:szCs w:val="20"/>
              </w:rPr>
              <w:t xml:space="preserve"> teacher,</w:t>
            </w:r>
            <w:r w:rsidR="00905B8C">
              <w:rPr>
                <w:rFonts w:ascii="Comic Sans MS" w:hAnsi="Comic Sans MS" w:cs="Arial"/>
                <w:sz w:val="20"/>
                <w:szCs w:val="20"/>
              </w:rPr>
              <w:t xml:space="preserve"> adapted to use Google classroom</w:t>
            </w:r>
            <w:r w:rsidR="006727AE">
              <w:rPr>
                <w:rFonts w:ascii="Comic Sans MS" w:hAnsi="Comic Sans MS" w:cs="Arial"/>
                <w:sz w:val="20"/>
                <w:szCs w:val="20"/>
              </w:rPr>
              <w:t xml:space="preserve"> / Microsoft Teams</w:t>
            </w:r>
            <w:r w:rsidR="00D260DE">
              <w:rPr>
                <w:rFonts w:ascii="Comic Sans MS" w:hAnsi="Comic Sans MS" w:cs="Arial"/>
                <w:sz w:val="20"/>
                <w:szCs w:val="20"/>
              </w:rPr>
              <w:t xml:space="preserve"> to meet learners’ needs</w:t>
            </w:r>
            <w:r w:rsidR="006B2076">
              <w:rPr>
                <w:rFonts w:ascii="Comic Sans MS" w:hAnsi="Comic Sans MS" w:cs="Arial"/>
                <w:sz w:val="20"/>
                <w:szCs w:val="20"/>
              </w:rPr>
              <w:t xml:space="preserve"> though it did not meet parent/carers’ </w:t>
            </w:r>
            <w:r w:rsidR="009D2505">
              <w:rPr>
                <w:rFonts w:ascii="Comic Sans MS" w:hAnsi="Comic Sans MS" w:cs="Arial"/>
                <w:sz w:val="20"/>
                <w:szCs w:val="20"/>
              </w:rPr>
              <w:t>needs</w:t>
            </w:r>
            <w:r w:rsidR="006B2076">
              <w:rPr>
                <w:rFonts w:ascii="Comic Sans MS" w:hAnsi="Comic Sans MS" w:cs="Arial"/>
                <w:sz w:val="20"/>
                <w:szCs w:val="20"/>
              </w:rPr>
              <w:t xml:space="preserve">. Staff explored the use of Marvellous Me </w:t>
            </w:r>
            <w:r w:rsidR="002B403D">
              <w:rPr>
                <w:rFonts w:ascii="Comic Sans MS" w:hAnsi="Comic Sans MS" w:cs="Arial"/>
                <w:sz w:val="20"/>
                <w:szCs w:val="20"/>
              </w:rPr>
              <w:t xml:space="preserve">but have abandoned this platform as </w:t>
            </w:r>
            <w:r w:rsidR="00696182">
              <w:rPr>
                <w:rFonts w:ascii="Comic Sans MS" w:hAnsi="Comic Sans MS" w:cs="Arial"/>
                <w:sz w:val="20"/>
                <w:szCs w:val="20"/>
              </w:rPr>
              <w:t xml:space="preserve">less efficient. </w:t>
            </w:r>
          </w:p>
          <w:p w:rsidRPr="00A276BA" w:rsidR="00906B89" w:rsidP="00103028" w:rsidRDefault="001A2C2F" w14:paraId="72E2016F" w14:textId="76BA20A4">
            <w:pPr>
              <w:rPr>
                <w:rFonts w:ascii="Comic Sans MS" w:hAnsi="Comic Sans MS" w:cs="Arial"/>
                <w:sz w:val="20"/>
                <w:szCs w:val="20"/>
              </w:rPr>
            </w:pPr>
            <w:r w:rsidRPr="00A276BA">
              <w:rPr>
                <w:rFonts w:ascii="Comic Sans MS" w:hAnsi="Comic Sans MS" w:cs="Arial"/>
                <w:sz w:val="20"/>
                <w:szCs w:val="20"/>
              </w:rPr>
              <w:t>F</w:t>
            </w:r>
            <w:r w:rsidRPr="00A276BA" w:rsidR="00906B89">
              <w:rPr>
                <w:rFonts w:ascii="Comic Sans MS" w:hAnsi="Comic Sans MS" w:cs="Arial"/>
                <w:sz w:val="20"/>
                <w:szCs w:val="20"/>
              </w:rPr>
              <w:t>eedback from pupils and parents</w:t>
            </w:r>
            <w:r w:rsidRPr="00A276BA" w:rsidR="00100EE6">
              <w:rPr>
                <w:rFonts w:ascii="Comic Sans MS" w:hAnsi="Comic Sans MS" w:cs="Arial"/>
                <w:sz w:val="20"/>
                <w:szCs w:val="20"/>
              </w:rPr>
              <w:t xml:space="preserve"> and other stakeholders</w:t>
            </w:r>
            <w:r w:rsidRPr="00A276BA" w:rsidR="00A61F17">
              <w:rPr>
                <w:rFonts w:ascii="Comic Sans MS" w:hAnsi="Comic Sans MS" w:cs="Arial"/>
                <w:sz w:val="20"/>
                <w:szCs w:val="20"/>
              </w:rPr>
              <w:t xml:space="preserve"> in th</w:t>
            </w:r>
            <w:r w:rsidRPr="00A276BA" w:rsidR="00B27197">
              <w:rPr>
                <w:rFonts w:ascii="Comic Sans MS" w:hAnsi="Comic Sans MS" w:cs="Arial"/>
                <w:sz w:val="20"/>
                <w:szCs w:val="20"/>
              </w:rPr>
              <w:t>e</w:t>
            </w:r>
            <w:r w:rsidRPr="00A276BA" w:rsidR="00A61F17">
              <w:rPr>
                <w:rFonts w:ascii="Comic Sans MS" w:hAnsi="Comic Sans MS" w:cs="Arial"/>
                <w:sz w:val="20"/>
                <w:szCs w:val="20"/>
              </w:rPr>
              <w:t xml:space="preserve"> form of emails, questionnaires</w:t>
            </w:r>
            <w:r w:rsidRPr="00A276BA" w:rsidR="00B27197">
              <w:rPr>
                <w:rFonts w:ascii="Comic Sans MS" w:hAnsi="Comic Sans MS" w:cs="Arial"/>
                <w:sz w:val="20"/>
                <w:szCs w:val="20"/>
              </w:rPr>
              <w:t>, parent consultations.</w:t>
            </w:r>
          </w:p>
          <w:p w:rsidR="00615D3A" w:rsidP="00103028" w:rsidRDefault="007C7ACB" w14:paraId="3F9A4295" w14:textId="77777777">
            <w:pPr>
              <w:rPr>
                <w:rFonts w:ascii="Comic Sans MS" w:hAnsi="Comic Sans MS" w:cs="Arial"/>
                <w:sz w:val="20"/>
                <w:szCs w:val="20"/>
              </w:rPr>
            </w:pPr>
            <w:r w:rsidRPr="00A276BA">
              <w:rPr>
                <w:rFonts w:ascii="Comic Sans MS" w:hAnsi="Comic Sans MS" w:cs="Arial"/>
                <w:sz w:val="20"/>
                <w:szCs w:val="20"/>
              </w:rPr>
              <w:t>Feedback</w:t>
            </w:r>
            <w:r w:rsidRPr="00A276BA" w:rsidR="00C70741">
              <w:rPr>
                <w:rFonts w:ascii="Comic Sans MS" w:hAnsi="Comic Sans MS" w:cs="Arial"/>
                <w:sz w:val="20"/>
                <w:szCs w:val="20"/>
              </w:rPr>
              <w:t xml:space="preserve"> from</w:t>
            </w:r>
            <w:r w:rsidRPr="00A276BA">
              <w:rPr>
                <w:rFonts w:ascii="Comic Sans MS" w:hAnsi="Comic Sans MS" w:cs="Arial"/>
                <w:sz w:val="20"/>
                <w:szCs w:val="20"/>
              </w:rPr>
              <w:t xml:space="preserve"> and ongoing </w:t>
            </w:r>
            <w:r w:rsidRPr="00A276BA" w:rsidR="00C70741">
              <w:rPr>
                <w:rFonts w:ascii="Comic Sans MS" w:hAnsi="Comic Sans MS" w:cs="Arial"/>
                <w:sz w:val="20"/>
                <w:szCs w:val="20"/>
              </w:rPr>
              <w:t>discussions with staff</w:t>
            </w:r>
            <w:r w:rsidRPr="00A276BA" w:rsidR="00294419">
              <w:rPr>
                <w:rFonts w:ascii="Comic Sans MS" w:hAnsi="Comic Sans MS" w:cs="Arial"/>
                <w:sz w:val="20"/>
                <w:szCs w:val="20"/>
              </w:rPr>
              <w:t xml:space="preserve"> of impact on learners of their own </w:t>
            </w:r>
            <w:r w:rsidRPr="00A276BA" w:rsidR="00A61F17">
              <w:rPr>
                <w:rFonts w:ascii="Comic Sans MS" w:hAnsi="Comic Sans MS" w:cs="Arial"/>
                <w:sz w:val="20"/>
                <w:szCs w:val="20"/>
              </w:rPr>
              <w:t>CLPL</w:t>
            </w:r>
            <w:r w:rsidRPr="00A276BA" w:rsidR="00C70741">
              <w:rPr>
                <w:rFonts w:ascii="Comic Sans MS" w:hAnsi="Comic Sans MS" w:cs="Arial"/>
                <w:sz w:val="20"/>
                <w:szCs w:val="20"/>
              </w:rPr>
              <w:t xml:space="preserve"> following training and moderation</w:t>
            </w:r>
            <w:r w:rsidRPr="00A276BA" w:rsidR="00A61F17">
              <w:rPr>
                <w:rFonts w:ascii="Comic Sans MS" w:hAnsi="Comic Sans MS" w:cs="Arial"/>
                <w:sz w:val="20"/>
                <w:szCs w:val="20"/>
              </w:rPr>
              <w:t>,</w:t>
            </w:r>
            <w:r w:rsidRPr="00A276BA" w:rsidR="001A1353">
              <w:rPr>
                <w:rFonts w:ascii="Comic Sans MS" w:hAnsi="Comic Sans MS" w:cs="Arial"/>
                <w:sz w:val="20"/>
                <w:szCs w:val="20"/>
              </w:rPr>
              <w:t xml:space="preserve"> as evidenced in </w:t>
            </w:r>
            <w:r w:rsidRPr="00A276BA" w:rsidR="0042707F">
              <w:rPr>
                <w:rFonts w:ascii="Comic Sans MS" w:hAnsi="Comic Sans MS" w:cs="Arial"/>
                <w:sz w:val="20"/>
                <w:szCs w:val="20"/>
              </w:rPr>
              <w:t xml:space="preserve">CLPL </w:t>
            </w:r>
            <w:r w:rsidRPr="00A276BA" w:rsidR="001A1353">
              <w:rPr>
                <w:rFonts w:ascii="Comic Sans MS" w:hAnsi="Comic Sans MS" w:cs="Arial"/>
                <w:sz w:val="20"/>
                <w:szCs w:val="20"/>
              </w:rPr>
              <w:t xml:space="preserve">records </w:t>
            </w:r>
            <w:r w:rsidRPr="00A276BA" w:rsidR="00DB6388">
              <w:rPr>
                <w:rFonts w:ascii="Comic Sans MS" w:hAnsi="Comic Sans MS" w:cs="Arial"/>
                <w:sz w:val="20"/>
                <w:szCs w:val="20"/>
              </w:rPr>
              <w:t xml:space="preserve">and in GTCS </w:t>
            </w:r>
            <w:r w:rsidRPr="00A276BA" w:rsidR="009C5E77">
              <w:rPr>
                <w:rFonts w:ascii="Comic Sans MS" w:hAnsi="Comic Sans MS" w:cs="Arial"/>
                <w:sz w:val="20"/>
                <w:szCs w:val="20"/>
              </w:rPr>
              <w:t>PRD meetings.</w:t>
            </w:r>
          </w:p>
          <w:p w:rsidRPr="00A276BA" w:rsidR="007C7ACB" w:rsidP="00103028" w:rsidRDefault="00615D3A" w14:paraId="0654E87D" w14:textId="78E12807">
            <w:pPr>
              <w:rPr>
                <w:rFonts w:ascii="Comic Sans MS" w:hAnsi="Comic Sans MS" w:cs="Arial"/>
                <w:sz w:val="20"/>
                <w:szCs w:val="20"/>
              </w:rPr>
            </w:pPr>
            <w:r>
              <w:rPr>
                <w:rFonts w:ascii="Comic Sans MS" w:hAnsi="Comic Sans MS" w:cs="Arial"/>
                <w:sz w:val="20"/>
                <w:szCs w:val="20"/>
              </w:rPr>
              <w:t>I</w:t>
            </w:r>
            <w:r w:rsidRPr="00A276BA" w:rsidR="000B215D">
              <w:rPr>
                <w:rFonts w:ascii="Comic Sans MS" w:hAnsi="Comic Sans MS" w:cs="Arial"/>
                <w:sz w:val="20"/>
                <w:szCs w:val="20"/>
              </w:rPr>
              <w:t>nvolvement of pupils in decision making in relation to school planning</w:t>
            </w:r>
            <w:r>
              <w:rPr>
                <w:rFonts w:ascii="Comic Sans MS" w:hAnsi="Comic Sans MS" w:cs="Arial"/>
                <w:sz w:val="20"/>
                <w:szCs w:val="20"/>
              </w:rPr>
              <w:t xml:space="preserve"> but this again was affected by both Covid restrictions and Lockdown, so </w:t>
            </w:r>
            <w:r w:rsidR="00344D90">
              <w:rPr>
                <w:rFonts w:ascii="Comic Sans MS" w:hAnsi="Comic Sans MS" w:cs="Arial"/>
                <w:sz w:val="20"/>
                <w:szCs w:val="20"/>
              </w:rPr>
              <w:t>only operated at class level.</w:t>
            </w:r>
            <w:r w:rsidRPr="00A276BA" w:rsidR="007C7ACB">
              <w:rPr>
                <w:rFonts w:ascii="Comic Sans MS" w:hAnsi="Comic Sans MS" w:cs="Arial"/>
                <w:sz w:val="20"/>
                <w:szCs w:val="20"/>
              </w:rPr>
              <w:t xml:space="preserve"> </w:t>
            </w:r>
          </w:p>
          <w:p w:rsidRPr="00822E37" w:rsidR="00C44346" w:rsidP="00103028" w:rsidRDefault="00822E37" w14:paraId="25B2606D" w14:textId="343BBD82">
            <w:pPr>
              <w:rPr>
                <w:rFonts w:ascii="Comic Sans MS" w:hAnsi="Comic Sans MS" w:cs="Arial"/>
                <w:b/>
                <w:color w:val="595959"/>
                <w:sz w:val="20"/>
                <w:szCs w:val="20"/>
              </w:rPr>
            </w:pPr>
            <w:r>
              <w:rPr>
                <w:rFonts w:ascii="Comic Sans MS" w:hAnsi="Comic Sans MS" w:cs="Arial"/>
                <w:b/>
                <w:color w:val="595959"/>
                <w:sz w:val="20"/>
                <w:szCs w:val="20"/>
              </w:rPr>
              <w:t xml:space="preserve"> </w:t>
            </w:r>
          </w:p>
        </w:tc>
      </w:tr>
      <w:tr w:rsidRPr="00261E59" w:rsidR="00C44346" w:rsidTr="00C44346" w14:paraId="3D41A50C" w14:textId="77777777">
        <w:trPr>
          <w:trHeight w:val="627"/>
        </w:trPr>
        <w:tc>
          <w:tcPr>
            <w:tcW w:w="9782" w:type="dxa"/>
            <w:shd w:val="clear" w:color="auto" w:fill="DEEAF6" w:themeFill="accent1" w:themeFillTint="33"/>
            <w:vAlign w:val="center"/>
          </w:tcPr>
          <w:p w:rsidRPr="00822E37" w:rsidR="001C18FA" w:rsidP="00103028" w:rsidRDefault="001C18FA" w14:paraId="766C2B76" w14:textId="77777777">
            <w:pPr>
              <w:rPr>
                <w:rFonts w:ascii="Comic Sans MS" w:hAnsi="Comic Sans MS" w:cs="Arial"/>
                <w:b/>
                <w:color w:val="595959"/>
                <w:sz w:val="20"/>
                <w:szCs w:val="20"/>
              </w:rPr>
            </w:pPr>
            <w:r w:rsidRPr="00822E37">
              <w:rPr>
                <w:rFonts w:ascii="Comic Sans MS" w:hAnsi="Comic Sans MS" w:cs="Arial"/>
                <w:b/>
                <w:color w:val="595959"/>
                <w:sz w:val="20"/>
                <w:szCs w:val="20"/>
              </w:rPr>
              <w:t>What are you going to do now?</w:t>
            </w:r>
          </w:p>
          <w:p w:rsidRPr="00822E37" w:rsidR="00C44346" w:rsidP="00103028" w:rsidRDefault="00C44346" w14:paraId="103786F8" w14:textId="5823F49E">
            <w:pPr>
              <w:rPr>
                <w:rFonts w:ascii="Comic Sans MS" w:hAnsi="Comic Sans MS" w:cs="Arial"/>
                <w:b/>
                <w:color w:val="595959"/>
                <w:sz w:val="20"/>
                <w:szCs w:val="20"/>
              </w:rPr>
            </w:pPr>
            <w:r w:rsidRPr="00822E37">
              <w:rPr>
                <w:rFonts w:ascii="Comic Sans MS" w:hAnsi="Comic Sans MS" w:cs="Arial"/>
                <w:b/>
                <w:color w:val="595959"/>
                <w:sz w:val="20"/>
                <w:szCs w:val="20"/>
              </w:rPr>
              <w:t>What are your improvement priorities in this area?</w:t>
            </w:r>
          </w:p>
        </w:tc>
      </w:tr>
      <w:tr w:rsidRPr="00261E59" w:rsidR="00C44346" w:rsidTr="00C44346" w14:paraId="7E6F277D" w14:textId="77777777">
        <w:trPr>
          <w:trHeight w:val="627"/>
        </w:trPr>
        <w:tc>
          <w:tcPr>
            <w:tcW w:w="9782" w:type="dxa"/>
            <w:shd w:val="clear" w:color="auto" w:fill="auto"/>
            <w:vAlign w:val="center"/>
          </w:tcPr>
          <w:p w:rsidRPr="00A276BA" w:rsidR="00687105" w:rsidP="00143C14" w:rsidRDefault="00687105" w14:paraId="0294518C" w14:textId="3A4A574B">
            <w:pPr>
              <w:spacing w:line="276" w:lineRule="auto"/>
              <w:rPr>
                <w:rFonts w:ascii="Comic Sans MS" w:hAnsi="Comic Sans MS" w:cs="Arial"/>
                <w:sz w:val="20"/>
                <w:szCs w:val="20"/>
              </w:rPr>
            </w:pPr>
            <w:r w:rsidRPr="00A276BA">
              <w:rPr>
                <w:rFonts w:ascii="Comic Sans MS" w:hAnsi="Comic Sans MS"/>
                <w:sz w:val="20"/>
                <w:szCs w:val="20"/>
              </w:rPr>
              <w:t xml:space="preserve">Parents, pupil and staff </w:t>
            </w:r>
            <w:r w:rsidRPr="00A276BA" w:rsidR="00B331D3">
              <w:rPr>
                <w:rFonts w:ascii="Comic Sans MS" w:hAnsi="Comic Sans MS"/>
                <w:sz w:val="20"/>
                <w:szCs w:val="20"/>
              </w:rPr>
              <w:t>will be better involved at</w:t>
            </w:r>
            <w:r w:rsidRPr="00A276BA">
              <w:rPr>
                <w:rFonts w:ascii="Comic Sans MS" w:hAnsi="Comic Sans MS"/>
                <w:sz w:val="20"/>
                <w:szCs w:val="20"/>
              </w:rPr>
              <w:t xml:space="preserve"> reviewing engagement at all </w:t>
            </w:r>
            <w:proofErr w:type="gramStart"/>
            <w:r w:rsidRPr="00A276BA">
              <w:rPr>
                <w:rFonts w:ascii="Comic Sans MS" w:hAnsi="Comic Sans MS"/>
                <w:sz w:val="20"/>
                <w:szCs w:val="20"/>
              </w:rPr>
              <w:t>levels</w:t>
            </w:r>
            <w:r w:rsidRPr="00A276BA" w:rsidR="00B331D3">
              <w:rPr>
                <w:rFonts w:ascii="Comic Sans MS" w:hAnsi="Comic Sans MS"/>
                <w:sz w:val="20"/>
                <w:szCs w:val="20"/>
              </w:rPr>
              <w:t xml:space="preserve">;  </w:t>
            </w:r>
            <w:r w:rsidRPr="00A276BA" w:rsidR="00143C14">
              <w:rPr>
                <w:rFonts w:ascii="Comic Sans MS" w:hAnsi="Comic Sans MS"/>
                <w:sz w:val="20"/>
                <w:szCs w:val="20"/>
              </w:rPr>
              <w:t>d</w:t>
            </w:r>
            <w:r w:rsidRPr="00A276BA" w:rsidR="00143C14">
              <w:rPr>
                <w:rFonts w:ascii="Comic Sans MS" w:hAnsi="Comic Sans MS" w:eastAsia="Times New Roman" w:cs="Times New Roman"/>
                <w:sz w:val="20"/>
                <w:szCs w:val="20"/>
                <w:lang w:eastAsia="en-GB"/>
              </w:rPr>
              <w:t>evelop</w:t>
            </w:r>
            <w:proofErr w:type="gramEnd"/>
            <w:r w:rsidRPr="00A276BA" w:rsidR="00143C14">
              <w:rPr>
                <w:rFonts w:ascii="Comic Sans MS" w:hAnsi="Comic Sans MS" w:eastAsia="Times New Roman" w:cs="Times New Roman"/>
                <w:sz w:val="20"/>
                <w:szCs w:val="20"/>
                <w:lang w:eastAsia="en-GB"/>
              </w:rPr>
              <w:t xml:space="preserve"> simpler, more reader-friendly documents that allow all stakeholders to be engaged, </w:t>
            </w:r>
            <w:r w:rsidRPr="00A276BA" w:rsidR="004E5D37">
              <w:rPr>
                <w:rFonts w:ascii="Comic Sans MS" w:hAnsi="Comic Sans MS" w:cs="Arial"/>
                <w:sz w:val="20"/>
                <w:szCs w:val="20"/>
              </w:rPr>
              <w:t>in particular</w:t>
            </w:r>
            <w:r w:rsidRPr="00A276BA" w:rsidR="004E5D37">
              <w:rPr>
                <w:rFonts w:ascii="Comic Sans MS" w:hAnsi="Comic Sans MS"/>
                <w:sz w:val="20"/>
                <w:szCs w:val="20"/>
              </w:rPr>
              <w:t xml:space="preserve"> be involved in a </w:t>
            </w:r>
            <w:r w:rsidRPr="00A276BA" w:rsidR="00B331D3">
              <w:rPr>
                <w:rFonts w:ascii="Comic Sans MS" w:hAnsi="Comic Sans MS"/>
                <w:sz w:val="20"/>
                <w:szCs w:val="20"/>
              </w:rPr>
              <w:t>r</w:t>
            </w:r>
            <w:r w:rsidRPr="00A276BA">
              <w:rPr>
                <w:rFonts w:ascii="Comic Sans MS" w:hAnsi="Comic Sans MS" w:cs="Arial"/>
                <w:sz w:val="20"/>
                <w:szCs w:val="20"/>
              </w:rPr>
              <w:t>eview</w:t>
            </w:r>
            <w:r w:rsidRPr="00A276BA" w:rsidR="00926B57">
              <w:rPr>
                <w:rFonts w:ascii="Comic Sans MS" w:hAnsi="Comic Sans MS" w:cs="Arial"/>
                <w:sz w:val="20"/>
                <w:szCs w:val="20"/>
              </w:rPr>
              <w:t xml:space="preserve"> </w:t>
            </w:r>
            <w:r w:rsidRPr="00A276BA" w:rsidR="004E5D37">
              <w:rPr>
                <w:rFonts w:ascii="Comic Sans MS" w:hAnsi="Comic Sans MS" w:cs="Arial"/>
                <w:sz w:val="20"/>
                <w:szCs w:val="20"/>
              </w:rPr>
              <w:t xml:space="preserve">of </w:t>
            </w:r>
            <w:r w:rsidRPr="00A276BA" w:rsidR="00C76372">
              <w:rPr>
                <w:rFonts w:ascii="Comic Sans MS" w:hAnsi="Comic Sans MS" w:cs="Arial"/>
                <w:sz w:val="20"/>
                <w:szCs w:val="20"/>
              </w:rPr>
              <w:t>vision and values</w:t>
            </w:r>
            <w:r w:rsidRPr="00A276BA" w:rsidR="0072427B">
              <w:rPr>
                <w:rFonts w:ascii="Comic Sans MS" w:hAnsi="Comic Sans MS" w:cs="Arial"/>
                <w:sz w:val="20"/>
                <w:szCs w:val="20"/>
              </w:rPr>
              <w:t>.</w:t>
            </w:r>
          </w:p>
          <w:p w:rsidRPr="00A276BA" w:rsidR="0072427B" w:rsidP="00B331D3" w:rsidRDefault="00B97D0B" w14:paraId="1792A77B" w14:textId="77777777">
            <w:pPr>
              <w:rPr>
                <w:rFonts w:ascii="Comic Sans MS" w:hAnsi="Comic Sans MS" w:eastAsia="ヒラギノ角ゴ Pro W3" w:cs="Arial"/>
                <w:sz w:val="20"/>
                <w:szCs w:val="20"/>
                <w:lang w:val="en-US"/>
              </w:rPr>
            </w:pPr>
            <w:r w:rsidRPr="00A276BA">
              <w:rPr>
                <w:rFonts w:ascii="Comic Sans MS" w:hAnsi="Comic Sans MS" w:cs="Arial"/>
                <w:sz w:val="20"/>
                <w:szCs w:val="20"/>
              </w:rPr>
              <w:t xml:space="preserve">Extend and improve the way stakeholders’ views are gathered and are incorporated into </w:t>
            </w:r>
            <w:proofErr w:type="gramStart"/>
            <w:r w:rsidRPr="00A276BA">
              <w:rPr>
                <w:rFonts w:ascii="Comic Sans MS" w:hAnsi="Comic Sans MS" w:cs="Arial"/>
                <w:sz w:val="20"/>
                <w:szCs w:val="20"/>
              </w:rPr>
              <w:t>future plan</w:t>
            </w:r>
            <w:r w:rsidRPr="00A276BA" w:rsidR="00D66B6C">
              <w:rPr>
                <w:rFonts w:ascii="Comic Sans MS" w:hAnsi="Comic Sans MS" w:cs="Arial"/>
                <w:sz w:val="20"/>
                <w:szCs w:val="20"/>
              </w:rPr>
              <w:t>s</w:t>
            </w:r>
            <w:proofErr w:type="gramEnd"/>
            <w:r w:rsidRPr="00A276BA" w:rsidR="00B331D3">
              <w:rPr>
                <w:rFonts w:ascii="Comic Sans MS" w:hAnsi="Comic Sans MS" w:cs="Arial"/>
                <w:sz w:val="20"/>
                <w:szCs w:val="20"/>
              </w:rPr>
              <w:t>; i</w:t>
            </w:r>
            <w:r w:rsidRPr="00A276BA" w:rsidR="006B3768">
              <w:rPr>
                <w:rFonts w:ascii="Comic Sans MS" w:hAnsi="Comic Sans MS" w:cs="Arial"/>
                <w:sz w:val="20"/>
                <w:szCs w:val="20"/>
              </w:rPr>
              <w:t xml:space="preserve">mprove our sharing </w:t>
            </w:r>
            <w:r w:rsidRPr="00A276BA" w:rsidR="00094FBA">
              <w:rPr>
                <w:rFonts w:ascii="Comic Sans MS" w:hAnsi="Comic Sans MS" w:cs="Arial"/>
                <w:sz w:val="20"/>
                <w:szCs w:val="20"/>
              </w:rPr>
              <w:t xml:space="preserve">of </w:t>
            </w:r>
            <w:r w:rsidRPr="00A276BA" w:rsidR="00E26012">
              <w:rPr>
                <w:rFonts w:ascii="Comic Sans MS" w:hAnsi="Comic Sans MS" w:cs="Arial"/>
                <w:sz w:val="20"/>
                <w:szCs w:val="20"/>
              </w:rPr>
              <w:t xml:space="preserve">why and </w:t>
            </w:r>
            <w:r w:rsidRPr="00A276BA" w:rsidR="00094FBA">
              <w:rPr>
                <w:rFonts w:ascii="Comic Sans MS" w:hAnsi="Comic Sans MS" w:cs="Arial"/>
                <w:sz w:val="20"/>
                <w:szCs w:val="20"/>
              </w:rPr>
              <w:t xml:space="preserve">how we </w:t>
            </w:r>
            <w:r w:rsidRPr="00A276BA" w:rsidR="00E26012">
              <w:rPr>
                <w:rFonts w:ascii="Comic Sans MS" w:hAnsi="Comic Sans MS" w:cs="Arial"/>
                <w:sz w:val="20"/>
                <w:szCs w:val="20"/>
              </w:rPr>
              <w:t>need to effect change in response to data</w:t>
            </w:r>
            <w:r w:rsidRPr="00A276BA" w:rsidR="00FA3B41">
              <w:rPr>
                <w:rFonts w:ascii="Comic Sans MS" w:hAnsi="Comic Sans MS" w:cs="Arial"/>
                <w:sz w:val="20"/>
                <w:szCs w:val="20"/>
              </w:rPr>
              <w:t xml:space="preserve">, and how it </w:t>
            </w:r>
            <w:r w:rsidRPr="00A276BA" w:rsidR="00822E37">
              <w:rPr>
                <w:rFonts w:ascii="Comic Sans MS" w:hAnsi="Comic Sans MS" w:cs="Arial"/>
                <w:sz w:val="20"/>
                <w:szCs w:val="20"/>
              </w:rPr>
              <w:t>brings about improved outcomes for all</w:t>
            </w:r>
            <w:r w:rsidRPr="00A276BA" w:rsidR="00FA3B41">
              <w:rPr>
                <w:rFonts w:ascii="Comic Sans MS" w:hAnsi="Comic Sans MS" w:cs="Arial"/>
                <w:sz w:val="20"/>
                <w:szCs w:val="20"/>
              </w:rPr>
              <w:t>.</w:t>
            </w:r>
            <w:r w:rsidRPr="00A276BA" w:rsidR="009E20BB">
              <w:rPr>
                <w:rFonts w:ascii="Comic Sans MS" w:hAnsi="Comic Sans MS" w:eastAsia="ヒラギノ角ゴ Pro W3" w:cs="Arial"/>
                <w:sz w:val="20"/>
                <w:szCs w:val="20"/>
                <w:lang w:val="en-US"/>
              </w:rPr>
              <w:t xml:space="preserve"> </w:t>
            </w:r>
          </w:p>
          <w:p w:rsidR="00BE2FC9" w:rsidP="00BE2FC9" w:rsidRDefault="00BE2FC9" w14:paraId="4CE281F3" w14:textId="0B1B633C">
            <w:pPr>
              <w:autoSpaceDE w:val="0"/>
              <w:autoSpaceDN w:val="0"/>
              <w:adjustRightInd w:val="0"/>
              <w:spacing w:line="276" w:lineRule="auto"/>
              <w:rPr>
                <w:rFonts w:ascii="Comic Sans MS" w:hAnsi="Comic Sans MS" w:eastAsia="Times New Roman" w:cs="Arial"/>
                <w:sz w:val="20"/>
                <w:szCs w:val="20"/>
                <w:lang w:eastAsia="en-GB"/>
              </w:rPr>
            </w:pPr>
            <w:r w:rsidRPr="00A276BA">
              <w:rPr>
                <w:rFonts w:ascii="Comic Sans MS" w:hAnsi="Comic Sans MS" w:eastAsia="Times New Roman" w:cs="Arial"/>
                <w:sz w:val="20"/>
                <w:szCs w:val="20"/>
                <w:lang w:eastAsia="en-GB"/>
              </w:rPr>
              <w:t>Self-evaluation and learning visits (virtually) to be developed further in school with neighbouring</w:t>
            </w:r>
            <w:r w:rsidR="004E115F">
              <w:rPr>
                <w:rFonts w:ascii="Comic Sans MS" w:hAnsi="Comic Sans MS" w:eastAsia="Times New Roman" w:cs="Arial"/>
                <w:sz w:val="20"/>
                <w:szCs w:val="20"/>
                <w:lang w:eastAsia="en-GB"/>
              </w:rPr>
              <w:t xml:space="preserve">/ </w:t>
            </w:r>
            <w:r w:rsidRPr="00A276BA">
              <w:rPr>
                <w:rFonts w:ascii="Comic Sans MS" w:hAnsi="Comic Sans MS" w:eastAsia="Times New Roman" w:cs="Arial"/>
                <w:sz w:val="20"/>
                <w:szCs w:val="20"/>
                <w:lang w:eastAsia="en-GB"/>
              </w:rPr>
              <w:t>TSISS school</w:t>
            </w:r>
            <w:r w:rsidR="004E115F">
              <w:rPr>
                <w:rFonts w:ascii="Comic Sans MS" w:hAnsi="Comic Sans MS" w:eastAsia="Times New Roman" w:cs="Arial"/>
                <w:sz w:val="20"/>
                <w:szCs w:val="20"/>
                <w:lang w:eastAsia="en-GB"/>
              </w:rPr>
              <w:t>s</w:t>
            </w:r>
            <w:r w:rsidRPr="00A276BA">
              <w:rPr>
                <w:rFonts w:ascii="Comic Sans MS" w:hAnsi="Comic Sans MS" w:eastAsia="Times New Roman" w:cs="Arial"/>
                <w:sz w:val="20"/>
                <w:szCs w:val="20"/>
                <w:lang w:eastAsia="en-GB"/>
              </w:rPr>
              <w:t>.</w:t>
            </w:r>
          </w:p>
          <w:p w:rsidRPr="00A276BA" w:rsidR="00955CE6" w:rsidP="00BE2FC9" w:rsidRDefault="00742A6C" w14:paraId="008A05B1" w14:textId="46EBC66E">
            <w:pPr>
              <w:autoSpaceDE w:val="0"/>
              <w:autoSpaceDN w:val="0"/>
              <w:adjustRightInd w:val="0"/>
              <w:spacing w:line="276" w:lineRule="auto"/>
              <w:rPr>
                <w:rFonts w:ascii="Comic Sans MS" w:hAnsi="Comic Sans MS" w:eastAsia="Times New Roman" w:cs="Arial"/>
                <w:sz w:val="20"/>
                <w:szCs w:val="20"/>
                <w:lang w:eastAsia="en-GB"/>
              </w:rPr>
            </w:pPr>
            <w:r>
              <w:rPr>
                <w:rFonts w:ascii="Comic Sans MS" w:hAnsi="Comic Sans MS" w:eastAsia="Times New Roman" w:cs="Arial"/>
                <w:sz w:val="20"/>
                <w:szCs w:val="20"/>
                <w:lang w:eastAsia="en-GB"/>
              </w:rPr>
              <w:t xml:space="preserve">Subscribe and re-instate </w:t>
            </w:r>
            <w:r w:rsidR="00955CE6">
              <w:rPr>
                <w:rFonts w:ascii="Comic Sans MS" w:hAnsi="Comic Sans MS" w:eastAsia="Times New Roman" w:cs="Arial"/>
                <w:sz w:val="20"/>
                <w:szCs w:val="20"/>
                <w:lang w:eastAsia="en-GB"/>
              </w:rPr>
              <w:t>Seesaw</w:t>
            </w:r>
            <w:r>
              <w:rPr>
                <w:rFonts w:ascii="Comic Sans MS" w:hAnsi="Comic Sans MS" w:eastAsia="Times New Roman" w:cs="Arial"/>
                <w:sz w:val="20"/>
                <w:szCs w:val="20"/>
                <w:lang w:eastAsia="en-GB"/>
              </w:rPr>
              <w:t>,</w:t>
            </w:r>
            <w:r w:rsidR="004F3E4C">
              <w:rPr>
                <w:rFonts w:ascii="Comic Sans MS" w:hAnsi="Comic Sans MS" w:eastAsia="Times New Roman" w:cs="Arial"/>
                <w:sz w:val="20"/>
                <w:szCs w:val="20"/>
                <w:lang w:eastAsia="en-GB"/>
              </w:rPr>
              <w:t xml:space="preserve"> to enable </w:t>
            </w:r>
            <w:proofErr w:type="gramStart"/>
            <w:r w:rsidR="004F3E4C">
              <w:rPr>
                <w:rFonts w:ascii="Comic Sans MS" w:hAnsi="Comic Sans MS" w:eastAsia="Times New Roman" w:cs="Arial"/>
                <w:sz w:val="20"/>
                <w:szCs w:val="20"/>
                <w:lang w:eastAsia="en-GB"/>
              </w:rPr>
              <w:t xml:space="preserve">staff </w:t>
            </w:r>
            <w:r w:rsidR="00342B19">
              <w:rPr>
                <w:rFonts w:ascii="Comic Sans MS" w:hAnsi="Comic Sans MS" w:eastAsia="Times New Roman" w:cs="Arial"/>
                <w:sz w:val="20"/>
                <w:szCs w:val="20"/>
                <w:lang w:eastAsia="en-GB"/>
              </w:rPr>
              <w:t xml:space="preserve"> and</w:t>
            </w:r>
            <w:proofErr w:type="gramEnd"/>
            <w:r w:rsidR="00342B19">
              <w:rPr>
                <w:rFonts w:ascii="Comic Sans MS" w:hAnsi="Comic Sans MS" w:eastAsia="Times New Roman" w:cs="Arial"/>
                <w:sz w:val="20"/>
                <w:szCs w:val="20"/>
                <w:lang w:eastAsia="en-GB"/>
              </w:rPr>
              <w:t xml:space="preserve"> pupils </w:t>
            </w:r>
            <w:r w:rsidR="004F3E4C">
              <w:rPr>
                <w:rFonts w:ascii="Comic Sans MS" w:hAnsi="Comic Sans MS" w:eastAsia="Times New Roman" w:cs="Arial"/>
                <w:sz w:val="20"/>
                <w:szCs w:val="20"/>
                <w:lang w:eastAsia="en-GB"/>
              </w:rPr>
              <w:t>to share pupils</w:t>
            </w:r>
            <w:r w:rsidR="00342B19">
              <w:rPr>
                <w:rFonts w:ascii="Comic Sans MS" w:hAnsi="Comic Sans MS" w:eastAsia="Times New Roman" w:cs="Arial"/>
                <w:sz w:val="20"/>
                <w:szCs w:val="20"/>
                <w:lang w:eastAsia="en-GB"/>
              </w:rPr>
              <w:t>’</w:t>
            </w:r>
            <w:r w:rsidR="004F3E4C">
              <w:rPr>
                <w:rFonts w:ascii="Comic Sans MS" w:hAnsi="Comic Sans MS" w:eastAsia="Times New Roman" w:cs="Arial"/>
                <w:sz w:val="20"/>
                <w:szCs w:val="20"/>
                <w:lang w:eastAsia="en-GB"/>
              </w:rPr>
              <w:t xml:space="preserve"> achievements and maintain a dialogue</w:t>
            </w:r>
            <w:r w:rsidR="00342B19">
              <w:rPr>
                <w:rFonts w:ascii="Comic Sans MS" w:hAnsi="Comic Sans MS" w:eastAsia="Times New Roman" w:cs="Arial"/>
                <w:sz w:val="20"/>
                <w:szCs w:val="20"/>
                <w:lang w:eastAsia="en-GB"/>
              </w:rPr>
              <w:t xml:space="preserve"> with parents/carers about their child’s learning.</w:t>
            </w:r>
          </w:p>
          <w:p w:rsidRPr="00822E37" w:rsidR="0013720F" w:rsidP="00191B76" w:rsidRDefault="0013720F" w14:paraId="4CA2038D" w14:textId="3AEFF2FD">
            <w:pPr>
              <w:spacing w:line="276" w:lineRule="auto"/>
              <w:rPr>
                <w:rFonts w:ascii="Comic Sans MS" w:hAnsi="Comic Sans MS" w:cs="Arial"/>
                <w:bCs/>
                <w:color w:val="595959"/>
                <w:sz w:val="20"/>
                <w:szCs w:val="20"/>
              </w:rPr>
            </w:pPr>
          </w:p>
        </w:tc>
      </w:tr>
      <w:bookmarkEnd w:id="0"/>
    </w:tbl>
    <w:p w:rsidR="00CB13C3" w:rsidRDefault="00CB13C3" w14:paraId="2017C4B1" w14:textId="094ADC80">
      <w:pPr>
        <w:rPr>
          <w:sz w:val="24"/>
          <w:szCs w:val="24"/>
        </w:rPr>
      </w:pPr>
    </w:p>
    <w:p w:rsidR="00C44346" w:rsidRDefault="00C44346" w14:paraId="3AF7194B" w14:textId="77777777">
      <w:pPr>
        <w:rPr>
          <w:sz w:val="24"/>
          <w:szCs w:val="24"/>
        </w:rPr>
        <w:sectPr w:rsidR="00C44346">
          <w:pgSz w:w="11906" w:h="16838" w:orient="portrait"/>
          <w:pgMar w:top="1440" w:right="1440" w:bottom="1440" w:left="1440" w:header="708" w:footer="708" w:gutter="0"/>
          <w:cols w:space="708"/>
          <w:docGrid w:linePitch="360"/>
        </w:sectPr>
      </w:pPr>
    </w:p>
    <w:p w:rsidR="005A2E34" w:rsidP="00C44346" w:rsidRDefault="005A2E34" w14:paraId="3D327C98" w14:textId="3ACA5EC1">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rsidRPr="00C44346" w:rsidR="00C44346" w:rsidP="00C44346" w:rsidRDefault="00C44346" w14:paraId="00A1ED9B" w14:textId="77777777">
      <w:pPr>
        <w:rPr>
          <w:lang w:val="x-none"/>
        </w:rPr>
      </w:pPr>
    </w:p>
    <w:tbl>
      <w:tblPr>
        <w:tblStyle w:val="TableGrid"/>
        <w:tblW w:w="9782" w:type="dxa"/>
        <w:tblInd w:w="-289" w:type="dxa"/>
        <w:tblLook w:val="04A0" w:firstRow="1" w:lastRow="0" w:firstColumn="1" w:lastColumn="0" w:noHBand="0" w:noVBand="1"/>
      </w:tblPr>
      <w:tblGrid>
        <w:gridCol w:w="9782"/>
      </w:tblGrid>
      <w:tr w:rsidRPr="00DA3EA4" w:rsidR="00C44346" w:rsidTr="00C44346" w14:paraId="31F4EC4B" w14:textId="77777777">
        <w:trPr>
          <w:trHeight w:val="1631"/>
        </w:trPr>
        <w:tc>
          <w:tcPr>
            <w:tcW w:w="9782" w:type="dxa"/>
            <w:shd w:val="clear" w:color="auto" w:fill="FBE4D5" w:themeFill="accent2" w:themeFillTint="33"/>
            <w:vAlign w:val="center"/>
          </w:tcPr>
          <w:p w:rsidRPr="0055133B" w:rsidR="00C44346" w:rsidP="00C44346" w:rsidRDefault="00C44346" w14:paraId="2E14805A" w14:textId="77777777">
            <w:pPr>
              <w:rPr>
                <w:rFonts w:ascii="Arial" w:hAnsi="Arial" w:cs="Arial"/>
                <w:b/>
                <w:sz w:val="28"/>
                <w:szCs w:val="32"/>
              </w:rPr>
            </w:pPr>
            <w:r w:rsidRPr="0055133B">
              <w:rPr>
                <w:rFonts w:ascii="Arial" w:hAnsi="Arial" w:cs="Arial"/>
                <w:b/>
                <w:sz w:val="28"/>
                <w:szCs w:val="32"/>
              </w:rPr>
              <w:t xml:space="preserve">QI 2.3 Learning, </w:t>
            </w:r>
            <w:proofErr w:type="gramStart"/>
            <w:r w:rsidRPr="0055133B">
              <w:rPr>
                <w:rFonts w:ascii="Arial" w:hAnsi="Arial" w:cs="Arial"/>
                <w:b/>
                <w:sz w:val="28"/>
                <w:szCs w:val="32"/>
              </w:rPr>
              <w:t>teaching</w:t>
            </w:r>
            <w:proofErr w:type="gramEnd"/>
            <w:r w:rsidRPr="0055133B">
              <w:rPr>
                <w:rFonts w:ascii="Arial" w:hAnsi="Arial" w:cs="Arial"/>
                <w:b/>
                <w:sz w:val="28"/>
                <w:szCs w:val="32"/>
              </w:rPr>
              <w:t xml:space="preserve"> and assessment</w:t>
            </w:r>
          </w:p>
          <w:p w:rsidRPr="00C44346" w:rsidR="00C44346" w:rsidP="00C44346" w:rsidRDefault="00C44346" w14:paraId="638CCA18" w14:textId="77777777">
            <w:pPr>
              <w:rPr>
                <w:rFonts w:ascii="Arial" w:hAnsi="Arial" w:cs="Arial"/>
                <w:sz w:val="24"/>
                <w:szCs w:val="28"/>
              </w:rPr>
            </w:pPr>
            <w:r w:rsidRPr="00C44346">
              <w:rPr>
                <w:rFonts w:ascii="Arial" w:hAnsi="Arial" w:cs="Arial"/>
                <w:sz w:val="24"/>
                <w:szCs w:val="28"/>
              </w:rPr>
              <w:t>Learning and engagement</w:t>
            </w:r>
          </w:p>
          <w:p w:rsidRPr="00C44346" w:rsidR="00C44346" w:rsidP="00C44346" w:rsidRDefault="00C44346" w14:paraId="2B31ECE9" w14:textId="77777777">
            <w:pPr>
              <w:rPr>
                <w:rFonts w:ascii="Arial" w:hAnsi="Arial" w:cs="Arial"/>
                <w:sz w:val="24"/>
                <w:szCs w:val="28"/>
              </w:rPr>
            </w:pPr>
            <w:r w:rsidRPr="00C44346">
              <w:rPr>
                <w:rFonts w:ascii="Arial" w:hAnsi="Arial" w:cs="Arial"/>
                <w:sz w:val="24"/>
                <w:szCs w:val="28"/>
              </w:rPr>
              <w:t>Quality of teaching</w:t>
            </w:r>
          </w:p>
          <w:p w:rsidRPr="00C44346" w:rsidR="00C44346" w:rsidP="00C44346" w:rsidRDefault="00C44346" w14:paraId="355A7997" w14:textId="77777777">
            <w:pPr>
              <w:rPr>
                <w:rFonts w:ascii="Arial" w:hAnsi="Arial" w:cs="Arial"/>
                <w:sz w:val="24"/>
                <w:szCs w:val="28"/>
              </w:rPr>
            </w:pPr>
            <w:r w:rsidRPr="00C44346">
              <w:rPr>
                <w:rFonts w:ascii="Arial" w:hAnsi="Arial" w:cs="Arial"/>
                <w:sz w:val="24"/>
                <w:szCs w:val="28"/>
              </w:rPr>
              <w:t>Effective use of assessment</w:t>
            </w:r>
          </w:p>
          <w:p w:rsidRPr="00DA3EA4" w:rsidR="00C44346" w:rsidP="00C44346" w:rsidRDefault="00C44346" w14:paraId="6AF7729D" w14:textId="77777777">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Pr="00261E59" w:rsidR="00C44346" w:rsidTr="00C44346" w14:paraId="7414A9EF" w14:textId="77777777">
        <w:tblPrEx>
          <w:tblCellMar>
            <w:top w:w="28" w:type="dxa"/>
            <w:bottom w:w="28" w:type="dxa"/>
          </w:tblCellMar>
        </w:tblPrEx>
        <w:trPr>
          <w:trHeight w:val="627"/>
        </w:trPr>
        <w:tc>
          <w:tcPr>
            <w:tcW w:w="9782" w:type="dxa"/>
            <w:shd w:val="clear" w:color="auto" w:fill="auto"/>
            <w:vAlign w:val="center"/>
          </w:tcPr>
          <w:p w:rsidRPr="0055133B" w:rsidR="0055133B" w:rsidP="0055133B" w:rsidRDefault="0055133B" w14:paraId="652BDB44" w14:textId="77777777">
            <w:pPr>
              <w:rPr>
                <w:rFonts w:ascii="Arial" w:hAnsi="Arial" w:cs="Arial"/>
                <w:b/>
                <w:color w:val="595959"/>
                <w:sz w:val="24"/>
                <w:szCs w:val="28"/>
              </w:rPr>
            </w:pPr>
            <w:r w:rsidRPr="0055133B">
              <w:rPr>
                <w:rFonts w:ascii="Arial" w:hAnsi="Arial" w:cs="Arial"/>
                <w:b/>
                <w:color w:val="595959"/>
                <w:sz w:val="24"/>
                <w:szCs w:val="28"/>
              </w:rPr>
              <w:t>Relevant NIF priority: All</w:t>
            </w:r>
          </w:p>
          <w:p w:rsidR="0055133B" w:rsidP="0055133B" w:rsidRDefault="0055133B" w14:paraId="738EF09A" w14:textId="77777777">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rsidRPr="00103028" w:rsidR="00C44346" w:rsidP="0055133B" w:rsidRDefault="00C44346" w14:paraId="33A68933" w14:textId="05EFFDDC">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1B6150">
              <w:rPr>
                <w:rFonts w:ascii="Arial" w:hAnsi="Arial" w:cs="Arial"/>
                <w:b/>
                <w:color w:val="595959"/>
                <w:sz w:val="24"/>
                <w:szCs w:val="28"/>
              </w:rPr>
              <w:t>4</w:t>
            </w:r>
            <w:r w:rsidR="00D6492E">
              <w:rPr>
                <w:rFonts w:ascii="Arial" w:hAnsi="Arial" w:cs="Arial"/>
                <w:b/>
                <w:color w:val="595959"/>
                <w:sz w:val="24"/>
                <w:szCs w:val="28"/>
              </w:rPr>
              <w:t xml:space="preserve"> - good</w:t>
            </w:r>
            <w:r w:rsidRPr="00103028">
              <w:rPr>
                <w:rFonts w:ascii="Arial" w:hAnsi="Arial" w:cs="Arial"/>
                <w:b/>
                <w:color w:val="595959"/>
                <w:sz w:val="24"/>
                <w:szCs w:val="28"/>
              </w:rPr>
              <w:t xml:space="preserve"> </w:t>
            </w:r>
          </w:p>
          <w:p w:rsidRPr="00103028" w:rsidR="00C44346" w:rsidP="00107F1D" w:rsidRDefault="00C44346" w14:paraId="34246A74" w14:textId="2A5A560D">
            <w:pPr>
              <w:rPr>
                <w:rFonts w:ascii="Arial" w:hAnsi="Arial" w:cs="Arial"/>
                <w:b/>
                <w:color w:val="595959"/>
                <w:sz w:val="24"/>
                <w:szCs w:val="28"/>
              </w:rPr>
            </w:pPr>
            <w:r w:rsidRPr="00103028">
              <w:rPr>
                <w:rFonts w:ascii="Arial" w:hAnsi="Arial" w:cs="Arial"/>
                <w:b/>
                <w:color w:val="595959"/>
                <w:sz w:val="24"/>
                <w:szCs w:val="28"/>
              </w:rPr>
              <w:t>(HGIOS?4/HGIOELC? 1-6 scale)</w:t>
            </w:r>
          </w:p>
        </w:tc>
      </w:tr>
      <w:tr w:rsidRPr="00261E59" w:rsidR="00C44346" w:rsidTr="00B677DA" w14:paraId="3511604F" w14:textId="77777777">
        <w:tblPrEx>
          <w:tblCellMar>
            <w:top w:w="28" w:type="dxa"/>
            <w:bottom w:w="28" w:type="dxa"/>
          </w:tblCellMar>
        </w:tblPrEx>
        <w:trPr>
          <w:trHeight w:val="800"/>
        </w:trPr>
        <w:tc>
          <w:tcPr>
            <w:tcW w:w="9782" w:type="dxa"/>
            <w:shd w:val="clear" w:color="auto" w:fill="FBE4D5" w:themeFill="accent2" w:themeFillTint="33"/>
            <w:vAlign w:val="center"/>
          </w:tcPr>
          <w:p w:rsidR="00C44346" w:rsidP="00107F1D" w:rsidRDefault="00C44346" w14:paraId="377A93CC" w14:textId="77777777">
            <w:pPr>
              <w:rPr>
                <w:rFonts w:ascii="Arial" w:hAnsi="Arial" w:cs="Arial"/>
                <w:b/>
                <w:color w:val="595959"/>
                <w:sz w:val="24"/>
                <w:szCs w:val="28"/>
              </w:rPr>
            </w:pPr>
            <w:r w:rsidRPr="00103028">
              <w:rPr>
                <w:rFonts w:ascii="Arial" w:hAnsi="Arial" w:cs="Arial"/>
                <w:b/>
                <w:color w:val="595959"/>
                <w:sz w:val="24"/>
                <w:szCs w:val="28"/>
              </w:rPr>
              <w:t>How well are you doing?</w:t>
            </w:r>
          </w:p>
          <w:p w:rsidRPr="00103028" w:rsidR="00B677DA" w:rsidP="00107F1D" w:rsidRDefault="00B677DA" w14:paraId="57C82A73" w14:textId="4F9DBBE2">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261E59" w:rsidR="006431EC" w:rsidTr="00C44346" w14:paraId="3AEBF93F" w14:textId="77777777">
        <w:tblPrEx>
          <w:tblCellMar>
            <w:top w:w="28" w:type="dxa"/>
            <w:bottom w:w="28" w:type="dxa"/>
          </w:tblCellMar>
        </w:tblPrEx>
        <w:trPr>
          <w:trHeight w:val="627"/>
        </w:trPr>
        <w:tc>
          <w:tcPr>
            <w:tcW w:w="9782" w:type="dxa"/>
            <w:shd w:val="clear" w:color="auto" w:fill="auto"/>
            <w:vAlign w:val="center"/>
          </w:tcPr>
          <w:p w:rsidRPr="002B48AD" w:rsidR="006431EC" w:rsidP="006431EC" w:rsidRDefault="006431EC" w14:paraId="5CB7314A" w14:textId="1E4954AE">
            <w:pPr>
              <w:tabs>
                <w:tab w:val="left" w:pos="0"/>
              </w:tabs>
              <w:autoSpaceDE w:val="0"/>
              <w:autoSpaceDN w:val="0"/>
              <w:adjustRightInd w:val="0"/>
              <w:spacing w:line="259" w:lineRule="auto"/>
              <w:contextualSpacing/>
              <w:rPr>
                <w:rFonts w:ascii="Comic Sans MS" w:hAnsi="Comic Sans MS" w:eastAsia="Times New Roman" w:cs="Times New Roman"/>
                <w:bCs/>
                <w:iCs/>
                <w:sz w:val="20"/>
                <w:szCs w:val="20"/>
              </w:rPr>
            </w:pPr>
            <w:r w:rsidRPr="002B48AD">
              <w:rPr>
                <w:rFonts w:ascii="Comic Sans MS" w:hAnsi="Comic Sans MS" w:eastAsia="Times New Roman" w:cs="Times New Roman"/>
                <w:bCs/>
                <w:iCs/>
                <w:sz w:val="20"/>
                <w:szCs w:val="20"/>
              </w:rPr>
              <w:t>The ethos of Auchterless School is usually positive and respectful of all</w:t>
            </w:r>
            <w:r w:rsidR="000A241D">
              <w:rPr>
                <w:rFonts w:ascii="Comic Sans MS" w:hAnsi="Comic Sans MS" w:eastAsia="Times New Roman" w:cs="Times New Roman"/>
                <w:bCs/>
                <w:iCs/>
                <w:sz w:val="20"/>
                <w:szCs w:val="20"/>
              </w:rPr>
              <w:t>,</w:t>
            </w:r>
            <w:r w:rsidRPr="002B48AD">
              <w:rPr>
                <w:rFonts w:ascii="Comic Sans MS" w:hAnsi="Comic Sans MS" w:eastAsia="Times New Roman" w:cs="Times New Roman"/>
                <w:bCs/>
                <w:iCs/>
                <w:sz w:val="20"/>
                <w:szCs w:val="20"/>
              </w:rPr>
              <w:t xml:space="preserve"> so almost all pupils engage well with learning experiences and there is evidence of appropriate pace and challenge for all. </w:t>
            </w:r>
          </w:p>
          <w:p w:rsidRPr="002B48AD" w:rsidR="006431EC" w:rsidP="006431EC" w:rsidRDefault="006431EC" w14:paraId="7AEACFC7" w14:textId="77777777">
            <w:pPr>
              <w:tabs>
                <w:tab w:val="left" w:pos="0"/>
              </w:tabs>
              <w:autoSpaceDE w:val="0"/>
              <w:autoSpaceDN w:val="0"/>
              <w:adjustRightInd w:val="0"/>
              <w:spacing w:line="259" w:lineRule="auto"/>
              <w:contextualSpacing/>
              <w:rPr>
                <w:rFonts w:ascii="Comic Sans MS" w:hAnsi="Comic Sans MS" w:eastAsia="Times New Roman" w:cs="Times New Roman"/>
                <w:bCs/>
                <w:iCs/>
                <w:sz w:val="20"/>
                <w:szCs w:val="20"/>
              </w:rPr>
            </w:pPr>
            <w:r w:rsidRPr="002B48AD">
              <w:rPr>
                <w:rFonts w:ascii="Comic Sans MS" w:hAnsi="Comic Sans MS" w:eastAsia="Times New Roman" w:cs="Times New Roman"/>
                <w:bCs/>
                <w:iCs/>
                <w:sz w:val="20"/>
                <w:szCs w:val="20"/>
              </w:rPr>
              <w:t xml:space="preserve">The quality of teaching is good; staff continue to develop digital skills to enhance the learning and teaching in their class. </w:t>
            </w:r>
          </w:p>
          <w:p w:rsidRPr="002B48AD" w:rsidR="006431EC" w:rsidP="006431EC" w:rsidRDefault="006431EC" w14:paraId="1D31F4B7" w14:textId="372D7ECE">
            <w:pPr>
              <w:tabs>
                <w:tab w:val="left" w:pos="0"/>
              </w:tabs>
              <w:autoSpaceDE w:val="0"/>
              <w:autoSpaceDN w:val="0"/>
              <w:adjustRightInd w:val="0"/>
              <w:spacing w:line="259" w:lineRule="auto"/>
              <w:contextualSpacing/>
              <w:rPr>
                <w:rFonts w:ascii="Comic Sans MS" w:hAnsi="Comic Sans MS" w:cs="Arial"/>
                <w:sz w:val="20"/>
                <w:szCs w:val="20"/>
              </w:rPr>
            </w:pPr>
            <w:r w:rsidRPr="002B48AD">
              <w:rPr>
                <w:rFonts w:ascii="Comic Sans MS" w:hAnsi="Comic Sans MS" w:eastAsia="Times New Roman" w:cs="Times New Roman"/>
                <w:bCs/>
                <w:iCs/>
                <w:sz w:val="20"/>
                <w:szCs w:val="20"/>
              </w:rPr>
              <w:t>Staff engage in daily informal professional discussion</w:t>
            </w:r>
            <w:r w:rsidR="000D2293">
              <w:rPr>
                <w:rFonts w:ascii="Comic Sans MS" w:hAnsi="Comic Sans MS" w:eastAsia="Times New Roman" w:cs="Times New Roman"/>
                <w:bCs/>
                <w:iCs/>
                <w:sz w:val="20"/>
                <w:szCs w:val="20"/>
              </w:rPr>
              <w:t xml:space="preserve"> though this has been adversely affected during </w:t>
            </w:r>
            <w:r w:rsidR="008B5F3C">
              <w:rPr>
                <w:rFonts w:ascii="Comic Sans MS" w:hAnsi="Comic Sans MS" w:eastAsia="Times New Roman" w:cs="Times New Roman"/>
                <w:bCs/>
                <w:iCs/>
                <w:sz w:val="20"/>
                <w:szCs w:val="20"/>
              </w:rPr>
              <w:t xml:space="preserve">Lockdown 2 </w:t>
            </w:r>
            <w:proofErr w:type="gramStart"/>
            <w:r w:rsidR="008B5F3C">
              <w:rPr>
                <w:rFonts w:ascii="Comic Sans MS" w:hAnsi="Comic Sans MS" w:eastAsia="Times New Roman" w:cs="Times New Roman"/>
                <w:bCs/>
                <w:iCs/>
                <w:sz w:val="20"/>
                <w:szCs w:val="20"/>
              </w:rPr>
              <w:t>and also</w:t>
            </w:r>
            <w:proofErr w:type="gramEnd"/>
            <w:r w:rsidR="008B5F3C">
              <w:rPr>
                <w:rFonts w:ascii="Comic Sans MS" w:hAnsi="Comic Sans MS" w:eastAsia="Times New Roman" w:cs="Times New Roman"/>
                <w:bCs/>
                <w:iCs/>
                <w:sz w:val="20"/>
                <w:szCs w:val="20"/>
              </w:rPr>
              <w:t xml:space="preserve"> due to Covid restrictions on s</w:t>
            </w:r>
            <w:r w:rsidR="00971402">
              <w:rPr>
                <w:rFonts w:ascii="Comic Sans MS" w:hAnsi="Comic Sans MS" w:eastAsia="Times New Roman" w:cs="Times New Roman"/>
                <w:bCs/>
                <w:iCs/>
                <w:sz w:val="20"/>
                <w:szCs w:val="20"/>
              </w:rPr>
              <w:t>ocial distancing</w:t>
            </w:r>
            <w:r w:rsidRPr="002B48AD">
              <w:rPr>
                <w:rFonts w:ascii="Comic Sans MS" w:hAnsi="Comic Sans MS" w:eastAsia="Times New Roman" w:cs="Times New Roman"/>
                <w:bCs/>
                <w:iCs/>
                <w:sz w:val="20"/>
                <w:szCs w:val="20"/>
              </w:rPr>
              <w:t>, and moderate more formally</w:t>
            </w:r>
            <w:r w:rsidR="00CD28CE">
              <w:rPr>
                <w:rFonts w:ascii="Comic Sans MS" w:hAnsi="Comic Sans MS" w:eastAsia="Times New Roman" w:cs="Times New Roman"/>
                <w:bCs/>
                <w:iCs/>
                <w:sz w:val="20"/>
                <w:szCs w:val="20"/>
              </w:rPr>
              <w:t xml:space="preserve"> in tracking conversations</w:t>
            </w:r>
            <w:r w:rsidRPr="002B48AD">
              <w:rPr>
                <w:rFonts w:ascii="Comic Sans MS" w:hAnsi="Comic Sans MS" w:eastAsia="Times New Roman" w:cs="Times New Roman"/>
                <w:bCs/>
                <w:iCs/>
                <w:sz w:val="20"/>
                <w:szCs w:val="20"/>
              </w:rPr>
              <w:t xml:space="preserve"> at least once termly; they plan regularly and collegiately. </w:t>
            </w:r>
            <w:r w:rsidRPr="002B48AD">
              <w:rPr>
                <w:rFonts w:ascii="Comic Sans MS" w:hAnsi="Comic Sans MS" w:cs="Arial"/>
                <w:sz w:val="20"/>
                <w:szCs w:val="20"/>
              </w:rPr>
              <w:t xml:space="preserve">All staff plan regularly, </w:t>
            </w:r>
            <w:proofErr w:type="gramStart"/>
            <w:r w:rsidRPr="002B48AD">
              <w:rPr>
                <w:rFonts w:ascii="Comic Sans MS" w:hAnsi="Comic Sans MS" w:cs="Arial"/>
                <w:sz w:val="20"/>
                <w:szCs w:val="20"/>
              </w:rPr>
              <w:t>appropriately</w:t>
            </w:r>
            <w:proofErr w:type="gramEnd"/>
            <w:r w:rsidRPr="002B48AD">
              <w:rPr>
                <w:rFonts w:ascii="Comic Sans MS" w:hAnsi="Comic Sans MS" w:cs="Arial"/>
                <w:sz w:val="20"/>
                <w:szCs w:val="20"/>
              </w:rPr>
              <w:t xml:space="preserve"> and collegiately, </w:t>
            </w:r>
            <w:r w:rsidRPr="002B48AD">
              <w:rPr>
                <w:rFonts w:ascii="Comic Sans MS" w:hAnsi="Comic Sans MS" w:eastAsia="Times New Roman" w:cs="Times New Roman"/>
                <w:bCs/>
                <w:iCs/>
                <w:sz w:val="20"/>
                <w:szCs w:val="20"/>
              </w:rPr>
              <w:t>using assessment information in order to track progress and</w:t>
            </w:r>
            <w:r w:rsidRPr="002B48AD">
              <w:rPr>
                <w:rFonts w:ascii="Comic Sans MS" w:hAnsi="Comic Sans MS" w:cs="Arial"/>
                <w:sz w:val="20"/>
                <w:szCs w:val="20"/>
              </w:rPr>
              <w:t xml:space="preserve"> to meet their learners’ needs. They use the Aberdeenshire frameworks and Education Scotland Benchmarks to plan appropriate pace and challenge in next steps.  </w:t>
            </w:r>
          </w:p>
          <w:p w:rsidR="006431EC" w:rsidP="006431EC" w:rsidRDefault="006431EC" w14:paraId="2085C7DB" w14:textId="2C827F2E">
            <w:pPr>
              <w:tabs>
                <w:tab w:val="left" w:pos="0"/>
              </w:tabs>
              <w:autoSpaceDE w:val="0"/>
              <w:autoSpaceDN w:val="0"/>
              <w:adjustRightInd w:val="0"/>
              <w:spacing w:line="259" w:lineRule="auto"/>
              <w:contextualSpacing/>
              <w:rPr>
                <w:rFonts w:ascii="Comic Sans MS" w:hAnsi="Comic Sans MS" w:cs="Arial"/>
                <w:sz w:val="20"/>
                <w:szCs w:val="20"/>
              </w:rPr>
            </w:pPr>
            <w:r w:rsidRPr="002B48AD">
              <w:rPr>
                <w:rFonts w:ascii="Comic Sans MS" w:hAnsi="Comic Sans MS" w:cs="Arial"/>
                <w:sz w:val="20"/>
                <w:szCs w:val="20"/>
              </w:rPr>
              <w:t>Almost all learners are motivated and eager to engage in their learning.</w:t>
            </w:r>
          </w:p>
          <w:p w:rsidRPr="002B48AD" w:rsidR="001B6150" w:rsidP="006431EC" w:rsidRDefault="001B6150" w14:paraId="2555C634" w14:textId="068BD78C">
            <w:pPr>
              <w:tabs>
                <w:tab w:val="left" w:pos="0"/>
              </w:tabs>
              <w:autoSpaceDE w:val="0"/>
              <w:autoSpaceDN w:val="0"/>
              <w:adjustRightInd w:val="0"/>
              <w:spacing w:line="259" w:lineRule="auto"/>
              <w:contextualSpacing/>
              <w:rPr>
                <w:rFonts w:ascii="Comic Sans MS" w:hAnsi="Comic Sans MS" w:cs="Arial"/>
                <w:sz w:val="20"/>
                <w:szCs w:val="20"/>
              </w:rPr>
            </w:pPr>
            <w:r>
              <w:rPr>
                <w:rFonts w:ascii="Comic Sans MS" w:hAnsi="Comic Sans MS" w:cs="Arial"/>
                <w:sz w:val="20"/>
                <w:szCs w:val="20"/>
              </w:rPr>
              <w:t>Effective us</w:t>
            </w:r>
            <w:r w:rsidR="003F4E05">
              <w:rPr>
                <w:rFonts w:ascii="Comic Sans MS" w:hAnsi="Comic Sans MS" w:cs="Arial"/>
                <w:sz w:val="20"/>
                <w:szCs w:val="20"/>
              </w:rPr>
              <w:t xml:space="preserve">e by </w:t>
            </w:r>
            <w:r w:rsidR="00FA6514">
              <w:rPr>
                <w:rFonts w:ascii="Comic Sans MS" w:hAnsi="Comic Sans MS" w:cs="Arial"/>
                <w:sz w:val="20"/>
                <w:szCs w:val="20"/>
              </w:rPr>
              <w:t xml:space="preserve">all teaching </w:t>
            </w:r>
            <w:r w:rsidR="003F4E05">
              <w:rPr>
                <w:rFonts w:ascii="Comic Sans MS" w:hAnsi="Comic Sans MS" w:cs="Arial"/>
                <w:sz w:val="20"/>
                <w:szCs w:val="20"/>
              </w:rPr>
              <w:t xml:space="preserve">staff of </w:t>
            </w:r>
            <w:r w:rsidR="0067194D">
              <w:rPr>
                <w:rFonts w:ascii="Comic Sans MS" w:hAnsi="Comic Sans MS" w:cs="Arial"/>
                <w:sz w:val="20"/>
                <w:szCs w:val="20"/>
              </w:rPr>
              <w:t xml:space="preserve">opportunities and resources </w:t>
            </w:r>
            <w:proofErr w:type="spellStart"/>
            <w:r w:rsidR="003F4E05">
              <w:rPr>
                <w:rFonts w:ascii="Comic Sans MS" w:hAnsi="Comic Sans MS" w:cs="Arial"/>
                <w:sz w:val="20"/>
                <w:szCs w:val="20"/>
              </w:rPr>
              <w:t>outwith</w:t>
            </w:r>
            <w:proofErr w:type="spellEnd"/>
            <w:r w:rsidR="003F4E05">
              <w:rPr>
                <w:rFonts w:ascii="Comic Sans MS" w:hAnsi="Comic Sans MS" w:cs="Arial"/>
                <w:sz w:val="20"/>
                <w:szCs w:val="20"/>
              </w:rPr>
              <w:t xml:space="preserve"> </w:t>
            </w:r>
            <w:r w:rsidR="00D6492E">
              <w:rPr>
                <w:rFonts w:ascii="Comic Sans MS" w:hAnsi="Comic Sans MS" w:cs="Arial"/>
                <w:sz w:val="20"/>
                <w:szCs w:val="20"/>
              </w:rPr>
              <w:t xml:space="preserve">school </w:t>
            </w:r>
            <w:r w:rsidR="0067194D">
              <w:rPr>
                <w:rFonts w:ascii="Comic Sans MS" w:hAnsi="Comic Sans MS" w:cs="Arial"/>
                <w:sz w:val="20"/>
                <w:szCs w:val="20"/>
              </w:rPr>
              <w:t xml:space="preserve">to </w:t>
            </w:r>
            <w:r w:rsidR="00FA6514">
              <w:rPr>
                <w:rFonts w:ascii="Comic Sans MS" w:hAnsi="Comic Sans MS" w:cs="Arial"/>
                <w:sz w:val="20"/>
                <w:szCs w:val="20"/>
              </w:rPr>
              <w:t>enrich t</w:t>
            </w:r>
            <w:r w:rsidR="00D20CCF">
              <w:rPr>
                <w:rFonts w:ascii="Comic Sans MS" w:hAnsi="Comic Sans MS" w:cs="Arial"/>
                <w:sz w:val="20"/>
                <w:szCs w:val="20"/>
              </w:rPr>
              <w:t xml:space="preserve">he learning by allowing pupils to make the links between their classroom learning and </w:t>
            </w:r>
            <w:r w:rsidR="00A1698C">
              <w:rPr>
                <w:rFonts w:ascii="Comic Sans MS" w:hAnsi="Comic Sans MS" w:cs="Arial"/>
                <w:sz w:val="20"/>
                <w:szCs w:val="20"/>
              </w:rPr>
              <w:t>skills for life</w:t>
            </w:r>
            <w:r w:rsidR="00FB35BC">
              <w:rPr>
                <w:rFonts w:ascii="Comic Sans MS" w:hAnsi="Comic Sans MS" w:cs="Arial"/>
                <w:sz w:val="20"/>
                <w:szCs w:val="20"/>
              </w:rPr>
              <w:t xml:space="preserve">. These have been limited this year to </w:t>
            </w:r>
            <w:r w:rsidR="00DA5282">
              <w:rPr>
                <w:rFonts w:ascii="Comic Sans MS" w:hAnsi="Comic Sans MS" w:cs="Arial"/>
                <w:sz w:val="20"/>
                <w:szCs w:val="20"/>
              </w:rPr>
              <w:t xml:space="preserve">in-class or online/virtual </w:t>
            </w:r>
            <w:proofErr w:type="gramStart"/>
            <w:r w:rsidR="00DA5282">
              <w:rPr>
                <w:rFonts w:ascii="Comic Sans MS" w:hAnsi="Comic Sans MS" w:cs="Arial"/>
                <w:sz w:val="20"/>
                <w:szCs w:val="20"/>
              </w:rPr>
              <w:t>experiences</w:t>
            </w:r>
            <w:proofErr w:type="gramEnd"/>
            <w:r w:rsidR="00BD71B6">
              <w:rPr>
                <w:rFonts w:ascii="Comic Sans MS" w:hAnsi="Comic Sans MS" w:cs="Arial"/>
                <w:sz w:val="20"/>
                <w:szCs w:val="20"/>
              </w:rPr>
              <w:t xml:space="preserve"> but some</w:t>
            </w:r>
            <w:r w:rsidR="00A1698C">
              <w:rPr>
                <w:rFonts w:ascii="Comic Sans MS" w:hAnsi="Comic Sans MS" w:cs="Arial"/>
                <w:sz w:val="20"/>
                <w:szCs w:val="20"/>
              </w:rPr>
              <w:t xml:space="preserve"> </w:t>
            </w:r>
            <w:r w:rsidR="0067194D">
              <w:rPr>
                <w:rFonts w:ascii="Comic Sans MS" w:hAnsi="Comic Sans MS" w:cs="Arial"/>
                <w:sz w:val="20"/>
                <w:szCs w:val="20"/>
              </w:rPr>
              <w:t>use</w:t>
            </w:r>
            <w:r w:rsidR="00BD71B6">
              <w:rPr>
                <w:rFonts w:ascii="Comic Sans MS" w:hAnsi="Comic Sans MS" w:cs="Arial"/>
                <w:sz w:val="20"/>
                <w:szCs w:val="20"/>
              </w:rPr>
              <w:t xml:space="preserve"> staff have made use of</w:t>
            </w:r>
            <w:r w:rsidR="0067194D">
              <w:rPr>
                <w:rFonts w:ascii="Comic Sans MS" w:hAnsi="Comic Sans MS" w:cs="Arial"/>
                <w:sz w:val="20"/>
                <w:szCs w:val="20"/>
              </w:rPr>
              <w:t xml:space="preserve"> Aberdeenshire Live Life Library kits</w:t>
            </w:r>
            <w:r w:rsidR="00FA7790">
              <w:rPr>
                <w:rFonts w:ascii="Comic Sans MS" w:hAnsi="Comic Sans MS" w:cs="Arial"/>
                <w:sz w:val="20"/>
                <w:szCs w:val="20"/>
              </w:rPr>
              <w:t xml:space="preserve"> too.</w:t>
            </w:r>
          </w:p>
          <w:p w:rsidRPr="002B48AD" w:rsidR="006431EC" w:rsidP="006431EC" w:rsidRDefault="006431EC" w14:paraId="039FCB8E" w14:textId="21D96849">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Learning and teaching in classes is underpinned by the school’s vision, values and aims</w:t>
            </w:r>
            <w:r w:rsidR="001B6150">
              <w:rPr>
                <w:rFonts w:ascii="Comic Sans MS" w:hAnsi="Comic Sans MS" w:cs="Arial"/>
                <w:sz w:val="20"/>
                <w:szCs w:val="20"/>
              </w:rPr>
              <w:t>; t</w:t>
            </w:r>
            <w:r w:rsidRPr="002B48AD">
              <w:rPr>
                <w:rFonts w:ascii="Comic Sans MS" w:hAnsi="Comic Sans MS" w:cs="Arial"/>
                <w:sz w:val="20"/>
                <w:szCs w:val="20"/>
              </w:rPr>
              <w:t xml:space="preserve">he everyday language used across the school links clearly to a </w:t>
            </w:r>
            <w:proofErr w:type="gramStart"/>
            <w:r w:rsidRPr="002B48AD">
              <w:rPr>
                <w:rFonts w:ascii="Comic Sans MS" w:hAnsi="Comic Sans MS" w:cs="Arial"/>
                <w:sz w:val="20"/>
                <w:szCs w:val="20"/>
              </w:rPr>
              <w:t>rights</w:t>
            </w:r>
            <w:proofErr w:type="gramEnd"/>
            <w:r w:rsidRPr="002B48AD">
              <w:rPr>
                <w:rFonts w:ascii="Comic Sans MS" w:hAnsi="Comic Sans MS" w:cs="Arial"/>
                <w:sz w:val="20"/>
                <w:szCs w:val="20"/>
              </w:rPr>
              <w:t xml:space="preserve"> respecting ethos, and diversity is seen by most pupils as enriching.</w:t>
            </w:r>
          </w:p>
          <w:p w:rsidRPr="002B48AD" w:rsidR="006431EC" w:rsidP="006431EC" w:rsidRDefault="008A5F7D" w14:paraId="2450C1EE" w14:textId="631BE59E">
            <w:pPr>
              <w:tabs>
                <w:tab w:val="left" w:pos="0"/>
              </w:tabs>
              <w:autoSpaceDE w:val="0"/>
              <w:autoSpaceDN w:val="0"/>
              <w:adjustRightInd w:val="0"/>
              <w:spacing w:line="276" w:lineRule="auto"/>
              <w:contextualSpacing/>
              <w:rPr>
                <w:rFonts w:ascii="Comic Sans MS" w:hAnsi="Comic Sans MS" w:cs="Arial"/>
                <w:sz w:val="20"/>
                <w:szCs w:val="20"/>
              </w:rPr>
            </w:pPr>
            <w:r>
              <w:rPr>
                <w:rFonts w:ascii="Comic Sans MS" w:hAnsi="Comic Sans MS" w:cs="Arial"/>
                <w:sz w:val="20"/>
                <w:szCs w:val="20"/>
              </w:rPr>
              <w:t>T</w:t>
            </w:r>
            <w:r w:rsidRPr="002B48AD">
              <w:rPr>
                <w:rFonts w:ascii="Comic Sans MS" w:hAnsi="Comic Sans MS" w:cs="Arial"/>
                <w:sz w:val="20"/>
                <w:szCs w:val="20"/>
              </w:rPr>
              <w:t xml:space="preserve">hrough the Pupil Voice, </w:t>
            </w:r>
            <w:proofErr w:type="spellStart"/>
            <w:r w:rsidRPr="002B48AD">
              <w:rPr>
                <w:rFonts w:ascii="Comic Sans MS" w:hAnsi="Comic Sans MS" w:cs="Arial"/>
                <w:sz w:val="20"/>
                <w:szCs w:val="20"/>
              </w:rPr>
              <w:t>EcoCommittee</w:t>
            </w:r>
            <w:proofErr w:type="spellEnd"/>
            <w:r w:rsidRPr="002B48AD">
              <w:rPr>
                <w:rFonts w:ascii="Comic Sans MS" w:hAnsi="Comic Sans MS" w:cs="Arial"/>
                <w:sz w:val="20"/>
                <w:szCs w:val="20"/>
              </w:rPr>
              <w:t xml:space="preserve"> and JRSO</w:t>
            </w:r>
            <w:r>
              <w:rPr>
                <w:rFonts w:ascii="Comic Sans MS" w:hAnsi="Comic Sans MS" w:cs="Arial"/>
                <w:sz w:val="20"/>
                <w:szCs w:val="20"/>
              </w:rPr>
              <w:t>, p</w:t>
            </w:r>
            <w:r w:rsidRPr="002B48AD" w:rsidR="006431EC">
              <w:rPr>
                <w:rFonts w:ascii="Comic Sans MS" w:hAnsi="Comic Sans MS" w:cs="Arial"/>
                <w:sz w:val="20"/>
                <w:szCs w:val="20"/>
              </w:rPr>
              <w:t xml:space="preserve">upils </w:t>
            </w:r>
            <w:r w:rsidR="00963F1C">
              <w:rPr>
                <w:rFonts w:ascii="Comic Sans MS" w:hAnsi="Comic Sans MS" w:cs="Arial"/>
                <w:sz w:val="20"/>
                <w:szCs w:val="20"/>
              </w:rPr>
              <w:t xml:space="preserve">would normally </w:t>
            </w:r>
            <w:r w:rsidRPr="002B48AD" w:rsidR="006431EC">
              <w:rPr>
                <w:rFonts w:ascii="Comic Sans MS" w:hAnsi="Comic Sans MS" w:cs="Arial"/>
                <w:sz w:val="20"/>
                <w:szCs w:val="20"/>
              </w:rPr>
              <w:t xml:space="preserve">contribute to the wider life of the school and its </w:t>
            </w:r>
            <w:proofErr w:type="gramStart"/>
            <w:r w:rsidRPr="002B48AD" w:rsidR="006431EC">
              <w:rPr>
                <w:rFonts w:ascii="Comic Sans MS" w:hAnsi="Comic Sans MS" w:cs="Arial"/>
                <w:sz w:val="20"/>
                <w:szCs w:val="20"/>
              </w:rPr>
              <w:t>community</w:t>
            </w:r>
            <w:proofErr w:type="gramEnd"/>
            <w:r w:rsidR="004B63A9">
              <w:rPr>
                <w:rFonts w:ascii="Comic Sans MS" w:hAnsi="Comic Sans MS" w:cs="Arial"/>
                <w:sz w:val="20"/>
                <w:szCs w:val="20"/>
              </w:rPr>
              <w:t xml:space="preserve"> but this has been severely curtailed and they have only been able to contribute to </w:t>
            </w:r>
            <w:r>
              <w:rPr>
                <w:rFonts w:ascii="Comic Sans MS" w:hAnsi="Comic Sans MS" w:cs="Arial"/>
                <w:sz w:val="20"/>
                <w:szCs w:val="20"/>
              </w:rPr>
              <w:t>their</w:t>
            </w:r>
            <w:r w:rsidR="004B63A9">
              <w:rPr>
                <w:rFonts w:ascii="Comic Sans MS" w:hAnsi="Comic Sans MS" w:cs="Arial"/>
                <w:sz w:val="20"/>
                <w:szCs w:val="20"/>
              </w:rPr>
              <w:t xml:space="preserve"> ‘bubble’ activities</w:t>
            </w:r>
            <w:r w:rsidRPr="002B48AD" w:rsidR="006431EC">
              <w:rPr>
                <w:rFonts w:ascii="Comic Sans MS" w:hAnsi="Comic Sans MS" w:cs="Arial"/>
                <w:sz w:val="20"/>
                <w:szCs w:val="20"/>
              </w:rPr>
              <w:t xml:space="preserve">. Their views are sought and acted upon, wherever practicable. </w:t>
            </w:r>
          </w:p>
          <w:p w:rsidR="00055C80" w:rsidP="006431EC" w:rsidRDefault="006431EC" w14:paraId="2F67BA61" w14:textId="71C31489">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Digital technology is being used more effectively, and this was further improved during Lockdown</w:t>
            </w:r>
            <w:r w:rsidR="001534F6">
              <w:rPr>
                <w:rFonts w:ascii="Comic Sans MS" w:hAnsi="Comic Sans MS" w:cs="Arial"/>
                <w:sz w:val="20"/>
                <w:szCs w:val="20"/>
              </w:rPr>
              <w:t xml:space="preserve"> 2</w:t>
            </w:r>
            <w:r w:rsidRPr="002B48AD">
              <w:rPr>
                <w:rFonts w:ascii="Comic Sans MS" w:hAnsi="Comic Sans MS" w:cs="Arial"/>
                <w:sz w:val="20"/>
                <w:szCs w:val="20"/>
              </w:rPr>
              <w:t xml:space="preserve"> as</w:t>
            </w:r>
            <w:r w:rsidR="001534F6">
              <w:rPr>
                <w:rFonts w:ascii="Comic Sans MS" w:hAnsi="Comic Sans MS" w:cs="Arial"/>
                <w:sz w:val="20"/>
                <w:szCs w:val="20"/>
              </w:rPr>
              <w:t xml:space="preserve"> some</w:t>
            </w:r>
            <w:r w:rsidRPr="002B48AD">
              <w:rPr>
                <w:rFonts w:ascii="Comic Sans MS" w:hAnsi="Comic Sans MS" w:cs="Arial"/>
                <w:sz w:val="20"/>
                <w:szCs w:val="20"/>
              </w:rPr>
              <w:t xml:space="preserve"> technical glitches were resolved. </w:t>
            </w:r>
            <w:r w:rsidR="00055C80">
              <w:rPr>
                <w:rFonts w:ascii="Comic Sans MS" w:hAnsi="Comic Sans MS" w:cs="Arial"/>
                <w:sz w:val="20"/>
                <w:szCs w:val="20"/>
              </w:rPr>
              <w:t>The loss of Seesaw did encourage staff and pupils to explore other avenues.</w:t>
            </w:r>
          </w:p>
          <w:p w:rsidRPr="002B48AD" w:rsidR="006431EC" w:rsidP="006431EC" w:rsidRDefault="006431EC" w14:paraId="492C9BE8" w14:textId="76EAF937">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 xml:space="preserve">All 3 classrooms have Clevertouch boards and </w:t>
            </w:r>
            <w:r w:rsidR="00C30497">
              <w:rPr>
                <w:rFonts w:ascii="Comic Sans MS" w:hAnsi="Comic Sans MS" w:cs="Arial"/>
                <w:sz w:val="20"/>
                <w:szCs w:val="20"/>
              </w:rPr>
              <w:t xml:space="preserve">almost all </w:t>
            </w:r>
            <w:r w:rsidRPr="002B48AD">
              <w:rPr>
                <w:rFonts w:ascii="Comic Sans MS" w:hAnsi="Comic Sans MS" w:cs="Arial"/>
                <w:sz w:val="20"/>
                <w:szCs w:val="20"/>
              </w:rPr>
              <w:t xml:space="preserve">staff are increasing their confidence with its use. Increased numbers of </w:t>
            </w:r>
            <w:proofErr w:type="spellStart"/>
            <w:r w:rsidRPr="002B48AD">
              <w:rPr>
                <w:rFonts w:ascii="Comic Sans MS" w:hAnsi="Comic Sans MS" w:cs="Arial"/>
                <w:sz w:val="20"/>
                <w:szCs w:val="20"/>
              </w:rPr>
              <w:t>ipads</w:t>
            </w:r>
            <w:proofErr w:type="spellEnd"/>
            <w:r w:rsidRPr="002B48AD">
              <w:rPr>
                <w:rFonts w:ascii="Comic Sans MS" w:hAnsi="Comic Sans MS" w:cs="Arial"/>
                <w:sz w:val="20"/>
                <w:szCs w:val="20"/>
              </w:rPr>
              <w:t xml:space="preserve"> in each classroom has also enhanced the learning opportunities, in particular the use of educational online resources such </w:t>
            </w:r>
            <w:proofErr w:type="spellStart"/>
            <w:r w:rsidRPr="002B48AD">
              <w:rPr>
                <w:rFonts w:ascii="Comic Sans MS" w:hAnsi="Comic Sans MS" w:cs="Arial"/>
                <w:sz w:val="20"/>
                <w:szCs w:val="20"/>
              </w:rPr>
              <w:t>Nessy</w:t>
            </w:r>
            <w:proofErr w:type="spellEnd"/>
            <w:r w:rsidRPr="002B48AD">
              <w:rPr>
                <w:rFonts w:ascii="Comic Sans MS" w:hAnsi="Comic Sans MS" w:cs="Arial"/>
                <w:sz w:val="20"/>
                <w:szCs w:val="20"/>
              </w:rPr>
              <w:t xml:space="preserve">, </w:t>
            </w:r>
            <w:proofErr w:type="spellStart"/>
            <w:r w:rsidRPr="002B48AD">
              <w:rPr>
                <w:rFonts w:ascii="Comic Sans MS" w:hAnsi="Comic Sans MS" w:cs="Arial"/>
                <w:sz w:val="20"/>
                <w:szCs w:val="20"/>
              </w:rPr>
              <w:t>Sumdog</w:t>
            </w:r>
            <w:proofErr w:type="spellEnd"/>
            <w:r w:rsidRPr="002B48AD">
              <w:rPr>
                <w:rFonts w:ascii="Comic Sans MS" w:hAnsi="Comic Sans MS" w:cs="Arial"/>
                <w:sz w:val="20"/>
                <w:szCs w:val="20"/>
              </w:rPr>
              <w:t xml:space="preserve"> and other apps.</w:t>
            </w:r>
          </w:p>
          <w:p w:rsidRPr="002B48AD" w:rsidR="006431EC" w:rsidP="006431EC" w:rsidRDefault="006431EC" w14:paraId="4F65E1F5" w14:textId="28EE93C2">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lastRenderedPageBreak/>
              <w:t>Staff engage in professional dialogue</w:t>
            </w:r>
            <w:r w:rsidR="0078630D">
              <w:rPr>
                <w:rFonts w:ascii="Comic Sans MS" w:hAnsi="Comic Sans MS" w:cs="Arial"/>
                <w:sz w:val="20"/>
                <w:szCs w:val="20"/>
              </w:rPr>
              <w:t xml:space="preserve"> </w:t>
            </w:r>
            <w:r w:rsidR="00216640">
              <w:rPr>
                <w:rFonts w:ascii="Comic Sans MS" w:hAnsi="Comic Sans MS" w:cs="Arial"/>
                <w:sz w:val="20"/>
                <w:szCs w:val="20"/>
              </w:rPr>
              <w:t xml:space="preserve">and during </w:t>
            </w:r>
            <w:proofErr w:type="spellStart"/>
            <w:r w:rsidR="00216640">
              <w:rPr>
                <w:rFonts w:ascii="Comic Sans MS" w:hAnsi="Comic Sans MS" w:cs="Arial"/>
                <w:sz w:val="20"/>
                <w:szCs w:val="20"/>
              </w:rPr>
              <w:t>inservice</w:t>
            </w:r>
            <w:proofErr w:type="spellEnd"/>
            <w:r w:rsidR="00216640">
              <w:rPr>
                <w:rFonts w:ascii="Comic Sans MS" w:hAnsi="Comic Sans MS" w:cs="Arial"/>
                <w:sz w:val="20"/>
                <w:szCs w:val="20"/>
              </w:rPr>
              <w:t xml:space="preserve">, have </w:t>
            </w:r>
            <w:proofErr w:type="spellStart"/>
            <w:r w:rsidR="00216640">
              <w:rPr>
                <w:rFonts w:ascii="Comic Sans MS" w:hAnsi="Comic Sans MS" w:cs="Arial"/>
                <w:sz w:val="20"/>
                <w:szCs w:val="20"/>
              </w:rPr>
              <w:t>revisted</w:t>
            </w:r>
            <w:proofErr w:type="spellEnd"/>
            <w:r w:rsidRPr="002B48AD">
              <w:rPr>
                <w:rFonts w:ascii="Comic Sans MS" w:hAnsi="Comic Sans MS" w:cs="Arial"/>
                <w:sz w:val="20"/>
                <w:szCs w:val="20"/>
              </w:rPr>
              <w:t xml:space="preserve"> </w:t>
            </w:r>
            <w:proofErr w:type="spellStart"/>
            <w:r w:rsidRPr="002B48AD">
              <w:rPr>
                <w:rFonts w:ascii="Comic Sans MS" w:hAnsi="Comic Sans MS" w:cs="Arial"/>
                <w:sz w:val="20"/>
                <w:szCs w:val="20"/>
              </w:rPr>
              <w:t>A</w:t>
            </w:r>
            <w:r w:rsidR="00D6492E">
              <w:rPr>
                <w:rFonts w:ascii="Comic Sans MS" w:hAnsi="Comic Sans MS" w:cs="Arial"/>
                <w:sz w:val="20"/>
                <w:szCs w:val="20"/>
              </w:rPr>
              <w:t>i</w:t>
            </w:r>
            <w:r w:rsidRPr="002B48AD">
              <w:rPr>
                <w:rFonts w:ascii="Comic Sans MS" w:hAnsi="Comic Sans MS" w:cs="Arial"/>
                <w:sz w:val="20"/>
                <w:szCs w:val="20"/>
              </w:rPr>
              <w:t>fL</w:t>
            </w:r>
            <w:proofErr w:type="spellEnd"/>
            <w:r w:rsidRPr="002B48AD">
              <w:rPr>
                <w:rFonts w:ascii="Comic Sans MS" w:hAnsi="Comic Sans MS" w:cs="Arial"/>
                <w:sz w:val="20"/>
                <w:szCs w:val="20"/>
              </w:rPr>
              <w:t xml:space="preserve"> strategies such as questioning and problem-solving skills – staff are aware of Bloom’s Taxonomy and use a wide range of open and challenging questioning.</w:t>
            </w:r>
            <w:r w:rsidR="00263BC2">
              <w:rPr>
                <w:rFonts w:ascii="Comic Sans MS" w:hAnsi="Comic Sans MS" w:cs="Arial"/>
                <w:sz w:val="20"/>
                <w:szCs w:val="20"/>
              </w:rPr>
              <w:t xml:space="preserve"> Classroom monitor/visit were suspended due to Covid restrictions</w:t>
            </w:r>
          </w:p>
          <w:p w:rsidRPr="002B48AD" w:rsidR="006431EC" w:rsidP="006431EC" w:rsidRDefault="006431EC" w14:paraId="129A4335" w14:textId="3032B023">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Ongoing formative assessment is evident in all classes</w:t>
            </w:r>
            <w:r w:rsidR="00C30497">
              <w:rPr>
                <w:rFonts w:ascii="Comic Sans MS" w:hAnsi="Comic Sans MS" w:cs="Arial"/>
                <w:sz w:val="20"/>
                <w:szCs w:val="20"/>
              </w:rPr>
              <w:t xml:space="preserve"> much of the time</w:t>
            </w:r>
            <w:r w:rsidRPr="002B48AD">
              <w:rPr>
                <w:rFonts w:ascii="Comic Sans MS" w:hAnsi="Comic Sans MS" w:cs="Arial"/>
                <w:sz w:val="20"/>
                <w:szCs w:val="20"/>
              </w:rPr>
              <w:t>, and staff use</w:t>
            </w:r>
            <w:r w:rsidR="00C30497">
              <w:rPr>
                <w:rFonts w:ascii="Comic Sans MS" w:hAnsi="Comic Sans MS" w:cs="Arial"/>
                <w:sz w:val="20"/>
                <w:szCs w:val="20"/>
              </w:rPr>
              <w:t xml:space="preserve"> prior</w:t>
            </w:r>
            <w:r w:rsidRPr="002B48AD">
              <w:rPr>
                <w:rFonts w:ascii="Comic Sans MS" w:hAnsi="Comic Sans MS" w:cs="Arial"/>
                <w:sz w:val="20"/>
                <w:szCs w:val="20"/>
              </w:rPr>
              <w:t xml:space="preserve"> training on positive feedback </w:t>
            </w:r>
            <w:r w:rsidR="00D6492E">
              <w:rPr>
                <w:rFonts w:ascii="Comic Sans MS" w:hAnsi="Comic Sans MS" w:cs="Arial"/>
                <w:sz w:val="20"/>
                <w:szCs w:val="20"/>
              </w:rPr>
              <w:t>most</w:t>
            </w:r>
            <w:r w:rsidRPr="002B48AD">
              <w:rPr>
                <w:rFonts w:ascii="Comic Sans MS" w:hAnsi="Comic Sans MS" w:cs="Arial"/>
                <w:sz w:val="20"/>
                <w:szCs w:val="20"/>
              </w:rPr>
              <w:t xml:space="preserve"> of the time.  </w:t>
            </w:r>
          </w:p>
          <w:p w:rsidRPr="002B48AD" w:rsidR="006431EC" w:rsidP="006431EC" w:rsidRDefault="006431EC" w14:paraId="4310FB81" w14:textId="6A0CA688">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Aberdeenshire Frameworks/Benchmarks are referred to some of the time to support Assessment opportunities.</w:t>
            </w:r>
          </w:p>
          <w:p w:rsidRPr="002B48AD" w:rsidR="006431EC" w:rsidP="006431EC" w:rsidRDefault="006431EC" w14:paraId="7D8D66FD" w14:textId="5C5E2F09">
            <w:pPr>
              <w:tabs>
                <w:tab w:val="left" w:pos="0"/>
              </w:tabs>
              <w:autoSpaceDE w:val="0"/>
              <w:autoSpaceDN w:val="0"/>
              <w:adjustRightInd w:val="0"/>
              <w:spacing w:line="276" w:lineRule="auto"/>
              <w:contextualSpacing/>
              <w:rPr>
                <w:rFonts w:ascii="Comic Sans MS" w:hAnsi="Comic Sans MS" w:cs="Arial"/>
                <w:sz w:val="20"/>
                <w:szCs w:val="20"/>
              </w:rPr>
            </w:pPr>
            <w:r w:rsidRPr="002B48AD">
              <w:rPr>
                <w:rFonts w:ascii="Comic Sans MS" w:hAnsi="Comic Sans MS" w:cs="Arial"/>
                <w:sz w:val="20"/>
                <w:szCs w:val="20"/>
              </w:rPr>
              <w:t>There are opportunities for some pupils to make choices in how and where they carry out their learning</w:t>
            </w:r>
            <w:r w:rsidR="00761118">
              <w:rPr>
                <w:rFonts w:ascii="Comic Sans MS" w:hAnsi="Comic Sans MS" w:cs="Arial"/>
                <w:sz w:val="20"/>
                <w:szCs w:val="20"/>
              </w:rPr>
              <w:t xml:space="preserve"> as space has been an issue with appropriate </w:t>
            </w:r>
            <w:r w:rsidR="00E1252B">
              <w:rPr>
                <w:rFonts w:ascii="Comic Sans MS" w:hAnsi="Comic Sans MS" w:cs="Arial"/>
                <w:sz w:val="20"/>
                <w:szCs w:val="20"/>
              </w:rPr>
              <w:t>‘</w:t>
            </w:r>
            <w:r w:rsidR="00761118">
              <w:rPr>
                <w:rFonts w:ascii="Comic Sans MS" w:hAnsi="Comic Sans MS" w:cs="Arial"/>
                <w:sz w:val="20"/>
                <w:szCs w:val="20"/>
              </w:rPr>
              <w:t>bubble</w:t>
            </w:r>
            <w:r w:rsidR="00E1252B">
              <w:rPr>
                <w:rFonts w:ascii="Comic Sans MS" w:hAnsi="Comic Sans MS" w:cs="Arial"/>
                <w:sz w:val="20"/>
                <w:szCs w:val="20"/>
              </w:rPr>
              <w:t>’</w:t>
            </w:r>
            <w:r w:rsidR="00761118">
              <w:rPr>
                <w:rFonts w:ascii="Comic Sans MS" w:hAnsi="Comic Sans MS" w:cs="Arial"/>
                <w:sz w:val="20"/>
                <w:szCs w:val="20"/>
              </w:rPr>
              <w:t xml:space="preserve"> and social </w:t>
            </w:r>
            <w:proofErr w:type="gramStart"/>
            <w:r w:rsidR="00761118">
              <w:rPr>
                <w:rFonts w:ascii="Comic Sans MS" w:hAnsi="Comic Sans MS" w:cs="Arial"/>
                <w:sz w:val="20"/>
                <w:szCs w:val="20"/>
              </w:rPr>
              <w:t xml:space="preserve">distancing </w:t>
            </w:r>
            <w:r w:rsidRPr="002B48AD">
              <w:rPr>
                <w:rFonts w:ascii="Comic Sans MS" w:hAnsi="Comic Sans MS" w:cs="Arial"/>
                <w:sz w:val="20"/>
                <w:szCs w:val="20"/>
              </w:rPr>
              <w:t>.</w:t>
            </w:r>
            <w:proofErr w:type="gramEnd"/>
            <w:r w:rsidRPr="002B48AD">
              <w:rPr>
                <w:rFonts w:ascii="Comic Sans MS" w:hAnsi="Comic Sans MS" w:cs="Arial"/>
                <w:sz w:val="20"/>
                <w:szCs w:val="20"/>
              </w:rPr>
              <w:t xml:space="preserve"> Identified ASN pupils have some choices over when they carry out their learning.</w:t>
            </w:r>
          </w:p>
          <w:p w:rsidRPr="002B48AD" w:rsidR="006431EC" w:rsidP="006431EC" w:rsidRDefault="00676D71" w14:paraId="76A88B11" w14:textId="4644F65A">
            <w:pPr>
              <w:spacing w:line="276" w:lineRule="auto"/>
              <w:contextualSpacing/>
              <w:rPr>
                <w:rFonts w:ascii="Comic Sans MS" w:hAnsi="Comic Sans MS" w:cs="Arial"/>
                <w:sz w:val="20"/>
                <w:szCs w:val="20"/>
              </w:rPr>
            </w:pPr>
            <w:r>
              <w:rPr>
                <w:rFonts w:ascii="Comic Sans MS" w:hAnsi="Comic Sans MS" w:cs="Arial"/>
                <w:sz w:val="20"/>
                <w:szCs w:val="20"/>
              </w:rPr>
              <w:t>Opportunitie</w:t>
            </w:r>
            <w:r w:rsidR="003F5FA2">
              <w:rPr>
                <w:rFonts w:ascii="Comic Sans MS" w:hAnsi="Comic Sans MS" w:cs="Arial"/>
                <w:sz w:val="20"/>
                <w:szCs w:val="20"/>
              </w:rPr>
              <w:t>s</w:t>
            </w:r>
            <w:r>
              <w:rPr>
                <w:rFonts w:ascii="Comic Sans MS" w:hAnsi="Comic Sans MS" w:cs="Arial"/>
                <w:sz w:val="20"/>
                <w:szCs w:val="20"/>
              </w:rPr>
              <w:t xml:space="preserve"> for developing </w:t>
            </w:r>
            <w:r w:rsidRPr="002B48AD">
              <w:rPr>
                <w:rFonts w:ascii="Comic Sans MS" w:hAnsi="Comic Sans MS" w:cs="Arial"/>
                <w:sz w:val="20"/>
                <w:szCs w:val="20"/>
              </w:rPr>
              <w:t>skills for life, learning and work</w:t>
            </w:r>
            <w:r>
              <w:rPr>
                <w:rFonts w:ascii="Comic Sans MS" w:hAnsi="Comic Sans MS" w:cs="Arial"/>
                <w:sz w:val="20"/>
                <w:szCs w:val="20"/>
              </w:rPr>
              <w:t xml:space="preserve"> have been</w:t>
            </w:r>
            <w:r w:rsidR="003F5FA2">
              <w:rPr>
                <w:rFonts w:ascii="Comic Sans MS" w:hAnsi="Comic Sans MS" w:cs="Arial"/>
                <w:sz w:val="20"/>
                <w:szCs w:val="20"/>
              </w:rPr>
              <w:t xml:space="preserve"> impacted by Covid restrictions but the basis for p</w:t>
            </w:r>
            <w:r w:rsidRPr="002B48AD" w:rsidR="006431EC">
              <w:rPr>
                <w:rFonts w:ascii="Comic Sans MS" w:hAnsi="Comic Sans MS" w:cs="Arial"/>
                <w:sz w:val="20"/>
                <w:szCs w:val="20"/>
              </w:rPr>
              <w:t>articipation in Pupil Voice, JRSOs, Eco Schools</w:t>
            </w:r>
            <w:r w:rsidR="001D5A79">
              <w:rPr>
                <w:rFonts w:ascii="Comic Sans MS" w:hAnsi="Comic Sans MS" w:cs="Arial"/>
                <w:sz w:val="20"/>
                <w:szCs w:val="20"/>
              </w:rPr>
              <w:t>,</w:t>
            </w:r>
            <w:r w:rsidRPr="002B48AD" w:rsidR="006431EC">
              <w:rPr>
                <w:rFonts w:ascii="Comic Sans MS" w:hAnsi="Comic Sans MS" w:cs="Arial"/>
                <w:sz w:val="20"/>
                <w:szCs w:val="20"/>
              </w:rPr>
              <w:t xml:space="preserve"> as well as a range of citizenship focussed </w:t>
            </w:r>
            <w:r w:rsidR="003F5FA2">
              <w:rPr>
                <w:rFonts w:ascii="Comic Sans MS" w:hAnsi="Comic Sans MS" w:cs="Arial"/>
                <w:sz w:val="20"/>
                <w:szCs w:val="20"/>
              </w:rPr>
              <w:t>activities</w:t>
            </w:r>
            <w:r w:rsidR="001D5A79">
              <w:rPr>
                <w:rFonts w:ascii="Comic Sans MS" w:hAnsi="Comic Sans MS" w:cs="Arial"/>
                <w:sz w:val="20"/>
                <w:szCs w:val="20"/>
              </w:rPr>
              <w:t>,</w:t>
            </w:r>
            <w:r w:rsidR="003F5FA2">
              <w:rPr>
                <w:rFonts w:ascii="Comic Sans MS" w:hAnsi="Comic Sans MS" w:cs="Arial"/>
                <w:sz w:val="20"/>
                <w:szCs w:val="20"/>
              </w:rPr>
              <w:t xml:space="preserve"> </w:t>
            </w:r>
            <w:r w:rsidR="00D6218E">
              <w:rPr>
                <w:rFonts w:ascii="Comic Sans MS" w:hAnsi="Comic Sans MS" w:cs="Arial"/>
                <w:sz w:val="20"/>
                <w:szCs w:val="20"/>
              </w:rPr>
              <w:t>is strong and can be re-built.</w:t>
            </w:r>
          </w:p>
        </w:tc>
      </w:tr>
      <w:tr w:rsidRPr="00261E59" w:rsidR="006431EC" w:rsidTr="0055133B" w14:paraId="5C05CE65" w14:textId="77777777">
        <w:tblPrEx>
          <w:tblCellMar>
            <w:top w:w="28" w:type="dxa"/>
            <w:bottom w:w="28" w:type="dxa"/>
          </w:tblCellMar>
        </w:tblPrEx>
        <w:trPr>
          <w:trHeight w:val="627"/>
        </w:trPr>
        <w:tc>
          <w:tcPr>
            <w:tcW w:w="9782" w:type="dxa"/>
            <w:shd w:val="clear" w:color="auto" w:fill="FBE4D5" w:themeFill="accent2" w:themeFillTint="33"/>
            <w:vAlign w:val="center"/>
          </w:tcPr>
          <w:p w:rsidR="006431EC" w:rsidP="006431EC" w:rsidRDefault="006431EC" w14:paraId="36EFD8BB" w14:textId="77777777">
            <w:pPr>
              <w:rPr>
                <w:rFonts w:ascii="Arial" w:hAnsi="Arial" w:cs="Arial"/>
                <w:b/>
                <w:color w:val="595959"/>
                <w:sz w:val="24"/>
                <w:szCs w:val="28"/>
              </w:rPr>
            </w:pPr>
            <w:r w:rsidRPr="00B677DA">
              <w:rPr>
                <w:rFonts w:ascii="Arial" w:hAnsi="Arial" w:cs="Arial"/>
                <w:b/>
                <w:color w:val="595959"/>
                <w:sz w:val="24"/>
                <w:szCs w:val="28"/>
              </w:rPr>
              <w:lastRenderedPageBreak/>
              <w:t>How do you know?</w:t>
            </w:r>
          </w:p>
          <w:p w:rsidRPr="00103028" w:rsidR="006431EC" w:rsidP="006431EC" w:rsidRDefault="006431EC" w14:paraId="35215D51" w14:textId="68C3B47C">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261E59" w:rsidR="006431EC" w:rsidTr="00C44346" w14:paraId="57514D70" w14:textId="77777777">
        <w:tblPrEx>
          <w:tblCellMar>
            <w:top w:w="28" w:type="dxa"/>
            <w:bottom w:w="28" w:type="dxa"/>
          </w:tblCellMar>
        </w:tblPrEx>
        <w:trPr>
          <w:trHeight w:val="627"/>
        </w:trPr>
        <w:tc>
          <w:tcPr>
            <w:tcW w:w="9782" w:type="dxa"/>
            <w:shd w:val="clear" w:color="auto" w:fill="auto"/>
            <w:vAlign w:val="center"/>
          </w:tcPr>
          <w:p w:rsidR="006431EC" w:rsidP="006431EC" w:rsidRDefault="00980586" w14:paraId="0C14E095" w14:textId="35BE305A">
            <w:pPr>
              <w:tabs>
                <w:tab w:val="left" w:pos="0"/>
              </w:tabs>
              <w:autoSpaceDE w:val="0"/>
              <w:autoSpaceDN w:val="0"/>
              <w:adjustRightInd w:val="0"/>
              <w:spacing w:line="276" w:lineRule="auto"/>
              <w:contextualSpacing/>
              <w:rPr>
                <w:rFonts w:ascii="Comic Sans MS" w:hAnsi="Comic Sans MS" w:cs="Arial"/>
                <w:sz w:val="20"/>
                <w:szCs w:val="20"/>
              </w:rPr>
            </w:pPr>
            <w:r>
              <w:rPr>
                <w:rFonts w:ascii="Comic Sans MS" w:hAnsi="Comic Sans MS" w:cs="Arial"/>
                <w:sz w:val="20"/>
                <w:szCs w:val="20"/>
              </w:rPr>
              <w:t>Some</w:t>
            </w:r>
            <w:r w:rsidR="00EA1E7B">
              <w:rPr>
                <w:rFonts w:ascii="Comic Sans MS" w:hAnsi="Comic Sans MS" w:cs="Arial"/>
                <w:sz w:val="20"/>
                <w:szCs w:val="20"/>
              </w:rPr>
              <w:t xml:space="preserve"> p</w:t>
            </w:r>
            <w:r w:rsidR="006431EC">
              <w:rPr>
                <w:rFonts w:ascii="Comic Sans MS" w:hAnsi="Comic Sans MS" w:cs="Arial"/>
                <w:sz w:val="20"/>
                <w:szCs w:val="20"/>
              </w:rPr>
              <w:t>upils’ engagement with success criteria</w:t>
            </w:r>
            <w:r w:rsidRPr="004C0C9D" w:rsidR="006431EC">
              <w:rPr>
                <w:rFonts w:ascii="Comic Sans MS" w:hAnsi="Comic Sans MS" w:cs="Arial"/>
                <w:sz w:val="20"/>
                <w:szCs w:val="20"/>
              </w:rPr>
              <w:t xml:space="preserve"> is evident in writing or on wall displays</w:t>
            </w:r>
            <w:r w:rsidR="006431EC">
              <w:rPr>
                <w:rFonts w:ascii="Comic Sans MS" w:hAnsi="Comic Sans MS" w:cs="Arial"/>
                <w:sz w:val="20"/>
                <w:szCs w:val="20"/>
              </w:rPr>
              <w:t>.</w:t>
            </w:r>
          </w:p>
          <w:p w:rsidRPr="004C0C9D" w:rsidR="006431EC" w:rsidP="006431EC" w:rsidRDefault="00980586" w14:paraId="195393EA" w14:textId="36C4706C">
            <w:pPr>
              <w:tabs>
                <w:tab w:val="left" w:pos="0"/>
              </w:tabs>
              <w:autoSpaceDE w:val="0"/>
              <w:autoSpaceDN w:val="0"/>
              <w:adjustRightInd w:val="0"/>
              <w:spacing w:line="276" w:lineRule="auto"/>
              <w:contextualSpacing/>
              <w:rPr>
                <w:rFonts w:ascii="Comic Sans MS" w:hAnsi="Comic Sans MS" w:cs="Arial"/>
                <w:sz w:val="20"/>
                <w:szCs w:val="20"/>
              </w:rPr>
            </w:pPr>
            <w:r>
              <w:rPr>
                <w:rFonts w:ascii="Comic Sans MS" w:hAnsi="Comic Sans MS" w:cs="Arial"/>
                <w:sz w:val="20"/>
                <w:szCs w:val="20"/>
              </w:rPr>
              <w:t>Most p</w:t>
            </w:r>
            <w:r w:rsidR="006431EC">
              <w:rPr>
                <w:rFonts w:ascii="Comic Sans MS" w:hAnsi="Comic Sans MS" w:cs="Arial"/>
                <w:sz w:val="20"/>
                <w:szCs w:val="20"/>
              </w:rPr>
              <w:t>upils can speak about what they are learning and have learned</w:t>
            </w:r>
            <w:r w:rsidRPr="004C0C9D" w:rsidR="006431EC">
              <w:rPr>
                <w:rFonts w:ascii="Comic Sans MS" w:hAnsi="Comic Sans MS" w:cs="Arial"/>
                <w:sz w:val="20"/>
                <w:szCs w:val="20"/>
              </w:rPr>
              <w:t>.</w:t>
            </w:r>
          </w:p>
          <w:p w:rsidR="006431EC" w:rsidP="006431EC" w:rsidRDefault="006431EC" w14:paraId="783C9456" w14:textId="1F3FA315">
            <w:pPr>
              <w:tabs>
                <w:tab w:val="left" w:pos="0"/>
              </w:tabs>
              <w:autoSpaceDE w:val="0"/>
              <w:autoSpaceDN w:val="0"/>
              <w:adjustRightInd w:val="0"/>
              <w:spacing w:line="276" w:lineRule="auto"/>
              <w:contextualSpacing/>
              <w:rPr>
                <w:rFonts w:ascii="Comic Sans MS" w:hAnsi="Comic Sans MS" w:cs="Arial"/>
                <w:sz w:val="20"/>
                <w:szCs w:val="20"/>
              </w:rPr>
            </w:pPr>
            <w:r w:rsidRPr="004C0C9D">
              <w:rPr>
                <w:rFonts w:ascii="Comic Sans MS" w:hAnsi="Comic Sans MS" w:cs="Arial"/>
                <w:sz w:val="20"/>
                <w:szCs w:val="20"/>
              </w:rPr>
              <w:t>Evidence of robust</w:t>
            </w:r>
            <w:r>
              <w:rPr>
                <w:rFonts w:ascii="Comic Sans MS" w:hAnsi="Comic Sans MS" w:cs="Arial"/>
                <w:sz w:val="20"/>
                <w:szCs w:val="20"/>
              </w:rPr>
              <w:t>,</w:t>
            </w:r>
            <w:r w:rsidRPr="004C0C9D">
              <w:rPr>
                <w:rFonts w:ascii="Comic Sans MS" w:hAnsi="Comic Sans MS" w:cs="Arial"/>
                <w:sz w:val="20"/>
                <w:szCs w:val="20"/>
              </w:rPr>
              <w:t xml:space="preserve"> regular assessment and tracking of progress that </w:t>
            </w:r>
            <w:r w:rsidR="00912E54">
              <w:rPr>
                <w:rFonts w:ascii="Comic Sans MS" w:hAnsi="Comic Sans MS" w:cs="Arial"/>
                <w:sz w:val="20"/>
                <w:szCs w:val="20"/>
              </w:rPr>
              <w:t>feeding</w:t>
            </w:r>
            <w:r w:rsidRPr="004C0C9D">
              <w:rPr>
                <w:rFonts w:ascii="Comic Sans MS" w:hAnsi="Comic Sans MS" w:cs="Arial"/>
                <w:sz w:val="20"/>
                <w:szCs w:val="20"/>
              </w:rPr>
              <w:t xml:space="preserve"> into report</w:t>
            </w:r>
            <w:r w:rsidR="00912E54">
              <w:rPr>
                <w:rFonts w:ascii="Comic Sans MS" w:hAnsi="Comic Sans MS" w:cs="Arial"/>
                <w:sz w:val="20"/>
                <w:szCs w:val="20"/>
              </w:rPr>
              <w:t>s</w:t>
            </w:r>
            <w:r w:rsidRPr="004C0C9D">
              <w:rPr>
                <w:rFonts w:ascii="Comic Sans MS" w:hAnsi="Comic Sans MS" w:cs="Arial"/>
                <w:sz w:val="20"/>
                <w:szCs w:val="20"/>
              </w:rPr>
              <w:t xml:space="preserve"> and the moderation cycle.</w:t>
            </w:r>
          </w:p>
          <w:p w:rsidRPr="004C0C9D" w:rsidR="006431EC" w:rsidP="006431EC" w:rsidRDefault="006431EC" w14:paraId="1A248DFE" w14:textId="362D6DCB">
            <w:pPr>
              <w:tabs>
                <w:tab w:val="left" w:pos="0"/>
              </w:tabs>
              <w:autoSpaceDE w:val="0"/>
              <w:autoSpaceDN w:val="0"/>
              <w:adjustRightInd w:val="0"/>
              <w:spacing w:line="276" w:lineRule="auto"/>
              <w:contextualSpacing/>
              <w:rPr>
                <w:rFonts w:ascii="Comic Sans MS" w:hAnsi="Comic Sans MS" w:cs="Arial"/>
                <w:sz w:val="20"/>
                <w:szCs w:val="20"/>
              </w:rPr>
            </w:pPr>
            <w:r>
              <w:rPr>
                <w:rFonts w:ascii="Comic Sans MS" w:hAnsi="Comic Sans MS" w:cs="Arial"/>
                <w:sz w:val="20"/>
                <w:szCs w:val="20"/>
              </w:rPr>
              <w:t xml:space="preserve">SNSAs </w:t>
            </w:r>
            <w:r w:rsidR="001C40F3">
              <w:rPr>
                <w:rFonts w:ascii="Comic Sans MS" w:hAnsi="Comic Sans MS" w:cs="Arial"/>
                <w:sz w:val="20"/>
                <w:szCs w:val="20"/>
              </w:rPr>
              <w:t xml:space="preserve">completed in Term 3 and 4 </w:t>
            </w:r>
            <w:r>
              <w:rPr>
                <w:rFonts w:ascii="Comic Sans MS" w:hAnsi="Comic Sans MS" w:cs="Arial"/>
                <w:sz w:val="20"/>
                <w:szCs w:val="20"/>
              </w:rPr>
              <w:t>used to support professional judgement</w:t>
            </w:r>
            <w:r w:rsidR="001C40F3">
              <w:rPr>
                <w:rFonts w:ascii="Comic Sans MS" w:hAnsi="Comic Sans MS" w:cs="Arial"/>
                <w:sz w:val="20"/>
                <w:szCs w:val="20"/>
              </w:rPr>
              <w:t xml:space="preserve"> and </w:t>
            </w:r>
            <w:r w:rsidR="00CB19AE">
              <w:rPr>
                <w:rFonts w:ascii="Comic Sans MS" w:hAnsi="Comic Sans MS" w:cs="Arial"/>
                <w:sz w:val="20"/>
                <w:szCs w:val="20"/>
              </w:rPr>
              <w:t>inform next steps</w:t>
            </w:r>
            <w:r>
              <w:rPr>
                <w:rFonts w:ascii="Comic Sans MS" w:hAnsi="Comic Sans MS" w:cs="Arial"/>
                <w:sz w:val="20"/>
                <w:szCs w:val="20"/>
              </w:rPr>
              <w:t>.</w:t>
            </w:r>
          </w:p>
          <w:p w:rsidR="006431EC" w:rsidP="00B070CC" w:rsidRDefault="006431EC" w14:paraId="29EF3C8E" w14:textId="021A9244">
            <w:pPr>
              <w:tabs>
                <w:tab w:val="left" w:pos="0"/>
              </w:tabs>
              <w:autoSpaceDE w:val="0"/>
              <w:autoSpaceDN w:val="0"/>
              <w:adjustRightInd w:val="0"/>
              <w:spacing w:line="276" w:lineRule="auto"/>
              <w:contextualSpacing/>
              <w:rPr>
                <w:rFonts w:ascii="Comic Sans MS" w:hAnsi="Comic Sans MS" w:cs="Arial"/>
                <w:sz w:val="20"/>
              </w:rPr>
            </w:pPr>
            <w:r w:rsidRPr="004C0C9D">
              <w:rPr>
                <w:rFonts w:ascii="Comic Sans MS" w:hAnsi="Comic Sans MS" w:cs="Arial"/>
                <w:sz w:val="20"/>
                <w:szCs w:val="20"/>
              </w:rPr>
              <w:t>IEP reviews</w:t>
            </w:r>
            <w:r>
              <w:rPr>
                <w:rFonts w:ascii="Comic Sans MS" w:hAnsi="Comic Sans MS" w:cs="Arial"/>
                <w:sz w:val="20"/>
                <w:szCs w:val="20"/>
              </w:rPr>
              <w:t xml:space="preserve">, </w:t>
            </w:r>
            <w:r w:rsidRPr="004C0C9D">
              <w:rPr>
                <w:rFonts w:ascii="Comic Sans MS" w:hAnsi="Comic Sans MS" w:cs="Arial"/>
                <w:sz w:val="20"/>
                <w:szCs w:val="20"/>
              </w:rPr>
              <w:t xml:space="preserve">MAAP minutes, </w:t>
            </w:r>
            <w:proofErr w:type="spellStart"/>
            <w:r w:rsidR="00CB19AE">
              <w:rPr>
                <w:rFonts w:ascii="Comic Sans MS" w:hAnsi="Comic Sans MS" w:cs="Arial"/>
                <w:sz w:val="20"/>
                <w:szCs w:val="20"/>
              </w:rPr>
              <w:t>ASfL</w:t>
            </w:r>
            <w:proofErr w:type="spellEnd"/>
            <w:r w:rsidR="00CB19AE">
              <w:rPr>
                <w:rFonts w:ascii="Comic Sans MS" w:hAnsi="Comic Sans MS" w:cs="Arial"/>
                <w:sz w:val="20"/>
                <w:szCs w:val="20"/>
              </w:rPr>
              <w:t xml:space="preserve"> teacher plan</w:t>
            </w:r>
            <w:r w:rsidRPr="004C0C9D">
              <w:rPr>
                <w:rFonts w:ascii="Comic Sans MS" w:hAnsi="Comic Sans MS" w:cs="Arial"/>
                <w:sz w:val="20"/>
                <w:szCs w:val="20"/>
              </w:rPr>
              <w:t>s and individualised timetables, showing</w:t>
            </w:r>
            <w:r w:rsidR="00B070CC">
              <w:rPr>
                <w:rFonts w:ascii="Comic Sans MS" w:hAnsi="Comic Sans MS" w:cs="Arial"/>
                <w:sz w:val="20"/>
                <w:szCs w:val="20"/>
              </w:rPr>
              <w:t xml:space="preserve"> </w:t>
            </w:r>
            <w:r w:rsidRPr="004C0C9D">
              <w:rPr>
                <w:rFonts w:ascii="Comic Sans MS" w:hAnsi="Comic Sans MS" w:cs="Arial"/>
                <w:sz w:val="20"/>
              </w:rPr>
              <w:t>assessment information</w:t>
            </w:r>
            <w:r w:rsidR="001F34FA">
              <w:rPr>
                <w:rFonts w:ascii="Comic Sans MS" w:hAnsi="Comic Sans MS" w:cs="Arial"/>
                <w:sz w:val="20"/>
              </w:rPr>
              <w:t>.</w:t>
            </w:r>
          </w:p>
          <w:p w:rsidRPr="004C0C9D" w:rsidR="006431EC" w:rsidP="006431EC" w:rsidRDefault="006431EC" w14:paraId="353A9847" w14:textId="33F3E776">
            <w:pPr>
              <w:pStyle w:val="NoSpacing"/>
              <w:jc w:val="both"/>
              <w:rPr>
                <w:rFonts w:ascii="Comic Sans MS" w:hAnsi="Comic Sans MS" w:cs="Arial"/>
                <w:color w:val="auto"/>
                <w:sz w:val="20"/>
              </w:rPr>
            </w:pPr>
            <w:r>
              <w:rPr>
                <w:rFonts w:ascii="Comic Sans MS" w:hAnsi="Comic Sans MS" w:cs="Arial"/>
                <w:color w:val="auto"/>
                <w:sz w:val="20"/>
              </w:rPr>
              <w:t xml:space="preserve">Reports, twice annually to parents and </w:t>
            </w:r>
            <w:r w:rsidR="00B070CC">
              <w:rPr>
                <w:rFonts w:ascii="Comic Sans MS" w:hAnsi="Comic Sans MS" w:cs="Arial"/>
                <w:color w:val="auto"/>
                <w:sz w:val="20"/>
              </w:rPr>
              <w:t>more frequently if requested by stakeholders</w:t>
            </w:r>
            <w:r w:rsidR="00E51134">
              <w:rPr>
                <w:rFonts w:ascii="Comic Sans MS" w:hAnsi="Comic Sans MS" w:cs="Arial"/>
                <w:color w:val="auto"/>
                <w:sz w:val="20"/>
              </w:rPr>
              <w:t xml:space="preserve"> in the context of IEP/MAAP/LAC reviews</w:t>
            </w:r>
            <w:r w:rsidR="00F47109">
              <w:rPr>
                <w:rFonts w:ascii="Comic Sans MS" w:hAnsi="Comic Sans MS" w:cs="Arial"/>
                <w:color w:val="auto"/>
                <w:sz w:val="20"/>
              </w:rPr>
              <w:t>, also</w:t>
            </w:r>
            <w:r>
              <w:rPr>
                <w:rFonts w:ascii="Comic Sans MS" w:hAnsi="Comic Sans MS" w:cs="Arial"/>
                <w:color w:val="auto"/>
                <w:sz w:val="20"/>
              </w:rPr>
              <w:t xml:space="preserve"> parental feedback both written and verbal.</w:t>
            </w:r>
            <w:r w:rsidRPr="004C0C9D">
              <w:rPr>
                <w:rFonts w:ascii="Comic Sans MS" w:hAnsi="Comic Sans MS" w:cs="Arial"/>
                <w:color w:val="auto"/>
                <w:sz w:val="20"/>
              </w:rPr>
              <w:t xml:space="preserve"> </w:t>
            </w:r>
          </w:p>
          <w:p w:rsidRPr="004C0C9D" w:rsidR="006431EC" w:rsidP="006431EC" w:rsidRDefault="006431EC" w14:paraId="23F0A00E" w14:textId="49AEFC37">
            <w:pPr>
              <w:pStyle w:val="NoSpacing"/>
              <w:jc w:val="both"/>
              <w:rPr>
                <w:rFonts w:ascii="Comic Sans MS" w:hAnsi="Comic Sans MS" w:cs="Arial"/>
                <w:color w:val="auto"/>
                <w:sz w:val="20"/>
              </w:rPr>
            </w:pPr>
            <w:r>
              <w:rPr>
                <w:rFonts w:ascii="Comic Sans MS" w:hAnsi="Comic Sans MS" w:cs="Arial"/>
                <w:color w:val="auto"/>
                <w:sz w:val="20"/>
              </w:rPr>
              <w:t>Effective interventions</w:t>
            </w:r>
            <w:r w:rsidRPr="004C0C9D">
              <w:rPr>
                <w:rFonts w:ascii="Comic Sans MS" w:hAnsi="Comic Sans MS" w:cs="Arial"/>
                <w:color w:val="auto"/>
                <w:sz w:val="20"/>
              </w:rPr>
              <w:t xml:space="preserve">, </w:t>
            </w:r>
            <w:proofErr w:type="gramStart"/>
            <w:r w:rsidRPr="004C0C9D">
              <w:rPr>
                <w:rFonts w:ascii="Comic Sans MS" w:hAnsi="Comic Sans MS" w:cs="Arial"/>
                <w:color w:val="auto"/>
                <w:sz w:val="20"/>
              </w:rPr>
              <w:t>in particular at</w:t>
            </w:r>
            <w:proofErr w:type="gramEnd"/>
            <w:r w:rsidRPr="004C0C9D">
              <w:rPr>
                <w:rFonts w:ascii="Comic Sans MS" w:hAnsi="Comic Sans MS" w:cs="Arial"/>
                <w:color w:val="auto"/>
                <w:sz w:val="20"/>
              </w:rPr>
              <w:t xml:space="preserve"> targeted levels, to have a positive impact on children’s learning (differentiation, approaches, resources)</w:t>
            </w:r>
          </w:p>
          <w:p w:rsidRPr="004C0C9D" w:rsidR="006431EC" w:rsidP="006139CB" w:rsidRDefault="006431EC" w14:paraId="678E68BF" w14:textId="26E49CC7">
            <w:pPr>
              <w:pStyle w:val="NoSpacing"/>
              <w:rPr>
                <w:rFonts w:ascii="Comic Sans MS" w:hAnsi="Comic Sans MS" w:cs="Arial"/>
                <w:color w:val="auto"/>
                <w:sz w:val="20"/>
              </w:rPr>
            </w:pPr>
            <w:proofErr w:type="gramStart"/>
            <w:r w:rsidRPr="004C0C9D">
              <w:rPr>
                <w:rFonts w:ascii="Comic Sans MS" w:hAnsi="Comic Sans MS" w:cs="Arial"/>
                <w:color w:val="auto"/>
                <w:sz w:val="20"/>
              </w:rPr>
              <w:t>The majority of</w:t>
            </w:r>
            <w:proofErr w:type="gramEnd"/>
            <w:r w:rsidRPr="004C0C9D">
              <w:rPr>
                <w:rFonts w:ascii="Comic Sans MS" w:hAnsi="Comic Sans MS" w:cs="Arial"/>
                <w:color w:val="auto"/>
                <w:sz w:val="20"/>
              </w:rPr>
              <w:t xml:space="preserve"> pupils are becoming more resilient learners by </w:t>
            </w:r>
            <w:r w:rsidR="004F3673">
              <w:rPr>
                <w:rFonts w:ascii="Comic Sans MS" w:hAnsi="Comic Sans MS" w:cs="Arial"/>
                <w:color w:val="auto"/>
                <w:sz w:val="20"/>
              </w:rPr>
              <w:t xml:space="preserve">developing </w:t>
            </w:r>
            <w:r w:rsidR="00516057">
              <w:rPr>
                <w:rFonts w:ascii="Comic Sans MS" w:hAnsi="Comic Sans MS" w:cs="Arial"/>
                <w:color w:val="auto"/>
                <w:sz w:val="20"/>
              </w:rPr>
              <w:t>age-</w:t>
            </w:r>
            <w:r w:rsidR="004F3673">
              <w:rPr>
                <w:rFonts w:ascii="Comic Sans MS" w:hAnsi="Comic Sans MS" w:cs="Arial"/>
                <w:color w:val="auto"/>
                <w:sz w:val="20"/>
              </w:rPr>
              <w:t xml:space="preserve">appropriate understanding </w:t>
            </w:r>
            <w:r w:rsidR="00516057">
              <w:rPr>
                <w:rFonts w:ascii="Comic Sans MS" w:hAnsi="Comic Sans MS" w:cs="Arial"/>
                <w:color w:val="auto"/>
                <w:sz w:val="20"/>
              </w:rPr>
              <w:t xml:space="preserve">of </w:t>
            </w:r>
            <w:r w:rsidR="003C76AC">
              <w:rPr>
                <w:rFonts w:ascii="Comic Sans MS" w:hAnsi="Comic Sans MS" w:cs="Arial"/>
                <w:color w:val="auto"/>
                <w:sz w:val="20"/>
              </w:rPr>
              <w:t>the power of ‘Yet…’</w:t>
            </w:r>
            <w:r w:rsidR="00516057">
              <w:rPr>
                <w:rFonts w:ascii="Comic Sans MS" w:hAnsi="Comic Sans MS" w:cs="Arial"/>
                <w:color w:val="auto"/>
                <w:sz w:val="20"/>
              </w:rPr>
              <w:t xml:space="preserve">. Emotion Works </w:t>
            </w:r>
            <w:r w:rsidR="006139CB">
              <w:rPr>
                <w:rFonts w:ascii="Comic Sans MS" w:hAnsi="Comic Sans MS" w:cs="Arial"/>
                <w:color w:val="auto"/>
                <w:sz w:val="20"/>
              </w:rPr>
              <w:t>programme supporting overall resilience.</w:t>
            </w:r>
          </w:p>
          <w:p w:rsidRPr="004C0C9D" w:rsidR="006431EC" w:rsidP="006431EC" w:rsidRDefault="006431EC" w14:paraId="65CBD257" w14:textId="584820D5">
            <w:pPr>
              <w:pStyle w:val="NoSpacing"/>
              <w:jc w:val="both"/>
              <w:rPr>
                <w:rFonts w:ascii="Comic Sans MS" w:hAnsi="Comic Sans MS" w:cs="Arial"/>
                <w:b/>
                <w:color w:val="595959"/>
                <w:sz w:val="20"/>
              </w:rPr>
            </w:pPr>
            <w:r w:rsidRPr="004C0C9D">
              <w:rPr>
                <w:rFonts w:ascii="Comic Sans MS" w:hAnsi="Comic Sans MS" w:cs="Arial"/>
                <w:color w:val="auto"/>
                <w:sz w:val="20"/>
              </w:rPr>
              <w:t>Support staff timetables and allocation of resources</w:t>
            </w:r>
            <w:r w:rsidR="007F0EF2">
              <w:rPr>
                <w:rFonts w:ascii="Comic Sans MS" w:hAnsi="Comic Sans MS" w:cs="Arial"/>
                <w:color w:val="auto"/>
                <w:sz w:val="20"/>
              </w:rPr>
              <w:t xml:space="preserve"> clearly</w:t>
            </w:r>
            <w:r w:rsidRPr="004C0C9D">
              <w:rPr>
                <w:rFonts w:ascii="Comic Sans MS" w:hAnsi="Comic Sans MS" w:cs="Arial"/>
                <w:color w:val="auto"/>
                <w:sz w:val="20"/>
              </w:rPr>
              <w:t xml:space="preserve"> target i</w:t>
            </w:r>
            <w:r w:rsidR="007F0EF2">
              <w:rPr>
                <w:rFonts w:ascii="Comic Sans MS" w:hAnsi="Comic Sans MS" w:cs="Arial"/>
                <w:color w:val="auto"/>
                <w:sz w:val="20"/>
              </w:rPr>
              <w:t>dentified</w:t>
            </w:r>
            <w:r w:rsidRPr="004C0C9D">
              <w:rPr>
                <w:rFonts w:ascii="Comic Sans MS" w:hAnsi="Comic Sans MS" w:cs="Arial"/>
                <w:color w:val="auto"/>
                <w:sz w:val="20"/>
              </w:rPr>
              <w:t xml:space="preserve"> needs</w:t>
            </w:r>
            <w:r>
              <w:rPr>
                <w:rFonts w:ascii="Comic Sans MS" w:hAnsi="Comic Sans MS" w:cs="Arial"/>
                <w:color w:val="auto"/>
                <w:sz w:val="20"/>
              </w:rPr>
              <w:t>.</w:t>
            </w:r>
          </w:p>
        </w:tc>
      </w:tr>
      <w:tr w:rsidRPr="00261E59" w:rsidR="006431EC" w:rsidTr="0055133B" w14:paraId="649F04B1" w14:textId="77777777">
        <w:tblPrEx>
          <w:tblCellMar>
            <w:top w:w="28" w:type="dxa"/>
            <w:bottom w:w="28" w:type="dxa"/>
          </w:tblCellMar>
        </w:tblPrEx>
        <w:trPr>
          <w:trHeight w:val="627"/>
        </w:trPr>
        <w:tc>
          <w:tcPr>
            <w:tcW w:w="9782" w:type="dxa"/>
            <w:shd w:val="clear" w:color="auto" w:fill="FBE4D5" w:themeFill="accent2" w:themeFillTint="33"/>
            <w:vAlign w:val="center"/>
          </w:tcPr>
          <w:p w:rsidR="006431EC" w:rsidP="006431EC" w:rsidRDefault="006431EC" w14:paraId="2A14E909" w14:textId="77777777">
            <w:pPr>
              <w:rPr>
                <w:rFonts w:ascii="Arial" w:hAnsi="Arial" w:cs="Arial"/>
                <w:b/>
                <w:color w:val="595959"/>
                <w:sz w:val="24"/>
                <w:szCs w:val="28"/>
              </w:rPr>
            </w:pPr>
            <w:r w:rsidRPr="00C44346">
              <w:rPr>
                <w:rFonts w:ascii="Arial" w:hAnsi="Arial" w:cs="Arial"/>
                <w:b/>
                <w:color w:val="595959"/>
                <w:sz w:val="24"/>
                <w:szCs w:val="28"/>
              </w:rPr>
              <w:t>What are you going to do now?</w:t>
            </w:r>
          </w:p>
          <w:p w:rsidRPr="00C44346" w:rsidR="006431EC" w:rsidP="006431EC" w:rsidRDefault="006431EC" w14:paraId="6514A8DD" w14:textId="2C35E167">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Pr="00261E59" w:rsidR="006431EC" w:rsidTr="00C44346" w14:paraId="386A8154" w14:textId="77777777">
        <w:tblPrEx>
          <w:tblCellMar>
            <w:top w:w="28" w:type="dxa"/>
            <w:bottom w:w="28" w:type="dxa"/>
          </w:tblCellMar>
        </w:tblPrEx>
        <w:trPr>
          <w:trHeight w:val="627"/>
        </w:trPr>
        <w:tc>
          <w:tcPr>
            <w:tcW w:w="9782" w:type="dxa"/>
            <w:shd w:val="clear" w:color="auto" w:fill="auto"/>
            <w:vAlign w:val="center"/>
          </w:tcPr>
          <w:p w:rsidRPr="00107F1D" w:rsidR="006431EC" w:rsidP="006431EC" w:rsidRDefault="00FC15A6" w14:paraId="57BCAB4B" w14:textId="0903B00B">
            <w:pPr>
              <w:spacing w:line="276" w:lineRule="auto"/>
              <w:rPr>
                <w:rFonts w:ascii="Comic Sans MS" w:hAnsi="Comic Sans MS" w:eastAsia="Times New Roman" w:cs="Times New Roman"/>
                <w:bCs/>
                <w:iCs/>
                <w:sz w:val="20"/>
                <w:szCs w:val="20"/>
              </w:rPr>
            </w:pPr>
            <w:r>
              <w:rPr>
                <w:rFonts w:ascii="Comic Sans MS" w:hAnsi="Comic Sans MS" w:eastAsia="Times New Roman" w:cs="Times New Roman"/>
                <w:bCs/>
                <w:iCs/>
                <w:sz w:val="20"/>
                <w:szCs w:val="20"/>
              </w:rPr>
              <w:t>Re-instate</w:t>
            </w:r>
            <w:r w:rsidR="00647DBE">
              <w:rPr>
                <w:rFonts w:ascii="Comic Sans MS" w:hAnsi="Comic Sans MS" w:eastAsia="Times New Roman" w:cs="Times New Roman"/>
                <w:bCs/>
                <w:iCs/>
                <w:sz w:val="20"/>
                <w:szCs w:val="20"/>
              </w:rPr>
              <w:t xml:space="preserve"> Seesaw and d</w:t>
            </w:r>
            <w:r w:rsidRPr="00107F1D" w:rsidR="006431EC">
              <w:rPr>
                <w:rFonts w:ascii="Comic Sans MS" w:hAnsi="Comic Sans MS" w:eastAsia="Times New Roman" w:cs="Times New Roman"/>
                <w:bCs/>
                <w:iCs/>
                <w:sz w:val="20"/>
                <w:szCs w:val="20"/>
              </w:rPr>
              <w:t>evelop a more positive and consistent approach to feedback to both pupils and parents.</w:t>
            </w:r>
          </w:p>
          <w:p w:rsidRPr="00107F1D" w:rsidR="006431EC" w:rsidP="006431EC" w:rsidRDefault="006431EC" w14:paraId="59F23FC0" w14:textId="6C82524B">
            <w:pPr>
              <w:spacing w:line="276" w:lineRule="auto"/>
              <w:rPr>
                <w:rFonts w:ascii="Comic Sans MS" w:hAnsi="Comic Sans MS" w:eastAsia="Times New Roman" w:cs="Times New Roman"/>
                <w:bCs/>
                <w:iCs/>
                <w:sz w:val="20"/>
                <w:szCs w:val="20"/>
              </w:rPr>
            </w:pPr>
            <w:r w:rsidRPr="00107F1D">
              <w:rPr>
                <w:rFonts w:ascii="Comic Sans MS" w:hAnsi="Comic Sans MS" w:eastAsia="Times New Roman" w:cs="Times New Roman"/>
                <w:bCs/>
                <w:iCs/>
                <w:sz w:val="20"/>
                <w:szCs w:val="20"/>
              </w:rPr>
              <w:t>Staff to continue use of the Aberdeenshire Frameworks/Benchmarks</w:t>
            </w:r>
            <w:r w:rsidR="00C30497">
              <w:rPr>
                <w:rFonts w:ascii="Comic Sans MS" w:hAnsi="Comic Sans MS" w:eastAsia="Times New Roman" w:cs="Times New Roman"/>
                <w:bCs/>
                <w:iCs/>
                <w:sz w:val="20"/>
                <w:szCs w:val="20"/>
              </w:rPr>
              <w:t xml:space="preserve"> to increase their confidence by working collegiately and with cluster </w:t>
            </w:r>
            <w:proofErr w:type="gramStart"/>
            <w:r w:rsidR="00C30497">
              <w:rPr>
                <w:rFonts w:ascii="Comic Sans MS" w:hAnsi="Comic Sans MS" w:eastAsia="Times New Roman" w:cs="Times New Roman"/>
                <w:bCs/>
                <w:iCs/>
                <w:sz w:val="20"/>
                <w:szCs w:val="20"/>
              </w:rPr>
              <w:t>colleagues</w:t>
            </w:r>
            <w:r w:rsidR="002C48DE">
              <w:rPr>
                <w:rFonts w:ascii="Comic Sans MS" w:hAnsi="Comic Sans MS" w:eastAsia="Times New Roman" w:cs="Times New Roman"/>
                <w:bCs/>
                <w:iCs/>
                <w:sz w:val="20"/>
                <w:szCs w:val="20"/>
              </w:rPr>
              <w:t>( this</w:t>
            </w:r>
            <w:proofErr w:type="gramEnd"/>
            <w:r w:rsidR="002C48DE">
              <w:rPr>
                <w:rFonts w:ascii="Comic Sans MS" w:hAnsi="Comic Sans MS" w:eastAsia="Times New Roman" w:cs="Times New Roman"/>
                <w:bCs/>
                <w:iCs/>
                <w:sz w:val="20"/>
                <w:szCs w:val="20"/>
              </w:rPr>
              <w:t xml:space="preserve"> was </w:t>
            </w:r>
            <w:r w:rsidR="00C401AB">
              <w:rPr>
                <w:rFonts w:ascii="Comic Sans MS" w:hAnsi="Comic Sans MS" w:eastAsia="Times New Roman" w:cs="Times New Roman"/>
                <w:bCs/>
                <w:iCs/>
                <w:sz w:val="20"/>
                <w:szCs w:val="20"/>
              </w:rPr>
              <w:t>on last year’s improvement but did not go forward</w:t>
            </w:r>
            <w:r w:rsidR="00C819C3">
              <w:rPr>
                <w:rFonts w:ascii="Comic Sans MS" w:hAnsi="Comic Sans MS" w:eastAsia="Times New Roman" w:cs="Times New Roman"/>
                <w:bCs/>
                <w:iCs/>
                <w:sz w:val="20"/>
                <w:szCs w:val="20"/>
              </w:rPr>
              <w:t xml:space="preserve"> as a whole school action)</w:t>
            </w:r>
          </w:p>
          <w:p w:rsidRPr="00107F1D" w:rsidR="006431EC" w:rsidP="006431EC" w:rsidRDefault="006431EC" w14:paraId="12A390F3" w14:textId="4E22C579">
            <w:pPr>
              <w:spacing w:line="276" w:lineRule="auto"/>
              <w:jc w:val="both"/>
              <w:rPr>
                <w:rFonts w:ascii="Comic Sans MS" w:hAnsi="Comic Sans MS" w:eastAsia="Times New Roman" w:cs="Arial"/>
                <w:sz w:val="20"/>
                <w:szCs w:val="20"/>
              </w:rPr>
            </w:pPr>
            <w:r w:rsidRPr="00107F1D">
              <w:rPr>
                <w:rFonts w:ascii="Comic Sans MS" w:hAnsi="Comic Sans MS" w:eastAsia="Times New Roman" w:cs="Times New Roman"/>
                <w:sz w:val="20"/>
                <w:szCs w:val="20"/>
              </w:rPr>
              <w:t xml:space="preserve">Improve staff </w:t>
            </w:r>
            <w:r w:rsidR="007B0A37">
              <w:rPr>
                <w:rFonts w:ascii="Comic Sans MS" w:hAnsi="Comic Sans MS" w:eastAsia="Times New Roman" w:cs="Times New Roman"/>
                <w:sz w:val="20"/>
                <w:szCs w:val="20"/>
              </w:rPr>
              <w:t xml:space="preserve">capability to </w:t>
            </w:r>
            <w:r w:rsidRPr="00107F1D">
              <w:rPr>
                <w:rFonts w:ascii="Comic Sans MS" w:hAnsi="Comic Sans MS" w:eastAsia="Times New Roman" w:cs="Times New Roman"/>
                <w:sz w:val="20"/>
                <w:szCs w:val="20"/>
              </w:rPr>
              <w:t>increas</w:t>
            </w:r>
            <w:r w:rsidR="000F4C1A">
              <w:rPr>
                <w:rFonts w:ascii="Comic Sans MS" w:hAnsi="Comic Sans MS" w:eastAsia="Times New Roman" w:cs="Times New Roman"/>
                <w:sz w:val="20"/>
                <w:szCs w:val="20"/>
              </w:rPr>
              <w:t>e</w:t>
            </w:r>
            <w:r w:rsidRPr="00107F1D">
              <w:rPr>
                <w:rFonts w:ascii="Comic Sans MS" w:hAnsi="Comic Sans MS" w:eastAsia="Times New Roman" w:cs="Times New Roman"/>
                <w:sz w:val="20"/>
                <w:szCs w:val="20"/>
              </w:rPr>
              <w:t xml:space="preserve"> pupil participation in decisions about where and how they carry out their learning</w:t>
            </w:r>
            <w:r w:rsidR="00962885">
              <w:rPr>
                <w:rFonts w:ascii="Comic Sans MS" w:hAnsi="Comic Sans MS" w:eastAsia="Times New Roman" w:cs="Times New Roman"/>
                <w:sz w:val="20"/>
                <w:szCs w:val="20"/>
              </w:rPr>
              <w:t xml:space="preserve"> </w:t>
            </w:r>
            <w:proofErr w:type="spellStart"/>
            <w:proofErr w:type="gramStart"/>
            <w:r w:rsidR="00962885">
              <w:rPr>
                <w:rFonts w:ascii="Comic Sans MS" w:hAnsi="Comic Sans MS" w:eastAsia="Times New Roman" w:cs="Times New Roman"/>
                <w:sz w:val="20"/>
                <w:szCs w:val="20"/>
              </w:rPr>
              <w:t>eg</w:t>
            </w:r>
            <w:proofErr w:type="spellEnd"/>
            <w:proofErr w:type="gramEnd"/>
            <w:r w:rsidR="00962885">
              <w:rPr>
                <w:rFonts w:ascii="Comic Sans MS" w:hAnsi="Comic Sans MS" w:eastAsia="Times New Roman" w:cs="Times New Roman"/>
                <w:sz w:val="20"/>
                <w:szCs w:val="20"/>
              </w:rPr>
              <w:t xml:space="preserve"> greater use made of outdoor learning</w:t>
            </w:r>
            <w:r w:rsidR="00212F16">
              <w:rPr>
                <w:rFonts w:ascii="Comic Sans MS" w:hAnsi="Comic Sans MS" w:eastAsia="Times New Roman" w:cs="Times New Roman"/>
                <w:sz w:val="20"/>
                <w:szCs w:val="20"/>
              </w:rPr>
              <w:t xml:space="preserve">, out of class </w:t>
            </w:r>
            <w:r w:rsidR="00474E8A">
              <w:rPr>
                <w:rFonts w:ascii="Comic Sans MS" w:hAnsi="Comic Sans MS" w:eastAsia="Times New Roman" w:cs="Times New Roman"/>
                <w:sz w:val="20"/>
                <w:szCs w:val="20"/>
              </w:rPr>
              <w:t>locations</w:t>
            </w:r>
            <w:r w:rsidR="00212F16">
              <w:rPr>
                <w:rFonts w:ascii="Comic Sans MS" w:hAnsi="Comic Sans MS" w:eastAsia="Times New Roman" w:cs="Times New Roman"/>
                <w:sz w:val="20"/>
                <w:szCs w:val="20"/>
              </w:rPr>
              <w:t xml:space="preserve"> and virtual platforms</w:t>
            </w:r>
            <w:r w:rsidR="00962885">
              <w:rPr>
                <w:rFonts w:ascii="Comic Sans MS" w:hAnsi="Comic Sans MS" w:eastAsia="Times New Roman" w:cs="Times New Roman"/>
                <w:sz w:val="20"/>
                <w:szCs w:val="20"/>
              </w:rPr>
              <w:t>.</w:t>
            </w:r>
          </w:p>
          <w:p w:rsidRPr="00107F1D" w:rsidR="006431EC" w:rsidP="006431EC" w:rsidRDefault="006431EC" w14:paraId="3CFAD75D" w14:textId="408FAAD4">
            <w:pPr>
              <w:spacing w:line="276" w:lineRule="auto"/>
              <w:rPr>
                <w:rFonts w:ascii="Comic Sans MS" w:hAnsi="Comic Sans MS" w:eastAsia="Times New Roman" w:cs="Times New Roman"/>
                <w:b/>
                <w:iCs/>
                <w:sz w:val="20"/>
                <w:szCs w:val="20"/>
              </w:rPr>
            </w:pPr>
            <w:r w:rsidRPr="00107F1D">
              <w:rPr>
                <w:rFonts w:ascii="Comic Sans MS" w:hAnsi="Comic Sans MS"/>
                <w:sz w:val="20"/>
                <w:szCs w:val="20"/>
              </w:rPr>
              <w:t xml:space="preserve">Partnerships with stakeholders and parents to ensure appropriate depth, </w:t>
            </w:r>
            <w:proofErr w:type="gramStart"/>
            <w:r w:rsidRPr="00107F1D">
              <w:rPr>
                <w:rFonts w:ascii="Comic Sans MS" w:hAnsi="Comic Sans MS"/>
                <w:sz w:val="20"/>
                <w:szCs w:val="20"/>
              </w:rPr>
              <w:t>pace</w:t>
            </w:r>
            <w:proofErr w:type="gramEnd"/>
            <w:r w:rsidRPr="00107F1D">
              <w:rPr>
                <w:rFonts w:ascii="Comic Sans MS" w:hAnsi="Comic Sans MS"/>
                <w:sz w:val="20"/>
                <w:szCs w:val="20"/>
              </w:rPr>
              <w:t xml:space="preserve"> and challenge (use of local community skills) – this point will depend on duration and nature of the Covid 19 restrictions. </w:t>
            </w:r>
          </w:p>
          <w:p w:rsidRPr="00C44346" w:rsidR="006431EC" w:rsidP="006431EC" w:rsidRDefault="006431EC" w14:paraId="4383F568" w14:textId="77777777">
            <w:pPr>
              <w:rPr>
                <w:rFonts w:ascii="Arial" w:hAnsi="Arial" w:cs="Arial"/>
                <w:b/>
                <w:color w:val="595959"/>
                <w:sz w:val="24"/>
                <w:szCs w:val="28"/>
              </w:rPr>
            </w:pPr>
          </w:p>
        </w:tc>
      </w:tr>
    </w:tbl>
    <w:p w:rsidR="00C44346" w:rsidP="005A2E34" w:rsidRDefault="00C44346" w14:paraId="50D1B62F" w14:textId="18470DB5">
      <w:pPr>
        <w:pStyle w:val="BodyText3"/>
        <w:rPr>
          <w:b w:val="0"/>
          <w:i w:val="0"/>
        </w:rPr>
      </w:pPr>
    </w:p>
    <w:p w:rsidR="0055133B" w:rsidP="005A2E34" w:rsidRDefault="0055133B" w14:paraId="71FA3130" w14:textId="77777777">
      <w:pPr>
        <w:pStyle w:val="BodyText3"/>
        <w:rPr>
          <w:b w:val="0"/>
          <w:i w:val="0"/>
        </w:rPr>
        <w:sectPr w:rsidR="0055133B">
          <w:pgSz w:w="11906" w:h="16838" w:orient="portrait"/>
          <w:pgMar w:top="1440" w:right="1440" w:bottom="1440" w:left="1440" w:header="708" w:footer="708" w:gutter="0"/>
          <w:cols w:space="708"/>
          <w:docGrid w:linePitch="360"/>
        </w:sectPr>
      </w:pPr>
    </w:p>
    <w:p w:rsidRPr="0055133B" w:rsidR="005A2E34" w:rsidP="0055133B" w:rsidRDefault="005A2E34" w14:paraId="4D1A64D5" w14:textId="12D51F75">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rsidR="005A2E34" w:rsidP="005A2E34" w:rsidRDefault="005A2E34" w14:paraId="089B1F84" w14:textId="1524971C">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Pr="00DA3EA4" w:rsidR="0055133B" w:rsidTr="0055133B" w14:paraId="44F25BF9" w14:textId="77777777">
        <w:trPr>
          <w:trHeight w:val="1439"/>
        </w:trPr>
        <w:tc>
          <w:tcPr>
            <w:tcW w:w="9782" w:type="dxa"/>
            <w:shd w:val="clear" w:color="auto" w:fill="E2EFD9" w:themeFill="accent6" w:themeFillTint="33"/>
            <w:vAlign w:val="center"/>
          </w:tcPr>
          <w:p w:rsidRPr="0055133B" w:rsidR="0055133B" w:rsidP="0055133B" w:rsidRDefault="0055133B" w14:paraId="28CAA4B5" w14:textId="77777777">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p w:rsidRPr="0055133B" w:rsidR="0055133B" w:rsidP="0055133B" w:rsidRDefault="0055133B" w14:paraId="011D764B" w14:textId="77777777">
            <w:pPr>
              <w:rPr>
                <w:rFonts w:ascii="Arial" w:hAnsi="Arial" w:cs="Arial"/>
                <w:color w:val="595959"/>
                <w:sz w:val="24"/>
                <w:szCs w:val="28"/>
              </w:rPr>
            </w:pPr>
            <w:r w:rsidRPr="0055133B">
              <w:rPr>
                <w:rFonts w:ascii="Arial" w:hAnsi="Arial" w:cs="Arial"/>
                <w:color w:val="595959"/>
                <w:sz w:val="24"/>
                <w:szCs w:val="28"/>
              </w:rPr>
              <w:t>Wellbeing</w:t>
            </w:r>
          </w:p>
          <w:p w:rsidRPr="0055133B" w:rsidR="0055133B" w:rsidP="0055133B" w:rsidRDefault="0055133B" w14:paraId="624FDA1C" w14:textId="77777777">
            <w:pPr>
              <w:rPr>
                <w:rFonts w:ascii="Arial" w:hAnsi="Arial" w:cs="Arial"/>
                <w:color w:val="595959"/>
                <w:sz w:val="24"/>
                <w:szCs w:val="28"/>
              </w:rPr>
            </w:pPr>
            <w:r w:rsidRPr="0055133B">
              <w:rPr>
                <w:rFonts w:ascii="Arial" w:hAnsi="Arial" w:cs="Arial"/>
                <w:color w:val="595959"/>
                <w:sz w:val="24"/>
                <w:szCs w:val="28"/>
              </w:rPr>
              <w:t>Fulfilment of statutory duties</w:t>
            </w:r>
          </w:p>
          <w:p w:rsidRPr="00DA3EA4" w:rsidR="0055133B" w:rsidP="0055133B" w:rsidRDefault="0055133B" w14:paraId="2C6F4D39" w14:textId="77777777">
            <w:pPr>
              <w:rPr>
                <w:color w:val="595959"/>
                <w:szCs w:val="24"/>
              </w:rPr>
            </w:pPr>
            <w:r w:rsidRPr="0055133B">
              <w:rPr>
                <w:rFonts w:ascii="Arial" w:hAnsi="Arial" w:cs="Arial"/>
                <w:color w:val="595959"/>
                <w:sz w:val="24"/>
                <w:szCs w:val="28"/>
              </w:rPr>
              <w:t>Inclusion and equality</w:t>
            </w:r>
          </w:p>
        </w:tc>
      </w:tr>
      <w:tr w:rsidRPr="00261E59" w:rsidR="0055133B" w:rsidTr="0055133B" w14:paraId="6EC3311F" w14:textId="77777777">
        <w:tblPrEx>
          <w:tblCellMar>
            <w:top w:w="28" w:type="dxa"/>
            <w:bottom w:w="28" w:type="dxa"/>
          </w:tblCellMar>
        </w:tblPrEx>
        <w:trPr>
          <w:trHeight w:val="627"/>
        </w:trPr>
        <w:tc>
          <w:tcPr>
            <w:tcW w:w="9782" w:type="dxa"/>
            <w:shd w:val="clear" w:color="auto" w:fill="auto"/>
            <w:vAlign w:val="center"/>
          </w:tcPr>
          <w:p w:rsidRPr="0055133B" w:rsidR="0055133B" w:rsidP="00107F1D" w:rsidRDefault="0055133B" w14:paraId="43C33579" w14:textId="77777777">
            <w:pPr>
              <w:rPr>
                <w:rFonts w:ascii="Arial" w:hAnsi="Arial" w:cs="Arial"/>
                <w:b/>
                <w:color w:val="595959"/>
                <w:sz w:val="24"/>
                <w:szCs w:val="28"/>
              </w:rPr>
            </w:pPr>
            <w:r w:rsidRPr="0055133B">
              <w:rPr>
                <w:rFonts w:ascii="Arial" w:hAnsi="Arial" w:cs="Arial"/>
                <w:b/>
                <w:color w:val="595959"/>
                <w:sz w:val="24"/>
                <w:szCs w:val="28"/>
              </w:rPr>
              <w:t>Relevant NIF priority: All</w:t>
            </w:r>
          </w:p>
          <w:p w:rsidR="0055133B" w:rsidP="00107F1D" w:rsidRDefault="0055133B" w14:paraId="78C512EB" w14:textId="77777777">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rsidRPr="00103028" w:rsidR="0055133B" w:rsidP="00107F1D" w:rsidRDefault="0055133B" w14:paraId="69BB6ACF" w14:textId="216C5309">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1B6150">
              <w:rPr>
                <w:rFonts w:ascii="Arial" w:hAnsi="Arial" w:cs="Arial"/>
                <w:b/>
                <w:color w:val="595959"/>
                <w:sz w:val="24"/>
                <w:szCs w:val="28"/>
              </w:rPr>
              <w:t>5</w:t>
            </w:r>
            <w:r w:rsidRPr="00103028">
              <w:rPr>
                <w:rFonts w:ascii="Arial" w:hAnsi="Arial" w:cs="Arial"/>
                <w:b/>
                <w:color w:val="595959"/>
                <w:sz w:val="24"/>
                <w:szCs w:val="28"/>
              </w:rPr>
              <w:t xml:space="preserve"> </w:t>
            </w:r>
            <w:r w:rsidR="00BA1638">
              <w:rPr>
                <w:rFonts w:ascii="Arial" w:hAnsi="Arial" w:cs="Arial"/>
                <w:b/>
                <w:color w:val="595959"/>
                <w:sz w:val="24"/>
                <w:szCs w:val="28"/>
              </w:rPr>
              <w:t>– very good</w:t>
            </w:r>
          </w:p>
          <w:p w:rsidR="0055133B" w:rsidP="00107F1D" w:rsidRDefault="0055133B" w14:paraId="55FD71E5" w14:textId="77777777">
            <w:pPr>
              <w:rPr>
                <w:rFonts w:ascii="Arial" w:hAnsi="Arial" w:cs="Arial"/>
                <w:b/>
                <w:color w:val="595959"/>
                <w:sz w:val="24"/>
                <w:szCs w:val="28"/>
              </w:rPr>
            </w:pPr>
            <w:r w:rsidRPr="00103028">
              <w:rPr>
                <w:rFonts w:ascii="Arial" w:hAnsi="Arial" w:cs="Arial"/>
                <w:b/>
                <w:color w:val="595959"/>
                <w:sz w:val="24"/>
                <w:szCs w:val="28"/>
              </w:rPr>
              <w:t>(HGIOS?4/HGIOELC? 1-6 scale)</w:t>
            </w:r>
          </w:p>
          <w:p w:rsidRPr="00103028" w:rsidR="0055133B" w:rsidP="00107F1D" w:rsidRDefault="0055133B" w14:paraId="77075134" w14:textId="77777777">
            <w:pPr>
              <w:rPr>
                <w:rFonts w:ascii="Arial" w:hAnsi="Arial" w:cs="Arial"/>
                <w:b/>
                <w:color w:val="595959"/>
                <w:sz w:val="24"/>
                <w:szCs w:val="28"/>
              </w:rPr>
            </w:pPr>
          </w:p>
        </w:tc>
      </w:tr>
      <w:tr w:rsidRPr="00261E59" w:rsidR="0055133B" w:rsidTr="00B677DA" w14:paraId="2FDE97B4" w14:textId="77777777">
        <w:tblPrEx>
          <w:tblCellMar>
            <w:top w:w="28" w:type="dxa"/>
            <w:bottom w:w="28" w:type="dxa"/>
          </w:tblCellMar>
        </w:tblPrEx>
        <w:trPr>
          <w:trHeight w:val="880"/>
        </w:trPr>
        <w:tc>
          <w:tcPr>
            <w:tcW w:w="9782" w:type="dxa"/>
            <w:shd w:val="clear" w:color="auto" w:fill="E2EFD9" w:themeFill="accent6" w:themeFillTint="33"/>
            <w:vAlign w:val="center"/>
          </w:tcPr>
          <w:p w:rsidR="0055133B" w:rsidP="00107F1D" w:rsidRDefault="0055133B" w14:paraId="6208FE11" w14:textId="77777777">
            <w:pPr>
              <w:rPr>
                <w:rFonts w:ascii="Arial" w:hAnsi="Arial" w:cs="Arial"/>
                <w:b/>
                <w:color w:val="595959"/>
                <w:sz w:val="24"/>
                <w:szCs w:val="28"/>
              </w:rPr>
            </w:pPr>
            <w:bookmarkStart w:name="_Hlk31115505" w:id="1"/>
            <w:r w:rsidRPr="00103028">
              <w:rPr>
                <w:rFonts w:ascii="Arial" w:hAnsi="Arial" w:cs="Arial"/>
                <w:b/>
                <w:color w:val="595959"/>
                <w:sz w:val="24"/>
                <w:szCs w:val="28"/>
              </w:rPr>
              <w:t>How well are you doing?</w:t>
            </w:r>
          </w:p>
          <w:p w:rsidRPr="00103028" w:rsidR="00B677DA" w:rsidP="00107F1D" w:rsidRDefault="00B677DA" w14:paraId="51406E91" w14:textId="12DA6DCF">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261E59" w:rsidR="0055133B" w:rsidTr="0055133B" w14:paraId="74B78F45" w14:textId="77777777">
        <w:tblPrEx>
          <w:tblCellMar>
            <w:top w:w="28" w:type="dxa"/>
            <w:bottom w:w="28" w:type="dxa"/>
          </w:tblCellMar>
        </w:tblPrEx>
        <w:trPr>
          <w:trHeight w:val="627"/>
        </w:trPr>
        <w:tc>
          <w:tcPr>
            <w:tcW w:w="9782" w:type="dxa"/>
            <w:shd w:val="clear" w:color="auto" w:fill="auto"/>
            <w:vAlign w:val="center"/>
          </w:tcPr>
          <w:p w:rsidR="00771599" w:rsidP="00771599" w:rsidRDefault="00CE1C90" w14:paraId="555265DE" w14:textId="35AEB89E">
            <w:pPr>
              <w:spacing w:line="276" w:lineRule="auto"/>
              <w:contextualSpacing/>
              <w:rPr>
                <w:rFonts w:ascii="Comic Sans MS" w:hAnsi="Comic Sans MS" w:cs="Arial"/>
                <w:sz w:val="20"/>
                <w:szCs w:val="20"/>
              </w:rPr>
            </w:pPr>
            <w:r w:rsidRPr="00987D4F">
              <w:rPr>
                <w:rFonts w:ascii="Comic Sans MS" w:hAnsi="Comic Sans MS" w:eastAsia="Times New Roman" w:cs="Times New Roman"/>
                <w:bCs/>
                <w:iCs/>
                <w:sz w:val="20"/>
                <w:szCs w:val="20"/>
              </w:rPr>
              <w:t xml:space="preserve">Staff at Auchterless School have a very good knowledge of learners, their </w:t>
            </w:r>
            <w:proofErr w:type="gramStart"/>
            <w:r w:rsidRPr="00987D4F">
              <w:rPr>
                <w:rFonts w:ascii="Comic Sans MS" w:hAnsi="Comic Sans MS" w:eastAsia="Times New Roman" w:cs="Times New Roman"/>
                <w:bCs/>
                <w:iCs/>
                <w:sz w:val="20"/>
                <w:szCs w:val="20"/>
              </w:rPr>
              <w:t>families</w:t>
            </w:r>
            <w:proofErr w:type="gramEnd"/>
            <w:r w:rsidRPr="00987D4F">
              <w:rPr>
                <w:rFonts w:ascii="Comic Sans MS" w:hAnsi="Comic Sans MS" w:eastAsia="Times New Roman" w:cs="Times New Roman"/>
                <w:bCs/>
                <w:iCs/>
                <w:sz w:val="20"/>
                <w:szCs w:val="20"/>
              </w:rPr>
              <w:t xml:space="preserve"> and the local community. The school strives to ensure all are treated with respect and there are </w:t>
            </w:r>
            <w:r w:rsidRPr="00987D4F" w:rsidR="00AB0C84">
              <w:rPr>
                <w:rFonts w:ascii="Comic Sans MS" w:hAnsi="Comic Sans MS" w:eastAsia="Times New Roman" w:cs="Times New Roman"/>
                <w:bCs/>
                <w:iCs/>
                <w:sz w:val="20"/>
                <w:szCs w:val="20"/>
              </w:rPr>
              <w:t>understood</w:t>
            </w:r>
            <w:r w:rsidRPr="00987D4F">
              <w:rPr>
                <w:rFonts w:ascii="Comic Sans MS" w:hAnsi="Comic Sans MS" w:eastAsia="Times New Roman" w:cs="Times New Roman"/>
                <w:bCs/>
                <w:iCs/>
                <w:sz w:val="20"/>
                <w:szCs w:val="20"/>
              </w:rPr>
              <w:t xml:space="preserve"> procedures in place to </w:t>
            </w:r>
            <w:r w:rsidR="00826064">
              <w:rPr>
                <w:rFonts w:ascii="Comic Sans MS" w:hAnsi="Comic Sans MS" w:eastAsia="Times New Roman" w:cs="Times New Roman"/>
                <w:bCs/>
                <w:iCs/>
                <w:sz w:val="20"/>
                <w:szCs w:val="20"/>
              </w:rPr>
              <w:t xml:space="preserve">identify and </w:t>
            </w:r>
            <w:r w:rsidRPr="00987D4F">
              <w:rPr>
                <w:rFonts w:ascii="Comic Sans MS" w:hAnsi="Comic Sans MS" w:eastAsia="Times New Roman" w:cs="Times New Roman"/>
                <w:bCs/>
                <w:iCs/>
                <w:sz w:val="20"/>
                <w:szCs w:val="20"/>
              </w:rPr>
              <w:t>support</w:t>
            </w:r>
            <w:r w:rsidRPr="00987D4F" w:rsidR="008D3CF3">
              <w:rPr>
                <w:rFonts w:ascii="Comic Sans MS" w:hAnsi="Comic Sans MS" w:eastAsia="Times New Roman" w:cs="Times New Roman"/>
                <w:bCs/>
                <w:iCs/>
                <w:sz w:val="20"/>
                <w:szCs w:val="20"/>
              </w:rPr>
              <w:t xml:space="preserve"> </w:t>
            </w:r>
            <w:r w:rsidRPr="00987D4F">
              <w:rPr>
                <w:rFonts w:ascii="Comic Sans MS" w:hAnsi="Comic Sans MS" w:eastAsia="Times New Roman" w:cs="Times New Roman"/>
                <w:bCs/>
                <w:iCs/>
                <w:sz w:val="20"/>
                <w:szCs w:val="20"/>
              </w:rPr>
              <w:t>pupils</w:t>
            </w:r>
            <w:r w:rsidR="00826064">
              <w:rPr>
                <w:rFonts w:ascii="Comic Sans MS" w:hAnsi="Comic Sans MS" w:eastAsia="Times New Roman" w:cs="Times New Roman"/>
                <w:bCs/>
                <w:iCs/>
                <w:sz w:val="20"/>
                <w:szCs w:val="20"/>
              </w:rPr>
              <w:t xml:space="preserve"> with needs</w:t>
            </w:r>
            <w:r w:rsidRPr="00987D4F">
              <w:rPr>
                <w:rFonts w:ascii="Comic Sans MS" w:hAnsi="Comic Sans MS" w:eastAsia="Times New Roman" w:cs="Times New Roman"/>
                <w:bCs/>
                <w:iCs/>
                <w:sz w:val="20"/>
                <w:szCs w:val="20"/>
              </w:rPr>
              <w:t>.</w:t>
            </w:r>
            <w:r w:rsidRPr="00987D4F" w:rsidR="00771599">
              <w:rPr>
                <w:rFonts w:ascii="Comic Sans MS" w:hAnsi="Comic Sans MS" w:cs="Arial"/>
                <w:sz w:val="20"/>
                <w:szCs w:val="20"/>
              </w:rPr>
              <w:t xml:space="preserve"> </w:t>
            </w:r>
            <w:r w:rsidR="004068B0">
              <w:rPr>
                <w:rFonts w:ascii="Comic Sans MS" w:hAnsi="Comic Sans MS" w:cs="Arial"/>
                <w:sz w:val="20"/>
                <w:szCs w:val="20"/>
              </w:rPr>
              <w:t>Some</w:t>
            </w:r>
            <w:r w:rsidR="00394608">
              <w:rPr>
                <w:rFonts w:ascii="Comic Sans MS" w:hAnsi="Comic Sans MS" w:cs="Arial"/>
                <w:sz w:val="20"/>
                <w:szCs w:val="20"/>
              </w:rPr>
              <w:t xml:space="preserve"> support</w:t>
            </w:r>
            <w:r w:rsidR="004068B0">
              <w:rPr>
                <w:rFonts w:ascii="Comic Sans MS" w:hAnsi="Comic Sans MS" w:cs="Arial"/>
                <w:sz w:val="20"/>
                <w:szCs w:val="20"/>
              </w:rPr>
              <w:t xml:space="preserve"> staff have undergone training in de-escalation</w:t>
            </w:r>
            <w:r w:rsidR="00394608">
              <w:rPr>
                <w:rFonts w:ascii="Comic Sans MS" w:hAnsi="Comic Sans MS" w:cs="Arial"/>
                <w:sz w:val="20"/>
                <w:szCs w:val="20"/>
              </w:rPr>
              <w:t xml:space="preserve"> – CALM training</w:t>
            </w:r>
            <w:r w:rsidR="00127F7A">
              <w:rPr>
                <w:rFonts w:ascii="Comic Sans MS" w:hAnsi="Comic Sans MS" w:cs="Arial"/>
                <w:sz w:val="20"/>
                <w:szCs w:val="20"/>
              </w:rPr>
              <w:t>.</w:t>
            </w:r>
          </w:p>
          <w:p w:rsidR="00771599" w:rsidP="00CE1C90" w:rsidRDefault="00204774" w14:paraId="6BE09BAD" w14:textId="25F0415F">
            <w:pPr>
              <w:spacing w:line="276" w:lineRule="auto"/>
              <w:contextualSpacing/>
              <w:rPr>
                <w:rFonts w:ascii="Comic Sans MS" w:hAnsi="Comic Sans MS" w:cs="Arial"/>
                <w:sz w:val="20"/>
                <w:szCs w:val="20"/>
              </w:rPr>
            </w:pPr>
            <w:r>
              <w:rPr>
                <w:rFonts w:ascii="Comic Sans MS" w:hAnsi="Comic Sans MS" w:cs="Arial"/>
                <w:sz w:val="20"/>
                <w:szCs w:val="20"/>
              </w:rPr>
              <w:t>All s</w:t>
            </w:r>
            <w:r w:rsidRPr="00987D4F" w:rsidR="00771599">
              <w:rPr>
                <w:rFonts w:ascii="Comic Sans MS" w:hAnsi="Comic Sans MS" w:cs="Arial"/>
                <w:sz w:val="20"/>
                <w:szCs w:val="20"/>
              </w:rPr>
              <w:t xml:space="preserve">taff </w:t>
            </w:r>
            <w:r w:rsidR="004F0577">
              <w:rPr>
                <w:rFonts w:ascii="Comic Sans MS" w:hAnsi="Comic Sans MS" w:cs="Arial"/>
                <w:sz w:val="20"/>
                <w:szCs w:val="20"/>
              </w:rPr>
              <w:t xml:space="preserve">track progress </w:t>
            </w:r>
            <w:r w:rsidRPr="00987D4F" w:rsidR="00771599">
              <w:rPr>
                <w:rFonts w:ascii="Comic Sans MS" w:hAnsi="Comic Sans MS" w:cs="Arial"/>
                <w:sz w:val="20"/>
                <w:szCs w:val="20"/>
              </w:rPr>
              <w:t>and are prompt to raise concerns around pupil achievement and wellbeing.</w:t>
            </w:r>
          </w:p>
          <w:p w:rsidRPr="00987D4F" w:rsidR="00E10652" w:rsidP="00E10652" w:rsidRDefault="00E10652" w14:paraId="6D151B54" w14:textId="77777777">
            <w:pPr>
              <w:keepNext/>
              <w:spacing w:line="276" w:lineRule="auto"/>
              <w:outlineLvl w:val="0"/>
              <w:rPr>
                <w:rFonts w:ascii="Comic Sans MS" w:hAnsi="Comic Sans MS" w:eastAsia="Times New Roman" w:cs="Arial"/>
                <w:bCs/>
                <w:sz w:val="20"/>
                <w:szCs w:val="20"/>
                <w:lang w:val="x-none"/>
              </w:rPr>
            </w:pPr>
            <w:r w:rsidRPr="00987D4F">
              <w:rPr>
                <w:rFonts w:ascii="Comic Sans MS" w:hAnsi="Comic Sans MS" w:eastAsia="Times New Roman" w:cs="Arial"/>
                <w:bCs/>
                <w:sz w:val="20"/>
                <w:szCs w:val="20"/>
              </w:rPr>
              <w:t>Most pupils feel they are</w:t>
            </w:r>
            <w:r w:rsidRPr="00987D4F">
              <w:rPr>
                <w:rFonts w:ascii="Comic Sans MS" w:hAnsi="Comic Sans MS" w:eastAsia="Times New Roman" w:cs="Arial"/>
                <w:bCs/>
                <w:sz w:val="20"/>
                <w:szCs w:val="20"/>
                <w:lang w:val="x-none"/>
              </w:rPr>
              <w:t xml:space="preserve"> treated fairly and with respect and we place importance on fostering positive, </w:t>
            </w:r>
            <w:proofErr w:type="gramStart"/>
            <w:r w:rsidRPr="00987D4F">
              <w:rPr>
                <w:rFonts w:ascii="Comic Sans MS" w:hAnsi="Comic Sans MS" w:eastAsia="Times New Roman" w:cs="Arial"/>
                <w:bCs/>
                <w:sz w:val="20"/>
                <w:szCs w:val="20"/>
                <w:lang w:val="x-none"/>
              </w:rPr>
              <w:t>open</w:t>
            </w:r>
            <w:proofErr w:type="gramEnd"/>
            <w:r w:rsidRPr="00987D4F">
              <w:rPr>
                <w:rFonts w:ascii="Comic Sans MS" w:hAnsi="Comic Sans MS" w:eastAsia="Times New Roman" w:cs="Arial"/>
                <w:bCs/>
                <w:sz w:val="20"/>
                <w:szCs w:val="20"/>
                <w:lang w:val="x-none"/>
              </w:rPr>
              <w:t xml:space="preserve"> </w:t>
            </w:r>
            <w:r w:rsidRPr="00987D4F">
              <w:rPr>
                <w:rFonts w:ascii="Comic Sans MS" w:hAnsi="Comic Sans MS" w:eastAsia="Times New Roman" w:cs="Arial"/>
                <w:bCs/>
                <w:sz w:val="20"/>
                <w:szCs w:val="20"/>
              </w:rPr>
              <w:t>and</w:t>
            </w:r>
            <w:r w:rsidRPr="00987D4F">
              <w:rPr>
                <w:rFonts w:ascii="Comic Sans MS" w:hAnsi="Comic Sans MS" w:eastAsia="Times New Roman" w:cs="Arial"/>
                <w:bCs/>
                <w:sz w:val="20"/>
                <w:szCs w:val="20"/>
                <w:lang w:val="x-none"/>
              </w:rPr>
              <w:t xml:space="preserve"> supportive working relationships based on trust.</w:t>
            </w:r>
          </w:p>
          <w:p w:rsidRPr="00771599" w:rsidR="00CE1C90" w:rsidP="00CE1C90" w:rsidRDefault="00CE1C90" w14:paraId="1FB12599" w14:textId="1FF09714">
            <w:pPr>
              <w:spacing w:line="276" w:lineRule="auto"/>
              <w:contextualSpacing/>
              <w:rPr>
                <w:rFonts w:ascii="Comic Sans MS" w:hAnsi="Comic Sans MS" w:cs="Arial"/>
                <w:sz w:val="20"/>
                <w:szCs w:val="20"/>
              </w:rPr>
            </w:pPr>
            <w:r w:rsidRPr="00987D4F">
              <w:rPr>
                <w:rFonts w:ascii="Comic Sans MS" w:hAnsi="Comic Sans MS" w:eastAsia="Times New Roman" w:cs="Times New Roman"/>
                <w:bCs/>
                <w:iCs/>
                <w:sz w:val="20"/>
                <w:szCs w:val="20"/>
              </w:rPr>
              <w:t xml:space="preserve">Pupils have access to universal supports and there is a clear staged procedure in place </w:t>
            </w:r>
            <w:proofErr w:type="gramStart"/>
            <w:r w:rsidRPr="00987D4F">
              <w:rPr>
                <w:rFonts w:ascii="Comic Sans MS" w:hAnsi="Comic Sans MS" w:eastAsia="Times New Roman" w:cs="Times New Roman"/>
                <w:bCs/>
                <w:iCs/>
                <w:sz w:val="20"/>
                <w:szCs w:val="20"/>
              </w:rPr>
              <w:t>with regard to</w:t>
            </w:r>
            <w:proofErr w:type="gramEnd"/>
            <w:r w:rsidRPr="00987D4F">
              <w:rPr>
                <w:rFonts w:ascii="Comic Sans MS" w:hAnsi="Comic Sans MS" w:eastAsia="Times New Roman" w:cs="Times New Roman"/>
                <w:bCs/>
                <w:iCs/>
                <w:sz w:val="20"/>
                <w:szCs w:val="20"/>
              </w:rPr>
              <w:t xml:space="preserve"> targeted support.  </w:t>
            </w:r>
          </w:p>
          <w:p w:rsidRPr="00987D4F" w:rsidR="00CE1C90" w:rsidP="0008515B" w:rsidRDefault="00CE1C90" w14:paraId="08E87D1F" w14:textId="0ED0CB1C">
            <w:pPr>
              <w:spacing w:line="276" w:lineRule="auto"/>
              <w:contextualSpacing/>
              <w:rPr>
                <w:rFonts w:ascii="Comic Sans MS" w:hAnsi="Comic Sans MS" w:cs="Arial"/>
                <w:sz w:val="20"/>
                <w:szCs w:val="20"/>
              </w:rPr>
            </w:pPr>
            <w:r w:rsidRPr="00987D4F">
              <w:rPr>
                <w:rFonts w:ascii="Comic Sans MS" w:hAnsi="Comic Sans MS" w:cs="Arial"/>
                <w:sz w:val="20"/>
                <w:szCs w:val="20"/>
              </w:rPr>
              <w:t>Where staff identify learners who require support</w:t>
            </w:r>
            <w:r w:rsidR="00147F2E">
              <w:rPr>
                <w:rFonts w:ascii="Comic Sans MS" w:hAnsi="Comic Sans MS" w:cs="Arial"/>
                <w:sz w:val="20"/>
                <w:szCs w:val="20"/>
              </w:rPr>
              <w:t>,</w:t>
            </w:r>
            <w:r w:rsidRPr="00987D4F">
              <w:rPr>
                <w:rFonts w:ascii="Comic Sans MS" w:hAnsi="Comic Sans MS" w:cs="Arial"/>
                <w:sz w:val="20"/>
                <w:szCs w:val="20"/>
              </w:rPr>
              <w:t xml:space="preserve"> </w:t>
            </w:r>
            <w:r w:rsidR="00316421">
              <w:rPr>
                <w:rFonts w:ascii="Comic Sans MS" w:hAnsi="Comic Sans MS" w:cs="Arial"/>
                <w:sz w:val="20"/>
                <w:szCs w:val="20"/>
              </w:rPr>
              <w:t>all CTs</w:t>
            </w:r>
            <w:r w:rsidRPr="00987D4F">
              <w:rPr>
                <w:rFonts w:ascii="Comic Sans MS" w:hAnsi="Comic Sans MS" w:cs="Arial"/>
                <w:sz w:val="20"/>
                <w:szCs w:val="20"/>
              </w:rPr>
              <w:t xml:space="preserve"> respond quickly to identify and access available resources</w:t>
            </w:r>
            <w:r w:rsidR="00664F63">
              <w:rPr>
                <w:rFonts w:ascii="Comic Sans MS" w:hAnsi="Comic Sans MS" w:cs="Arial"/>
                <w:sz w:val="20"/>
                <w:szCs w:val="20"/>
              </w:rPr>
              <w:t xml:space="preserve"> in school</w:t>
            </w:r>
            <w:r w:rsidR="00AA6DC0">
              <w:rPr>
                <w:rFonts w:ascii="Comic Sans MS" w:hAnsi="Comic Sans MS" w:cs="Arial"/>
                <w:sz w:val="20"/>
                <w:szCs w:val="20"/>
              </w:rPr>
              <w:t xml:space="preserve">, liaising where necessary with </w:t>
            </w:r>
            <w:r w:rsidR="00097549">
              <w:rPr>
                <w:rFonts w:ascii="Comic Sans MS" w:hAnsi="Comic Sans MS" w:cs="Arial"/>
                <w:sz w:val="20"/>
                <w:szCs w:val="20"/>
              </w:rPr>
              <w:t xml:space="preserve">the </w:t>
            </w:r>
            <w:proofErr w:type="spellStart"/>
            <w:r w:rsidR="00097549">
              <w:rPr>
                <w:rFonts w:ascii="Comic Sans MS" w:hAnsi="Comic Sans MS" w:cs="Arial"/>
                <w:sz w:val="20"/>
                <w:szCs w:val="20"/>
              </w:rPr>
              <w:t>ASfL</w:t>
            </w:r>
            <w:proofErr w:type="spellEnd"/>
            <w:r w:rsidR="00097549">
              <w:rPr>
                <w:rFonts w:ascii="Comic Sans MS" w:hAnsi="Comic Sans MS" w:cs="Arial"/>
                <w:sz w:val="20"/>
                <w:szCs w:val="20"/>
              </w:rPr>
              <w:t xml:space="preserve"> teacher</w:t>
            </w:r>
            <w:r w:rsidRPr="00987D4F">
              <w:rPr>
                <w:rFonts w:ascii="Comic Sans MS" w:hAnsi="Comic Sans MS" w:cs="Arial"/>
                <w:sz w:val="20"/>
                <w:szCs w:val="20"/>
              </w:rPr>
              <w:t xml:space="preserve"> </w:t>
            </w:r>
            <w:r w:rsidR="009F54A5">
              <w:rPr>
                <w:rFonts w:ascii="Comic Sans MS" w:hAnsi="Comic Sans MS" w:cs="Arial"/>
                <w:sz w:val="20"/>
                <w:szCs w:val="20"/>
              </w:rPr>
              <w:t>to move to staged intervention</w:t>
            </w:r>
            <w:r w:rsidRPr="00987D4F" w:rsidR="00DA6651">
              <w:rPr>
                <w:rFonts w:ascii="Comic Sans MS" w:hAnsi="Comic Sans MS" w:cs="Arial"/>
                <w:sz w:val="20"/>
                <w:szCs w:val="20"/>
              </w:rPr>
              <w:t>, such as referral to SLT/EPS/</w:t>
            </w:r>
            <w:r w:rsidR="00CB7E7F">
              <w:rPr>
                <w:rFonts w:ascii="Comic Sans MS" w:hAnsi="Comic Sans MS" w:cs="Arial"/>
                <w:sz w:val="20"/>
                <w:szCs w:val="20"/>
              </w:rPr>
              <w:t>I&amp;P/</w:t>
            </w:r>
            <w:r w:rsidRPr="00987D4F" w:rsidR="00DA6651">
              <w:rPr>
                <w:rFonts w:ascii="Comic Sans MS" w:hAnsi="Comic Sans MS" w:cs="Arial"/>
                <w:sz w:val="20"/>
                <w:szCs w:val="20"/>
              </w:rPr>
              <w:t>CA</w:t>
            </w:r>
            <w:r w:rsidRPr="00987D4F" w:rsidR="00FC0BA1">
              <w:rPr>
                <w:rFonts w:ascii="Comic Sans MS" w:hAnsi="Comic Sans MS" w:cs="Arial"/>
                <w:sz w:val="20"/>
                <w:szCs w:val="20"/>
              </w:rPr>
              <w:t>MHS</w:t>
            </w:r>
            <w:r w:rsidRPr="00987D4F">
              <w:rPr>
                <w:rFonts w:ascii="Comic Sans MS" w:hAnsi="Comic Sans MS" w:cs="Arial"/>
                <w:sz w:val="20"/>
                <w:szCs w:val="20"/>
              </w:rPr>
              <w:t xml:space="preserve">; </w:t>
            </w:r>
            <w:r w:rsidRPr="00987D4F" w:rsidR="00132444">
              <w:rPr>
                <w:rFonts w:ascii="Comic Sans MS" w:hAnsi="Comic Sans MS" w:cs="Arial"/>
                <w:sz w:val="20"/>
                <w:szCs w:val="20"/>
              </w:rPr>
              <w:t>where that support may not have been available</w:t>
            </w:r>
            <w:r w:rsidRPr="00987D4F" w:rsidR="00F70598">
              <w:rPr>
                <w:rFonts w:ascii="Comic Sans MS" w:hAnsi="Comic Sans MS" w:cs="Arial"/>
                <w:sz w:val="20"/>
                <w:szCs w:val="20"/>
              </w:rPr>
              <w:t xml:space="preserve"> due to s</w:t>
            </w:r>
            <w:r w:rsidRPr="00987D4F">
              <w:rPr>
                <w:rFonts w:ascii="Comic Sans MS" w:hAnsi="Comic Sans MS" w:cs="Arial"/>
                <w:sz w:val="20"/>
                <w:szCs w:val="20"/>
              </w:rPr>
              <w:t>taff shortages</w:t>
            </w:r>
            <w:r w:rsidRPr="00987D4F" w:rsidR="001D6117">
              <w:rPr>
                <w:rFonts w:ascii="Comic Sans MS" w:hAnsi="Comic Sans MS" w:cs="Arial"/>
                <w:sz w:val="20"/>
                <w:szCs w:val="20"/>
              </w:rPr>
              <w:t xml:space="preserve"> or latterly due to Lockdown</w:t>
            </w:r>
            <w:r w:rsidRPr="00987D4F" w:rsidR="00F70598">
              <w:rPr>
                <w:rFonts w:ascii="Comic Sans MS" w:hAnsi="Comic Sans MS" w:cs="Arial"/>
                <w:sz w:val="20"/>
                <w:szCs w:val="20"/>
              </w:rPr>
              <w:t>,</w:t>
            </w:r>
            <w:r w:rsidRPr="00987D4F">
              <w:rPr>
                <w:rFonts w:ascii="Comic Sans MS" w:hAnsi="Comic Sans MS" w:cs="Arial"/>
                <w:sz w:val="20"/>
                <w:szCs w:val="20"/>
              </w:rPr>
              <w:t xml:space="preserve"> </w:t>
            </w:r>
            <w:r w:rsidRPr="00987D4F" w:rsidR="00CE3FB3">
              <w:rPr>
                <w:rFonts w:ascii="Comic Sans MS" w:hAnsi="Comic Sans MS" w:cs="Arial"/>
                <w:sz w:val="20"/>
                <w:szCs w:val="20"/>
              </w:rPr>
              <w:t xml:space="preserve">all </w:t>
            </w:r>
            <w:r w:rsidRPr="00987D4F">
              <w:rPr>
                <w:rFonts w:ascii="Comic Sans MS" w:hAnsi="Comic Sans MS" w:cs="Arial"/>
                <w:sz w:val="20"/>
                <w:szCs w:val="20"/>
              </w:rPr>
              <w:t>staff work</w:t>
            </w:r>
            <w:r w:rsidRPr="00987D4F" w:rsidR="001D6117">
              <w:rPr>
                <w:rFonts w:ascii="Comic Sans MS" w:hAnsi="Comic Sans MS" w:cs="Arial"/>
                <w:sz w:val="20"/>
                <w:szCs w:val="20"/>
              </w:rPr>
              <w:t>ed</w:t>
            </w:r>
            <w:r w:rsidRPr="00987D4F">
              <w:rPr>
                <w:rFonts w:ascii="Comic Sans MS" w:hAnsi="Comic Sans MS" w:cs="Arial"/>
                <w:sz w:val="20"/>
                <w:szCs w:val="20"/>
              </w:rPr>
              <w:t xml:space="preserve"> hard </w:t>
            </w:r>
            <w:r w:rsidRPr="00987D4F" w:rsidR="00C14E96">
              <w:rPr>
                <w:rFonts w:ascii="Comic Sans MS" w:hAnsi="Comic Sans MS" w:cs="Arial"/>
                <w:sz w:val="20"/>
                <w:szCs w:val="20"/>
              </w:rPr>
              <w:t>on online platforms</w:t>
            </w:r>
            <w:r w:rsidR="0070144C">
              <w:rPr>
                <w:rFonts w:ascii="Comic Sans MS" w:hAnsi="Comic Sans MS" w:cs="Arial"/>
                <w:sz w:val="20"/>
                <w:szCs w:val="20"/>
              </w:rPr>
              <w:t xml:space="preserve"> or in the Hub</w:t>
            </w:r>
            <w:r w:rsidRPr="00987D4F" w:rsidR="00CD2A44">
              <w:rPr>
                <w:rFonts w:ascii="Comic Sans MS" w:hAnsi="Comic Sans MS" w:cs="Arial"/>
                <w:sz w:val="20"/>
                <w:szCs w:val="20"/>
              </w:rPr>
              <w:t xml:space="preserve"> </w:t>
            </w:r>
            <w:r w:rsidRPr="00987D4F">
              <w:rPr>
                <w:rFonts w:ascii="Comic Sans MS" w:hAnsi="Comic Sans MS" w:cs="Arial"/>
                <w:sz w:val="20"/>
                <w:szCs w:val="20"/>
              </w:rPr>
              <w:t>to minimise th</w:t>
            </w:r>
            <w:r w:rsidR="00316421">
              <w:rPr>
                <w:rFonts w:ascii="Comic Sans MS" w:hAnsi="Comic Sans MS" w:cs="Arial"/>
                <w:sz w:val="20"/>
                <w:szCs w:val="20"/>
              </w:rPr>
              <w:t>e impact</w:t>
            </w:r>
            <w:r w:rsidRPr="00987D4F">
              <w:rPr>
                <w:rFonts w:ascii="Comic Sans MS" w:hAnsi="Comic Sans MS" w:cs="Arial"/>
                <w:sz w:val="20"/>
                <w:szCs w:val="20"/>
              </w:rPr>
              <w:t xml:space="preserve"> on the learning and development of the pupils.</w:t>
            </w:r>
          </w:p>
          <w:p w:rsidRPr="00987D4F" w:rsidR="00CE1C90" w:rsidP="00CD2A44" w:rsidRDefault="0083295A" w14:paraId="69BAFCEF" w14:textId="7D5FA02B">
            <w:pPr>
              <w:spacing w:line="276" w:lineRule="auto"/>
              <w:contextualSpacing/>
              <w:rPr>
                <w:rFonts w:ascii="Comic Sans MS" w:hAnsi="Comic Sans MS" w:cs="Arial"/>
                <w:sz w:val="20"/>
                <w:szCs w:val="20"/>
              </w:rPr>
            </w:pPr>
            <w:r w:rsidRPr="00987D4F">
              <w:rPr>
                <w:rFonts w:ascii="Comic Sans MS" w:hAnsi="Comic Sans MS" w:cs="Arial"/>
                <w:sz w:val="20"/>
                <w:szCs w:val="20"/>
              </w:rPr>
              <w:t>The principles of GIRFEC are embedded in the school ethos</w:t>
            </w:r>
            <w:r w:rsidRPr="00987D4F" w:rsidR="001E0296">
              <w:rPr>
                <w:rFonts w:ascii="Comic Sans MS" w:hAnsi="Comic Sans MS" w:cs="Arial"/>
                <w:sz w:val="20"/>
                <w:szCs w:val="20"/>
              </w:rPr>
              <w:t xml:space="preserve"> and a</w:t>
            </w:r>
            <w:r w:rsidRPr="00987D4F" w:rsidR="00CE1C90">
              <w:rPr>
                <w:rFonts w:ascii="Comic Sans MS" w:hAnsi="Comic Sans MS" w:cs="Arial"/>
                <w:sz w:val="20"/>
                <w:szCs w:val="20"/>
              </w:rPr>
              <w:t xml:space="preserve">ll staff completed annual update of Child </w:t>
            </w:r>
            <w:r w:rsidR="00F73559">
              <w:rPr>
                <w:rFonts w:ascii="Comic Sans MS" w:hAnsi="Comic Sans MS" w:cs="Arial"/>
                <w:sz w:val="20"/>
                <w:szCs w:val="20"/>
              </w:rPr>
              <w:t>P</w:t>
            </w:r>
            <w:r w:rsidRPr="00987D4F" w:rsidR="00CE1C90">
              <w:rPr>
                <w:rFonts w:ascii="Comic Sans MS" w:hAnsi="Comic Sans MS" w:cs="Arial"/>
                <w:sz w:val="20"/>
                <w:szCs w:val="20"/>
              </w:rPr>
              <w:t>rotection training and GIRFEC principles</w:t>
            </w:r>
            <w:r w:rsidRPr="00987D4F" w:rsidR="001E0296">
              <w:rPr>
                <w:rFonts w:ascii="Comic Sans MS" w:hAnsi="Comic Sans MS" w:cs="Arial"/>
                <w:sz w:val="20"/>
                <w:szCs w:val="20"/>
              </w:rPr>
              <w:t>,</w:t>
            </w:r>
            <w:r w:rsidRPr="00987D4F" w:rsidR="00CE1C90">
              <w:rPr>
                <w:rFonts w:ascii="Comic Sans MS" w:hAnsi="Comic Sans MS" w:cs="Arial"/>
                <w:sz w:val="20"/>
                <w:szCs w:val="20"/>
              </w:rPr>
              <w:t xml:space="preserve"> ensuring a clear protocol is in place </w:t>
            </w:r>
            <w:proofErr w:type="gramStart"/>
            <w:r w:rsidRPr="00987D4F" w:rsidR="00CE1C90">
              <w:rPr>
                <w:rFonts w:ascii="Comic Sans MS" w:hAnsi="Comic Sans MS" w:cs="Arial"/>
                <w:sz w:val="20"/>
                <w:szCs w:val="20"/>
              </w:rPr>
              <w:t>in order to</w:t>
            </w:r>
            <w:proofErr w:type="gramEnd"/>
            <w:r w:rsidRPr="00987D4F" w:rsidR="00CE1C90">
              <w:rPr>
                <w:rFonts w:ascii="Comic Sans MS" w:hAnsi="Comic Sans MS" w:cs="Arial"/>
                <w:sz w:val="20"/>
                <w:szCs w:val="20"/>
              </w:rPr>
              <w:t xml:space="preserve"> meet individual needs.</w:t>
            </w:r>
          </w:p>
          <w:p w:rsidRPr="00987D4F" w:rsidR="00CE1C90" w:rsidP="001E0296" w:rsidRDefault="002C30CA" w14:paraId="4586438D" w14:textId="15ED04D3">
            <w:pPr>
              <w:spacing w:line="276" w:lineRule="auto"/>
              <w:contextualSpacing/>
              <w:rPr>
                <w:rFonts w:ascii="Comic Sans MS" w:hAnsi="Comic Sans MS" w:cs="Arial"/>
                <w:sz w:val="20"/>
                <w:szCs w:val="20"/>
              </w:rPr>
            </w:pPr>
            <w:r w:rsidRPr="00987D4F">
              <w:rPr>
                <w:rFonts w:ascii="Comic Sans MS" w:hAnsi="Comic Sans MS" w:cs="Arial"/>
                <w:sz w:val="20"/>
                <w:szCs w:val="20"/>
              </w:rPr>
              <w:t>Staff</w:t>
            </w:r>
            <w:r w:rsidRPr="00987D4F" w:rsidR="00337816">
              <w:rPr>
                <w:rFonts w:ascii="Comic Sans MS" w:hAnsi="Comic Sans MS" w:cs="Arial"/>
                <w:sz w:val="20"/>
                <w:szCs w:val="20"/>
              </w:rPr>
              <w:t xml:space="preserve"> </w:t>
            </w:r>
            <w:r w:rsidRPr="00987D4F" w:rsidR="00CE1C90">
              <w:rPr>
                <w:rFonts w:ascii="Comic Sans MS" w:hAnsi="Comic Sans MS" w:cs="Arial"/>
                <w:sz w:val="20"/>
                <w:szCs w:val="20"/>
              </w:rPr>
              <w:t>actively utilise opportunities to promote diversity and</w:t>
            </w:r>
            <w:r w:rsidR="008379E4">
              <w:rPr>
                <w:rFonts w:ascii="Comic Sans MS" w:hAnsi="Comic Sans MS" w:cs="Arial"/>
                <w:sz w:val="20"/>
                <w:szCs w:val="20"/>
              </w:rPr>
              <w:t xml:space="preserve"> </w:t>
            </w:r>
            <w:r w:rsidR="002A6246">
              <w:rPr>
                <w:rFonts w:ascii="Comic Sans MS" w:hAnsi="Comic Sans MS" w:cs="Arial"/>
                <w:sz w:val="20"/>
                <w:szCs w:val="20"/>
              </w:rPr>
              <w:t>most</w:t>
            </w:r>
            <w:r w:rsidR="00DB7931">
              <w:rPr>
                <w:rFonts w:ascii="Comic Sans MS" w:hAnsi="Comic Sans MS" w:cs="Arial"/>
                <w:sz w:val="20"/>
                <w:szCs w:val="20"/>
              </w:rPr>
              <w:t xml:space="preserve"> model inclusive</w:t>
            </w:r>
            <w:r w:rsidR="000859A3">
              <w:rPr>
                <w:rFonts w:ascii="Comic Sans MS" w:hAnsi="Comic Sans MS" w:cs="Arial"/>
                <w:sz w:val="20"/>
                <w:szCs w:val="20"/>
              </w:rPr>
              <w:t xml:space="preserve"> behaviour</w:t>
            </w:r>
            <w:r w:rsidR="008379E4">
              <w:rPr>
                <w:rFonts w:ascii="Comic Sans MS" w:hAnsi="Comic Sans MS" w:cs="Arial"/>
                <w:sz w:val="20"/>
                <w:szCs w:val="20"/>
              </w:rPr>
              <w:t>.</w:t>
            </w:r>
            <w:r w:rsidRPr="00987D4F" w:rsidR="00CE1C90">
              <w:rPr>
                <w:rFonts w:ascii="Comic Sans MS" w:hAnsi="Comic Sans MS" w:cs="Arial"/>
                <w:sz w:val="20"/>
                <w:szCs w:val="20"/>
              </w:rPr>
              <w:t xml:space="preserve"> </w:t>
            </w:r>
            <w:r w:rsidR="009A1214">
              <w:rPr>
                <w:rFonts w:ascii="Comic Sans MS" w:hAnsi="Comic Sans MS" w:cs="Arial"/>
                <w:sz w:val="20"/>
                <w:szCs w:val="20"/>
              </w:rPr>
              <w:t xml:space="preserve">Global </w:t>
            </w:r>
            <w:r w:rsidR="00427AAB">
              <w:rPr>
                <w:rFonts w:ascii="Comic Sans MS" w:hAnsi="Comic Sans MS" w:cs="Arial"/>
                <w:sz w:val="20"/>
                <w:szCs w:val="20"/>
              </w:rPr>
              <w:t xml:space="preserve">issues </w:t>
            </w:r>
            <w:r w:rsidR="009A1214">
              <w:rPr>
                <w:rFonts w:ascii="Comic Sans MS" w:hAnsi="Comic Sans MS" w:cs="Arial"/>
                <w:sz w:val="20"/>
                <w:szCs w:val="20"/>
              </w:rPr>
              <w:t>are</w:t>
            </w:r>
            <w:r w:rsidR="00427AAB">
              <w:rPr>
                <w:rFonts w:ascii="Comic Sans MS" w:hAnsi="Comic Sans MS" w:cs="Arial"/>
                <w:sz w:val="20"/>
                <w:szCs w:val="20"/>
              </w:rPr>
              <w:t xml:space="preserve"> discussed </w:t>
            </w:r>
            <w:r w:rsidR="009A1214">
              <w:rPr>
                <w:rFonts w:ascii="Comic Sans MS" w:hAnsi="Comic Sans MS" w:cs="Arial"/>
                <w:sz w:val="20"/>
                <w:szCs w:val="20"/>
              </w:rPr>
              <w:t xml:space="preserve">as part of the curriculum but </w:t>
            </w:r>
            <w:r w:rsidR="00A115FE">
              <w:rPr>
                <w:rFonts w:ascii="Comic Sans MS" w:hAnsi="Comic Sans MS" w:cs="Arial"/>
                <w:sz w:val="20"/>
                <w:szCs w:val="20"/>
              </w:rPr>
              <w:t>the direct experience, from visitors and speakers</w:t>
            </w:r>
            <w:r w:rsidR="002A6246">
              <w:rPr>
                <w:rFonts w:ascii="Comic Sans MS" w:hAnsi="Comic Sans MS" w:cs="Arial"/>
                <w:sz w:val="20"/>
                <w:szCs w:val="20"/>
              </w:rPr>
              <w:t>, has been temporarily lost.</w:t>
            </w:r>
          </w:p>
          <w:p w:rsidRPr="00E6020D" w:rsidR="00CE1C90" w:rsidP="001E0296" w:rsidRDefault="00CE1C90" w14:paraId="4ADA532F" w14:textId="3F87BC98">
            <w:pPr>
              <w:keepNext/>
              <w:spacing w:line="276" w:lineRule="auto"/>
              <w:outlineLvl w:val="0"/>
              <w:rPr>
                <w:rFonts w:ascii="Comic Sans MS" w:hAnsi="Comic Sans MS" w:eastAsia="Times New Roman" w:cs="Arial"/>
                <w:bCs/>
                <w:sz w:val="20"/>
                <w:szCs w:val="20"/>
              </w:rPr>
            </w:pPr>
            <w:r w:rsidRPr="00987D4F">
              <w:rPr>
                <w:rFonts w:ascii="Comic Sans MS" w:hAnsi="Comic Sans MS" w:eastAsia="Times New Roman" w:cs="Arial"/>
                <w:bCs/>
                <w:sz w:val="20"/>
                <w:szCs w:val="20"/>
                <w:lang w:val="x-none"/>
              </w:rPr>
              <w:t>The school’s HWB programme</w:t>
            </w:r>
            <w:r w:rsidRPr="00987D4F">
              <w:rPr>
                <w:rFonts w:ascii="Comic Sans MS" w:hAnsi="Comic Sans MS" w:eastAsia="Times New Roman" w:cs="Arial"/>
                <w:bCs/>
                <w:sz w:val="20"/>
                <w:szCs w:val="20"/>
              </w:rPr>
              <w:t xml:space="preserve"> </w:t>
            </w:r>
            <w:r w:rsidR="00E6020D">
              <w:rPr>
                <w:rFonts w:ascii="Comic Sans MS" w:hAnsi="Comic Sans MS" w:eastAsia="Times New Roman" w:cs="Arial"/>
                <w:bCs/>
                <w:sz w:val="20"/>
                <w:szCs w:val="20"/>
              </w:rPr>
              <w:t>–</w:t>
            </w:r>
            <w:r w:rsidRPr="00987D4F">
              <w:rPr>
                <w:rFonts w:ascii="Comic Sans MS" w:hAnsi="Comic Sans MS" w:eastAsia="Times New Roman" w:cs="Arial"/>
                <w:bCs/>
                <w:sz w:val="20"/>
                <w:szCs w:val="20"/>
                <w:lang w:val="x-none"/>
              </w:rPr>
              <w:t xml:space="preserve"> </w:t>
            </w:r>
            <w:r w:rsidR="00E6020D">
              <w:rPr>
                <w:rFonts w:ascii="Comic Sans MS" w:hAnsi="Comic Sans MS" w:eastAsia="Times New Roman" w:cs="Arial"/>
                <w:bCs/>
                <w:sz w:val="20"/>
                <w:szCs w:val="20"/>
              </w:rPr>
              <w:t xml:space="preserve">based this year around the Emotion Works </w:t>
            </w:r>
            <w:r w:rsidRPr="00987D4F">
              <w:rPr>
                <w:rFonts w:ascii="Comic Sans MS" w:hAnsi="Comic Sans MS" w:eastAsia="Times New Roman" w:cs="Arial"/>
                <w:bCs/>
                <w:sz w:val="20"/>
                <w:szCs w:val="20"/>
              </w:rPr>
              <w:t>programme</w:t>
            </w:r>
            <w:r w:rsidR="00B30865">
              <w:rPr>
                <w:rFonts w:ascii="Comic Sans MS" w:hAnsi="Comic Sans MS" w:eastAsia="Times New Roman" w:cs="Arial"/>
                <w:bCs/>
                <w:sz w:val="20"/>
                <w:szCs w:val="20"/>
              </w:rPr>
              <w:t xml:space="preserve"> and linked </w:t>
            </w:r>
            <w:r w:rsidR="000C1178">
              <w:rPr>
                <w:rFonts w:ascii="Comic Sans MS" w:hAnsi="Comic Sans MS" w:eastAsia="Times New Roman" w:cs="Arial"/>
                <w:bCs/>
                <w:sz w:val="20"/>
                <w:szCs w:val="20"/>
              </w:rPr>
              <w:t xml:space="preserve">where relevant </w:t>
            </w:r>
            <w:r w:rsidR="00B30865">
              <w:rPr>
                <w:rFonts w:ascii="Comic Sans MS" w:hAnsi="Comic Sans MS" w:eastAsia="Times New Roman" w:cs="Arial"/>
                <w:bCs/>
                <w:sz w:val="20"/>
                <w:szCs w:val="20"/>
              </w:rPr>
              <w:t xml:space="preserve">to </w:t>
            </w:r>
            <w:proofErr w:type="spellStart"/>
            <w:r w:rsidR="00B30865">
              <w:rPr>
                <w:rFonts w:ascii="Comic Sans MS" w:hAnsi="Comic Sans MS" w:eastAsia="Times New Roman" w:cs="Arial"/>
                <w:bCs/>
                <w:sz w:val="20"/>
                <w:szCs w:val="20"/>
              </w:rPr>
              <w:t>Bounceback</w:t>
            </w:r>
            <w:proofErr w:type="spellEnd"/>
            <w:r w:rsidRPr="00987D4F">
              <w:rPr>
                <w:rFonts w:ascii="Comic Sans MS" w:hAnsi="Comic Sans MS" w:eastAsia="Times New Roman" w:cs="Arial"/>
                <w:bCs/>
                <w:sz w:val="20"/>
                <w:szCs w:val="20"/>
              </w:rPr>
              <w:t xml:space="preserve"> - </w:t>
            </w:r>
            <w:r w:rsidRPr="00987D4F">
              <w:rPr>
                <w:rFonts w:ascii="Comic Sans MS" w:hAnsi="Comic Sans MS" w:eastAsia="Times New Roman" w:cs="Arial"/>
                <w:bCs/>
                <w:sz w:val="20"/>
                <w:szCs w:val="20"/>
                <w:lang w:val="x-none"/>
              </w:rPr>
              <w:t xml:space="preserve"> promotes </w:t>
            </w:r>
            <w:r w:rsidRPr="00987D4F" w:rsidR="001E0296">
              <w:rPr>
                <w:rFonts w:ascii="Comic Sans MS" w:hAnsi="Comic Sans MS" w:eastAsia="Times New Roman" w:cs="Arial"/>
                <w:bCs/>
                <w:sz w:val="20"/>
                <w:szCs w:val="20"/>
              </w:rPr>
              <w:t>an</w:t>
            </w:r>
            <w:r w:rsidRPr="00987D4F">
              <w:rPr>
                <w:rFonts w:ascii="Comic Sans MS" w:hAnsi="Comic Sans MS" w:eastAsia="Times New Roman" w:cs="Arial"/>
                <w:bCs/>
                <w:sz w:val="20"/>
                <w:szCs w:val="20"/>
                <w:lang w:val="x-none"/>
              </w:rPr>
              <w:t xml:space="preserve"> inclusive ethos</w:t>
            </w:r>
            <w:r w:rsidRPr="00987D4F">
              <w:rPr>
                <w:rFonts w:ascii="Comic Sans MS" w:hAnsi="Comic Sans MS" w:eastAsia="Times New Roman" w:cs="Arial"/>
                <w:bCs/>
                <w:sz w:val="20"/>
                <w:szCs w:val="20"/>
              </w:rPr>
              <w:t xml:space="preserve"> and our understanding of the need for healthy mind as well as healthy body.</w:t>
            </w:r>
            <w:r w:rsidRPr="00987D4F">
              <w:rPr>
                <w:rFonts w:ascii="Comic Sans MS" w:hAnsi="Comic Sans MS" w:eastAsia="Times New Roman" w:cs="Arial"/>
                <w:bCs/>
                <w:sz w:val="20"/>
                <w:szCs w:val="20"/>
                <w:lang w:val="x-none"/>
              </w:rPr>
              <w:t xml:space="preserve"> </w:t>
            </w:r>
            <w:r w:rsidR="00E6020D">
              <w:rPr>
                <w:rFonts w:ascii="Comic Sans MS" w:hAnsi="Comic Sans MS" w:eastAsia="Times New Roman" w:cs="Arial"/>
                <w:bCs/>
                <w:sz w:val="20"/>
                <w:szCs w:val="20"/>
              </w:rPr>
              <w:t>S</w:t>
            </w:r>
            <w:r w:rsidR="00F169F5">
              <w:rPr>
                <w:rFonts w:ascii="Comic Sans MS" w:hAnsi="Comic Sans MS" w:eastAsia="Times New Roman" w:cs="Arial"/>
                <w:bCs/>
                <w:sz w:val="20"/>
                <w:szCs w:val="20"/>
              </w:rPr>
              <w:t>ome s</w:t>
            </w:r>
            <w:r w:rsidR="00E6020D">
              <w:rPr>
                <w:rFonts w:ascii="Comic Sans MS" w:hAnsi="Comic Sans MS" w:eastAsia="Times New Roman" w:cs="Arial"/>
                <w:bCs/>
                <w:sz w:val="20"/>
                <w:szCs w:val="20"/>
              </w:rPr>
              <w:t>taff have adopted some mindfulness strategies</w:t>
            </w:r>
            <w:r w:rsidR="00F169F5">
              <w:rPr>
                <w:rFonts w:ascii="Comic Sans MS" w:hAnsi="Comic Sans MS" w:eastAsia="Times New Roman" w:cs="Arial"/>
                <w:bCs/>
                <w:sz w:val="20"/>
                <w:szCs w:val="20"/>
              </w:rPr>
              <w:t xml:space="preserve"> to help with mental wellbeing</w:t>
            </w:r>
            <w:r w:rsidR="000C1178">
              <w:rPr>
                <w:rFonts w:ascii="Comic Sans MS" w:hAnsi="Comic Sans MS" w:eastAsia="Times New Roman" w:cs="Arial"/>
                <w:bCs/>
                <w:sz w:val="20"/>
                <w:szCs w:val="20"/>
              </w:rPr>
              <w:t>.</w:t>
            </w:r>
          </w:p>
          <w:p w:rsidRPr="00987D4F" w:rsidR="00AA45AA" w:rsidP="00595924" w:rsidRDefault="00243B66" w14:paraId="6B95E343" w14:textId="33705073">
            <w:pPr>
              <w:spacing w:line="276" w:lineRule="auto"/>
              <w:contextualSpacing/>
              <w:rPr>
                <w:rFonts w:ascii="Comic Sans MS" w:hAnsi="Comic Sans MS" w:cs="Arial"/>
                <w:sz w:val="20"/>
                <w:szCs w:val="20"/>
              </w:rPr>
            </w:pPr>
            <w:r w:rsidRPr="00987D4F">
              <w:rPr>
                <w:rFonts w:ascii="Comic Sans MS" w:hAnsi="Comic Sans MS" w:cs="Arial"/>
                <w:sz w:val="20"/>
                <w:szCs w:val="20"/>
              </w:rPr>
              <w:t xml:space="preserve"> </w:t>
            </w:r>
            <w:r w:rsidRPr="00987D4F" w:rsidR="00CE1C90">
              <w:rPr>
                <w:rFonts w:ascii="Comic Sans MS" w:hAnsi="Comic Sans MS" w:cs="Arial"/>
                <w:sz w:val="20"/>
                <w:szCs w:val="20"/>
              </w:rPr>
              <w:t>The Aberdeenshire Dyslexia friendly toolkit is available to support pupils in every class</w:t>
            </w:r>
            <w:r w:rsidRPr="00987D4F">
              <w:rPr>
                <w:rFonts w:ascii="Comic Sans MS" w:hAnsi="Comic Sans MS" w:cs="Arial"/>
                <w:sz w:val="20"/>
                <w:szCs w:val="20"/>
              </w:rPr>
              <w:t xml:space="preserve"> and new staff are provided with </w:t>
            </w:r>
            <w:r w:rsidRPr="00987D4F" w:rsidR="00595924">
              <w:rPr>
                <w:rFonts w:ascii="Comic Sans MS" w:hAnsi="Comic Sans MS" w:cs="Arial"/>
                <w:sz w:val="20"/>
                <w:szCs w:val="20"/>
              </w:rPr>
              <w:t>training opportunities</w:t>
            </w:r>
            <w:r w:rsidRPr="00987D4F" w:rsidR="00AA45AA">
              <w:rPr>
                <w:rFonts w:ascii="Comic Sans MS" w:hAnsi="Comic Sans MS" w:cs="Arial"/>
                <w:sz w:val="20"/>
                <w:szCs w:val="20"/>
              </w:rPr>
              <w:t xml:space="preserve"> r</w:t>
            </w:r>
            <w:r w:rsidRPr="00987D4F" w:rsidR="003250B4">
              <w:rPr>
                <w:rFonts w:ascii="Comic Sans MS" w:hAnsi="Comic Sans MS" w:cs="Arial"/>
                <w:sz w:val="20"/>
                <w:szCs w:val="20"/>
              </w:rPr>
              <w:t>elating to the tool kit</w:t>
            </w:r>
            <w:r w:rsidR="00316421">
              <w:rPr>
                <w:rFonts w:ascii="Comic Sans MS" w:hAnsi="Comic Sans MS" w:cs="Arial"/>
                <w:sz w:val="20"/>
                <w:szCs w:val="20"/>
              </w:rPr>
              <w:t>.</w:t>
            </w:r>
          </w:p>
          <w:p w:rsidRPr="00987D4F" w:rsidR="00CE1C90" w:rsidP="00AA45AA" w:rsidRDefault="00CE1C90" w14:paraId="713608F4" w14:textId="7AFDC1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omic Sans MS" w:hAnsi="Comic Sans MS" w:cs="Arial"/>
                <w:b/>
                <w:color w:val="000000"/>
                <w:sz w:val="20"/>
                <w:szCs w:val="20"/>
              </w:rPr>
            </w:pPr>
            <w:r w:rsidRPr="00987D4F">
              <w:rPr>
                <w:rFonts w:ascii="Comic Sans MS" w:hAnsi="Comic Sans MS" w:eastAsia="ヒラギノ角ゴ Pro W3" w:cs="Arial"/>
                <w:color w:val="000000"/>
                <w:sz w:val="20"/>
                <w:szCs w:val="20"/>
                <w:lang w:val="en-US"/>
              </w:rPr>
              <w:lastRenderedPageBreak/>
              <w:t>Effective transition arrangements are in place for pupils</w:t>
            </w:r>
            <w:r w:rsidR="00037E69">
              <w:rPr>
                <w:rFonts w:ascii="Comic Sans MS" w:hAnsi="Comic Sans MS" w:eastAsia="ヒラギノ角ゴ Pro W3" w:cs="Arial"/>
                <w:color w:val="000000"/>
                <w:sz w:val="20"/>
                <w:szCs w:val="20"/>
                <w:lang w:val="en-US"/>
              </w:rPr>
              <w:t>, though parents</w:t>
            </w:r>
            <w:r w:rsidR="00504E09">
              <w:rPr>
                <w:rFonts w:ascii="Comic Sans MS" w:hAnsi="Comic Sans MS" w:eastAsia="ヒラギノ角ゴ Pro W3" w:cs="Arial"/>
                <w:color w:val="000000"/>
                <w:sz w:val="20"/>
                <w:szCs w:val="20"/>
                <w:lang w:val="en-US"/>
              </w:rPr>
              <w:t xml:space="preserve"> and pupils have found the online, virtual </w:t>
            </w:r>
            <w:r w:rsidR="001D10EA">
              <w:rPr>
                <w:rFonts w:ascii="Comic Sans MS" w:hAnsi="Comic Sans MS" w:eastAsia="ヒラギノ角ゴ Pro W3" w:cs="Arial"/>
                <w:color w:val="000000"/>
                <w:sz w:val="20"/>
                <w:szCs w:val="20"/>
                <w:lang w:val="en-US"/>
              </w:rPr>
              <w:t>engagement less satisfying</w:t>
            </w:r>
            <w:r w:rsidRPr="00987D4F">
              <w:rPr>
                <w:rFonts w:ascii="Comic Sans MS" w:hAnsi="Comic Sans MS" w:eastAsia="ヒラギノ角ゴ Pro W3" w:cs="Arial"/>
                <w:color w:val="000000"/>
                <w:sz w:val="20"/>
                <w:szCs w:val="20"/>
                <w:lang w:val="en-US"/>
              </w:rPr>
              <w:t xml:space="preserve">. Enhanced provision is available and planned for </w:t>
            </w:r>
            <w:r w:rsidRPr="00987D4F" w:rsidR="00E60395">
              <w:rPr>
                <w:rFonts w:ascii="Comic Sans MS" w:hAnsi="Comic Sans MS" w:eastAsia="ヒラギノ角ゴ Pro W3" w:cs="Arial"/>
                <w:color w:val="000000"/>
                <w:sz w:val="20"/>
                <w:szCs w:val="20"/>
                <w:lang w:val="en-US"/>
              </w:rPr>
              <w:t>those with identified needs</w:t>
            </w:r>
            <w:r w:rsidRPr="00987D4F">
              <w:rPr>
                <w:rFonts w:ascii="Comic Sans MS" w:hAnsi="Comic Sans MS" w:eastAsia="ヒラギノ角ゴ Pro W3" w:cs="Arial"/>
                <w:color w:val="000000"/>
                <w:sz w:val="20"/>
                <w:szCs w:val="20"/>
                <w:lang w:val="en-US"/>
              </w:rPr>
              <w:t xml:space="preserve">. </w:t>
            </w:r>
          </w:p>
          <w:p w:rsidRPr="00987D4F" w:rsidR="00CE1C90" w:rsidP="00661230" w:rsidRDefault="00CE1C90" w14:paraId="41025C4C" w14:textId="1DF6C9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omic Sans MS" w:hAnsi="Comic Sans MS" w:cs="Arial"/>
                <w:b/>
                <w:color w:val="000000"/>
                <w:sz w:val="20"/>
                <w:szCs w:val="20"/>
              </w:rPr>
            </w:pPr>
            <w:r w:rsidRPr="00987D4F">
              <w:rPr>
                <w:rFonts w:ascii="Comic Sans MS" w:hAnsi="Comic Sans MS" w:cs="Arial"/>
                <w:color w:val="000000"/>
                <w:sz w:val="20"/>
                <w:szCs w:val="20"/>
              </w:rPr>
              <w:t>IEP</w:t>
            </w:r>
            <w:r w:rsidR="006F7189">
              <w:rPr>
                <w:rFonts w:ascii="Comic Sans MS" w:hAnsi="Comic Sans MS" w:cs="Arial"/>
                <w:color w:val="000000"/>
                <w:sz w:val="20"/>
                <w:szCs w:val="20"/>
              </w:rPr>
              <w:t>s</w:t>
            </w:r>
            <w:r w:rsidRPr="00987D4F">
              <w:rPr>
                <w:rFonts w:ascii="Comic Sans MS" w:hAnsi="Comic Sans MS" w:cs="Arial"/>
                <w:color w:val="000000"/>
                <w:sz w:val="20"/>
                <w:szCs w:val="20"/>
              </w:rPr>
              <w:t xml:space="preserve"> and</w:t>
            </w:r>
            <w:r w:rsidR="006F7189">
              <w:rPr>
                <w:rFonts w:ascii="Comic Sans MS" w:hAnsi="Comic Sans MS" w:cs="Arial"/>
                <w:color w:val="000000"/>
                <w:sz w:val="20"/>
                <w:szCs w:val="20"/>
              </w:rPr>
              <w:t xml:space="preserve"> ASN</w:t>
            </w:r>
            <w:r w:rsidRPr="00987D4F">
              <w:rPr>
                <w:rFonts w:ascii="Comic Sans MS" w:hAnsi="Comic Sans MS" w:cs="Arial"/>
                <w:color w:val="000000"/>
                <w:sz w:val="20"/>
                <w:szCs w:val="20"/>
              </w:rPr>
              <w:t xml:space="preserve"> LPs are in </w:t>
            </w:r>
            <w:r w:rsidRPr="00987D4F" w:rsidR="00661230">
              <w:rPr>
                <w:rFonts w:ascii="Comic Sans MS" w:hAnsi="Comic Sans MS" w:cs="Arial"/>
                <w:color w:val="000000"/>
                <w:sz w:val="20"/>
                <w:szCs w:val="20"/>
              </w:rPr>
              <w:t>place</w:t>
            </w:r>
            <w:r w:rsidRPr="00987D4F">
              <w:rPr>
                <w:rFonts w:ascii="Comic Sans MS" w:hAnsi="Comic Sans MS" w:cs="Arial"/>
                <w:color w:val="000000"/>
                <w:sz w:val="20"/>
                <w:szCs w:val="20"/>
              </w:rPr>
              <w:t xml:space="preserve"> for pupils who have been identified as requiring close action-planning – pupils if age-</w:t>
            </w:r>
            <w:proofErr w:type="gramStart"/>
            <w:r w:rsidRPr="00987D4F">
              <w:rPr>
                <w:rFonts w:ascii="Comic Sans MS" w:hAnsi="Comic Sans MS" w:cs="Arial"/>
                <w:color w:val="000000"/>
                <w:sz w:val="20"/>
                <w:szCs w:val="20"/>
              </w:rPr>
              <w:t>appropriate,  parents</w:t>
            </w:r>
            <w:proofErr w:type="gramEnd"/>
            <w:r w:rsidRPr="00987D4F">
              <w:rPr>
                <w:rFonts w:ascii="Comic Sans MS" w:hAnsi="Comic Sans MS" w:cs="Arial"/>
                <w:color w:val="000000"/>
                <w:sz w:val="20"/>
                <w:szCs w:val="20"/>
              </w:rPr>
              <w:t xml:space="preserve">, class teacher, SFL teacher, other professionals </w:t>
            </w:r>
            <w:proofErr w:type="spellStart"/>
            <w:r w:rsidRPr="00987D4F">
              <w:rPr>
                <w:rFonts w:ascii="Comic Sans MS" w:hAnsi="Comic Sans MS" w:cs="Arial"/>
                <w:color w:val="000000"/>
                <w:sz w:val="20"/>
                <w:szCs w:val="20"/>
              </w:rPr>
              <w:t>eg</w:t>
            </w:r>
            <w:proofErr w:type="spellEnd"/>
            <w:r w:rsidRPr="00987D4F">
              <w:rPr>
                <w:rFonts w:ascii="Comic Sans MS" w:hAnsi="Comic Sans MS" w:cs="Arial"/>
                <w:color w:val="000000"/>
                <w:sz w:val="20"/>
                <w:szCs w:val="20"/>
              </w:rPr>
              <w:t xml:space="preserve"> SLT</w:t>
            </w:r>
            <w:r w:rsidR="00316421">
              <w:rPr>
                <w:rFonts w:ascii="Comic Sans MS" w:hAnsi="Comic Sans MS" w:cs="Arial"/>
                <w:color w:val="000000"/>
                <w:sz w:val="20"/>
                <w:szCs w:val="20"/>
              </w:rPr>
              <w:t>/SW</w:t>
            </w:r>
            <w:r w:rsidRPr="00987D4F">
              <w:rPr>
                <w:rFonts w:ascii="Comic Sans MS" w:hAnsi="Comic Sans MS" w:cs="Arial"/>
                <w:color w:val="000000"/>
                <w:sz w:val="20"/>
                <w:szCs w:val="20"/>
              </w:rPr>
              <w:t xml:space="preserve"> if appropriate,  and HT being involved in the process. In addition, staged intervention groups are used to boost skills</w:t>
            </w:r>
            <w:r w:rsidR="00667062">
              <w:rPr>
                <w:rFonts w:ascii="Comic Sans MS" w:hAnsi="Comic Sans MS" w:cs="Arial"/>
                <w:color w:val="000000"/>
                <w:sz w:val="20"/>
                <w:szCs w:val="20"/>
              </w:rPr>
              <w:t xml:space="preserve">, </w:t>
            </w:r>
            <w:proofErr w:type="spellStart"/>
            <w:proofErr w:type="gramStart"/>
            <w:r w:rsidR="00667062">
              <w:rPr>
                <w:rFonts w:ascii="Comic Sans MS" w:hAnsi="Comic Sans MS" w:cs="Arial"/>
                <w:color w:val="000000"/>
                <w:sz w:val="20"/>
                <w:szCs w:val="20"/>
              </w:rPr>
              <w:t>eg</w:t>
            </w:r>
            <w:proofErr w:type="spellEnd"/>
            <w:proofErr w:type="gramEnd"/>
            <w:r w:rsidR="00667062">
              <w:rPr>
                <w:rFonts w:ascii="Comic Sans MS" w:hAnsi="Comic Sans MS" w:cs="Arial"/>
                <w:color w:val="000000"/>
                <w:sz w:val="20"/>
                <w:szCs w:val="20"/>
              </w:rPr>
              <w:t xml:space="preserve"> use of social stories</w:t>
            </w:r>
            <w:r w:rsidR="004C6D13">
              <w:rPr>
                <w:rFonts w:ascii="Comic Sans MS" w:hAnsi="Comic Sans MS" w:cs="Arial"/>
                <w:color w:val="000000"/>
                <w:sz w:val="20"/>
                <w:szCs w:val="20"/>
              </w:rPr>
              <w:t>, memory skills</w:t>
            </w:r>
            <w:r w:rsidRPr="00987D4F">
              <w:rPr>
                <w:rFonts w:ascii="Comic Sans MS" w:hAnsi="Comic Sans MS" w:cs="Arial"/>
                <w:color w:val="000000"/>
                <w:sz w:val="20"/>
                <w:szCs w:val="20"/>
              </w:rPr>
              <w:t>.</w:t>
            </w:r>
          </w:p>
          <w:p w:rsidRPr="00987D4F" w:rsidR="00CE1C90" w:rsidP="00F920C5" w:rsidRDefault="00316421" w14:paraId="129B9991" w14:textId="66A5BE58">
            <w:pPr>
              <w:autoSpaceDE w:val="0"/>
              <w:autoSpaceDN w:val="0"/>
              <w:adjustRightInd w:val="0"/>
              <w:spacing w:line="276" w:lineRule="auto"/>
              <w:rPr>
                <w:rFonts w:ascii="Comic Sans MS" w:hAnsi="Comic Sans MS" w:cs="Arial"/>
                <w:b/>
                <w:color w:val="000000"/>
                <w:sz w:val="20"/>
                <w:szCs w:val="20"/>
              </w:rPr>
            </w:pPr>
            <w:r>
              <w:rPr>
                <w:rFonts w:ascii="Comic Sans MS" w:hAnsi="Comic Sans MS" w:cs="Arial"/>
                <w:color w:val="000000"/>
                <w:sz w:val="20"/>
                <w:szCs w:val="20"/>
              </w:rPr>
              <w:t>All staff acknowledge i</w:t>
            </w:r>
            <w:r w:rsidRPr="00987D4F" w:rsidR="00CE1C90">
              <w:rPr>
                <w:rFonts w:ascii="Comic Sans MS" w:hAnsi="Comic Sans MS" w:cs="Arial"/>
                <w:color w:val="000000"/>
                <w:sz w:val="20"/>
                <w:szCs w:val="20"/>
              </w:rPr>
              <w:t>mportance of early</w:t>
            </w:r>
            <w:r>
              <w:rPr>
                <w:rFonts w:ascii="Comic Sans MS" w:hAnsi="Comic Sans MS" w:cs="Arial"/>
                <w:color w:val="000000"/>
                <w:sz w:val="20"/>
                <w:szCs w:val="20"/>
              </w:rPr>
              <w:t xml:space="preserve"> intervention</w:t>
            </w:r>
            <w:r w:rsidRPr="00987D4F" w:rsidR="00CE1C90">
              <w:rPr>
                <w:rFonts w:ascii="Comic Sans MS" w:hAnsi="Comic Sans MS" w:cs="Arial"/>
                <w:color w:val="000000"/>
                <w:sz w:val="20"/>
                <w:szCs w:val="20"/>
              </w:rPr>
              <w:t xml:space="preserve">, with PSA time being weighted accordingly. </w:t>
            </w:r>
          </w:p>
          <w:p w:rsidRPr="00987D4F" w:rsidR="00CE1C90" w:rsidP="00F920C5" w:rsidRDefault="00CE1C90" w14:paraId="765F0DDD" w14:textId="1BD77168">
            <w:pPr>
              <w:autoSpaceDE w:val="0"/>
              <w:autoSpaceDN w:val="0"/>
              <w:adjustRightInd w:val="0"/>
              <w:spacing w:line="276" w:lineRule="auto"/>
              <w:rPr>
                <w:rFonts w:ascii="Comic Sans MS" w:hAnsi="Comic Sans MS" w:cs="Arial"/>
                <w:b/>
                <w:color w:val="000000"/>
                <w:sz w:val="20"/>
                <w:szCs w:val="20"/>
              </w:rPr>
            </w:pPr>
            <w:r w:rsidRPr="00987D4F">
              <w:rPr>
                <w:rFonts w:ascii="Comic Sans MS" w:hAnsi="Comic Sans MS" w:cs="Arial"/>
                <w:color w:val="000000"/>
                <w:sz w:val="20"/>
                <w:szCs w:val="20"/>
              </w:rPr>
              <w:t xml:space="preserve">Planning is differentiated to meet individual needs.  </w:t>
            </w:r>
            <w:proofErr w:type="spellStart"/>
            <w:r w:rsidRPr="00987D4F" w:rsidR="00F920C5">
              <w:rPr>
                <w:rFonts w:ascii="Comic Sans MS" w:hAnsi="Comic Sans MS" w:cs="Arial"/>
                <w:color w:val="000000"/>
                <w:sz w:val="20"/>
                <w:szCs w:val="20"/>
              </w:rPr>
              <w:t>ASfL</w:t>
            </w:r>
            <w:proofErr w:type="spellEnd"/>
            <w:r w:rsidRPr="00987D4F">
              <w:rPr>
                <w:rFonts w:ascii="Comic Sans MS" w:hAnsi="Comic Sans MS" w:cs="Arial"/>
                <w:color w:val="000000"/>
                <w:sz w:val="20"/>
                <w:szCs w:val="20"/>
              </w:rPr>
              <w:t xml:space="preserve"> and PSA time is targeted appropriately and links </w:t>
            </w:r>
            <w:r w:rsidR="00D2226A">
              <w:rPr>
                <w:rFonts w:ascii="Comic Sans MS" w:hAnsi="Comic Sans MS" w:cs="Arial"/>
                <w:color w:val="000000"/>
                <w:sz w:val="20"/>
                <w:szCs w:val="20"/>
              </w:rPr>
              <w:t xml:space="preserve">clearly </w:t>
            </w:r>
            <w:r w:rsidRPr="00987D4F">
              <w:rPr>
                <w:rFonts w:ascii="Comic Sans MS" w:hAnsi="Comic Sans MS" w:cs="Arial"/>
                <w:color w:val="000000"/>
                <w:sz w:val="20"/>
                <w:szCs w:val="20"/>
              </w:rPr>
              <w:t xml:space="preserve">to the </w:t>
            </w:r>
            <w:r w:rsidR="00D2226A">
              <w:rPr>
                <w:rFonts w:ascii="Comic Sans MS" w:hAnsi="Comic Sans MS" w:cs="Arial"/>
                <w:color w:val="000000"/>
                <w:sz w:val="20"/>
                <w:szCs w:val="20"/>
              </w:rPr>
              <w:t>s</w:t>
            </w:r>
            <w:r w:rsidRPr="00987D4F">
              <w:rPr>
                <w:rFonts w:ascii="Comic Sans MS" w:hAnsi="Comic Sans MS" w:cs="Arial"/>
                <w:color w:val="000000"/>
                <w:sz w:val="20"/>
                <w:szCs w:val="20"/>
              </w:rPr>
              <w:t>chool</w:t>
            </w:r>
            <w:r w:rsidR="00D2226A">
              <w:rPr>
                <w:rFonts w:ascii="Comic Sans MS" w:hAnsi="Comic Sans MS" w:cs="Arial"/>
                <w:color w:val="000000"/>
                <w:sz w:val="20"/>
                <w:szCs w:val="20"/>
              </w:rPr>
              <w:t>’</w:t>
            </w:r>
            <w:r w:rsidRPr="00987D4F">
              <w:rPr>
                <w:rFonts w:ascii="Comic Sans MS" w:hAnsi="Comic Sans MS" w:cs="Arial"/>
                <w:color w:val="000000"/>
                <w:sz w:val="20"/>
                <w:szCs w:val="20"/>
              </w:rPr>
              <w:t>s ASN Audit</w:t>
            </w:r>
            <w:r w:rsidR="00D2226A">
              <w:rPr>
                <w:rFonts w:ascii="Comic Sans MS" w:hAnsi="Comic Sans MS" w:cs="Arial"/>
                <w:color w:val="000000"/>
                <w:sz w:val="20"/>
                <w:szCs w:val="20"/>
              </w:rPr>
              <w:t xml:space="preserve"> for the cluster LMG</w:t>
            </w:r>
            <w:r w:rsidRPr="00987D4F">
              <w:rPr>
                <w:rFonts w:ascii="Comic Sans MS" w:hAnsi="Comic Sans MS" w:cs="Arial"/>
                <w:color w:val="000000"/>
                <w:sz w:val="20"/>
                <w:szCs w:val="20"/>
              </w:rPr>
              <w:t xml:space="preserve">.  </w:t>
            </w:r>
          </w:p>
          <w:p w:rsidRPr="00987D4F" w:rsidR="00CE1C90" w:rsidP="00F920C5" w:rsidRDefault="008A63E3" w14:paraId="37A3CE59" w14:textId="46EE595D">
            <w:pPr>
              <w:autoSpaceDE w:val="0"/>
              <w:autoSpaceDN w:val="0"/>
              <w:adjustRightInd w:val="0"/>
              <w:spacing w:line="276" w:lineRule="auto"/>
              <w:rPr>
                <w:rFonts w:ascii="Comic Sans MS" w:hAnsi="Comic Sans MS" w:cs="Arial"/>
                <w:b/>
                <w:color w:val="000000"/>
                <w:sz w:val="20"/>
                <w:szCs w:val="20"/>
              </w:rPr>
            </w:pPr>
            <w:r w:rsidRPr="00987D4F">
              <w:rPr>
                <w:rFonts w:ascii="Comic Sans MS" w:hAnsi="Comic Sans MS" w:cs="Arial"/>
                <w:color w:val="000000"/>
                <w:sz w:val="20"/>
                <w:szCs w:val="20"/>
              </w:rPr>
              <w:t>Most p</w:t>
            </w:r>
            <w:r w:rsidRPr="00987D4F" w:rsidR="00CE1C90">
              <w:rPr>
                <w:rFonts w:ascii="Comic Sans MS" w:hAnsi="Comic Sans MS" w:cs="Arial"/>
                <w:color w:val="000000"/>
                <w:sz w:val="20"/>
                <w:szCs w:val="20"/>
              </w:rPr>
              <w:t>arents feel well-informed about pupil progress</w:t>
            </w:r>
            <w:r w:rsidRPr="00987D4F" w:rsidR="00B772EE">
              <w:rPr>
                <w:rFonts w:ascii="Comic Sans MS" w:hAnsi="Comic Sans MS" w:cs="Arial"/>
                <w:color w:val="000000"/>
                <w:sz w:val="20"/>
                <w:szCs w:val="20"/>
              </w:rPr>
              <w:t xml:space="preserve"> through the </w:t>
            </w:r>
            <w:r w:rsidRPr="00987D4F" w:rsidR="004A01D0">
              <w:rPr>
                <w:rFonts w:ascii="Comic Sans MS" w:hAnsi="Comic Sans MS" w:cs="Arial"/>
                <w:color w:val="000000"/>
                <w:sz w:val="20"/>
                <w:szCs w:val="20"/>
              </w:rPr>
              <w:t>use of various reporting contexts approaches</w:t>
            </w:r>
            <w:r w:rsidRPr="00987D4F" w:rsidR="00450D75">
              <w:rPr>
                <w:rFonts w:ascii="Comic Sans MS" w:hAnsi="Comic Sans MS" w:cs="Arial"/>
                <w:color w:val="000000"/>
                <w:sz w:val="20"/>
                <w:szCs w:val="20"/>
              </w:rPr>
              <w:t>,</w:t>
            </w:r>
            <w:r w:rsidRPr="00987D4F" w:rsidR="004A01D0">
              <w:rPr>
                <w:rFonts w:ascii="Comic Sans MS" w:hAnsi="Comic Sans MS" w:cs="Arial"/>
                <w:color w:val="000000"/>
                <w:sz w:val="20"/>
                <w:szCs w:val="20"/>
              </w:rPr>
              <w:t xml:space="preserve"> in line with our </w:t>
            </w:r>
            <w:r w:rsidR="000D56E1">
              <w:rPr>
                <w:rFonts w:ascii="Comic Sans MS" w:hAnsi="Comic Sans MS" w:cs="Arial"/>
                <w:color w:val="000000"/>
                <w:sz w:val="20"/>
                <w:szCs w:val="20"/>
              </w:rPr>
              <w:t>scaled back</w:t>
            </w:r>
            <w:r w:rsidRPr="00987D4F" w:rsidR="004A01D0">
              <w:rPr>
                <w:rFonts w:ascii="Comic Sans MS" w:hAnsi="Comic Sans MS" w:cs="Arial"/>
                <w:color w:val="000000"/>
                <w:sz w:val="20"/>
                <w:szCs w:val="20"/>
              </w:rPr>
              <w:t xml:space="preserve"> </w:t>
            </w:r>
            <w:r w:rsidRPr="00987D4F" w:rsidR="00450D75">
              <w:rPr>
                <w:rFonts w:ascii="Comic Sans MS" w:hAnsi="Comic Sans MS" w:cs="Arial"/>
                <w:color w:val="000000"/>
                <w:sz w:val="20"/>
                <w:szCs w:val="20"/>
              </w:rPr>
              <w:t>reporting calendar</w:t>
            </w:r>
            <w:r w:rsidRPr="00987D4F" w:rsidR="00CE1C90">
              <w:rPr>
                <w:rFonts w:ascii="Comic Sans MS" w:hAnsi="Comic Sans MS" w:cs="Arial"/>
                <w:color w:val="000000"/>
                <w:sz w:val="20"/>
                <w:szCs w:val="20"/>
              </w:rPr>
              <w:t>; they feel</w:t>
            </w:r>
            <w:r w:rsidR="00A36CCA">
              <w:rPr>
                <w:rFonts w:ascii="Comic Sans MS" w:hAnsi="Comic Sans MS" w:cs="Arial"/>
                <w:color w:val="000000"/>
                <w:sz w:val="20"/>
                <w:szCs w:val="20"/>
              </w:rPr>
              <w:t xml:space="preserve"> less informed </w:t>
            </w:r>
            <w:r w:rsidRPr="00987D4F" w:rsidR="00CE1C90">
              <w:rPr>
                <w:rFonts w:ascii="Comic Sans MS" w:hAnsi="Comic Sans MS" w:cs="Arial"/>
                <w:color w:val="000000"/>
                <w:sz w:val="20"/>
                <w:szCs w:val="20"/>
              </w:rPr>
              <w:t xml:space="preserve">about events in </w:t>
            </w:r>
            <w:proofErr w:type="gramStart"/>
            <w:r w:rsidRPr="00987D4F" w:rsidR="00CE1C90">
              <w:rPr>
                <w:rFonts w:ascii="Comic Sans MS" w:hAnsi="Comic Sans MS" w:cs="Arial"/>
                <w:color w:val="000000"/>
                <w:sz w:val="20"/>
                <w:szCs w:val="20"/>
              </w:rPr>
              <w:t>school</w:t>
            </w:r>
            <w:proofErr w:type="gramEnd"/>
            <w:r w:rsidR="00A36CCA">
              <w:rPr>
                <w:rFonts w:ascii="Comic Sans MS" w:hAnsi="Comic Sans MS" w:cs="Arial"/>
                <w:color w:val="000000"/>
                <w:sz w:val="20"/>
                <w:szCs w:val="20"/>
              </w:rPr>
              <w:t xml:space="preserve"> but this can be explained by the need to </w:t>
            </w:r>
            <w:r w:rsidR="00763A85">
              <w:rPr>
                <w:rFonts w:ascii="Comic Sans MS" w:hAnsi="Comic Sans MS" w:cs="Arial"/>
                <w:color w:val="000000"/>
                <w:sz w:val="20"/>
                <w:szCs w:val="20"/>
              </w:rPr>
              <w:t>frequently adapt and change plans at the last minute</w:t>
            </w:r>
            <w:r w:rsidRPr="00987D4F" w:rsidR="00CE1C90">
              <w:rPr>
                <w:rFonts w:ascii="Comic Sans MS" w:hAnsi="Comic Sans MS" w:cs="Arial"/>
                <w:color w:val="000000"/>
                <w:sz w:val="20"/>
                <w:szCs w:val="20"/>
              </w:rPr>
              <w:t xml:space="preserve">, and </w:t>
            </w:r>
            <w:r w:rsidRPr="00987D4F" w:rsidR="00F920C5">
              <w:rPr>
                <w:rFonts w:ascii="Comic Sans MS" w:hAnsi="Comic Sans MS" w:cs="Arial"/>
                <w:color w:val="000000"/>
                <w:sz w:val="20"/>
                <w:szCs w:val="20"/>
              </w:rPr>
              <w:t>most parents are</w:t>
            </w:r>
            <w:r w:rsidRPr="00987D4F" w:rsidR="00CE1C90">
              <w:rPr>
                <w:rFonts w:ascii="Comic Sans MS" w:hAnsi="Comic Sans MS" w:cs="Arial"/>
                <w:color w:val="000000"/>
                <w:sz w:val="20"/>
                <w:szCs w:val="20"/>
              </w:rPr>
              <w:t xml:space="preserve"> happy with the accessibility of teachers and the HT.</w:t>
            </w:r>
            <w:r w:rsidRPr="00987D4F" w:rsidR="001A116A">
              <w:rPr>
                <w:rFonts w:ascii="Comic Sans MS" w:hAnsi="Comic Sans MS" w:cs="Arial"/>
                <w:color w:val="000000"/>
                <w:sz w:val="20"/>
                <w:szCs w:val="20"/>
              </w:rPr>
              <w:t xml:space="preserve"> Most parent</w:t>
            </w:r>
            <w:r w:rsidRPr="00987D4F" w:rsidR="00EE3CC2">
              <w:rPr>
                <w:rFonts w:ascii="Comic Sans MS" w:hAnsi="Comic Sans MS" w:cs="Arial"/>
                <w:color w:val="000000"/>
                <w:sz w:val="20"/>
                <w:szCs w:val="20"/>
              </w:rPr>
              <w:t>s</w:t>
            </w:r>
            <w:r w:rsidRPr="00987D4F" w:rsidR="001A116A">
              <w:rPr>
                <w:rFonts w:ascii="Comic Sans MS" w:hAnsi="Comic Sans MS" w:cs="Arial"/>
                <w:color w:val="000000"/>
                <w:sz w:val="20"/>
                <w:szCs w:val="20"/>
              </w:rPr>
              <w:t xml:space="preserve"> felt that the support they were given with the learning and development of their pupil</w:t>
            </w:r>
            <w:r w:rsidRPr="00987D4F" w:rsidR="00EE3CC2">
              <w:rPr>
                <w:rFonts w:ascii="Comic Sans MS" w:hAnsi="Comic Sans MS" w:cs="Arial"/>
                <w:color w:val="000000"/>
                <w:sz w:val="20"/>
                <w:szCs w:val="20"/>
              </w:rPr>
              <w:t>s</w:t>
            </w:r>
            <w:r w:rsidRPr="00987D4F" w:rsidR="001A116A">
              <w:rPr>
                <w:rFonts w:ascii="Comic Sans MS" w:hAnsi="Comic Sans MS" w:cs="Arial"/>
                <w:color w:val="000000"/>
                <w:sz w:val="20"/>
                <w:szCs w:val="20"/>
              </w:rPr>
              <w:t xml:space="preserve"> during Lockdown was </w:t>
            </w:r>
            <w:r w:rsidRPr="00987D4F" w:rsidR="00EE3CC2">
              <w:rPr>
                <w:rFonts w:ascii="Comic Sans MS" w:hAnsi="Comic Sans MS" w:cs="Arial"/>
                <w:color w:val="000000"/>
                <w:sz w:val="20"/>
                <w:szCs w:val="20"/>
              </w:rPr>
              <w:t xml:space="preserve">very </w:t>
            </w:r>
            <w:r w:rsidRPr="00987D4F" w:rsidR="001A116A">
              <w:rPr>
                <w:rFonts w:ascii="Comic Sans MS" w:hAnsi="Comic Sans MS" w:cs="Arial"/>
                <w:color w:val="000000"/>
                <w:sz w:val="20"/>
                <w:szCs w:val="20"/>
              </w:rPr>
              <w:t>good</w:t>
            </w:r>
            <w:r w:rsidRPr="00987D4F" w:rsidR="00EE3CC2">
              <w:rPr>
                <w:rFonts w:ascii="Comic Sans MS" w:hAnsi="Comic Sans MS" w:cs="Arial"/>
                <w:color w:val="000000"/>
                <w:sz w:val="20"/>
                <w:szCs w:val="20"/>
              </w:rPr>
              <w:t>.</w:t>
            </w:r>
          </w:p>
          <w:p w:rsidRPr="00987D4F" w:rsidR="00EE1A23" w:rsidP="00107F1D" w:rsidRDefault="00EE1A23" w14:paraId="096EA4DE" w14:textId="1AA89D7F">
            <w:pPr>
              <w:rPr>
                <w:rFonts w:ascii="Comic Sans MS" w:hAnsi="Comic Sans MS" w:cs="Arial"/>
                <w:b/>
                <w:color w:val="595959"/>
                <w:sz w:val="20"/>
                <w:szCs w:val="20"/>
              </w:rPr>
            </w:pPr>
          </w:p>
        </w:tc>
      </w:tr>
      <w:tr w:rsidRPr="00261E59" w:rsidR="0055133B" w:rsidTr="0055133B" w14:paraId="31A13DDC" w14:textId="77777777">
        <w:tblPrEx>
          <w:tblCellMar>
            <w:top w:w="28" w:type="dxa"/>
            <w:bottom w:w="28" w:type="dxa"/>
          </w:tblCellMar>
        </w:tblPrEx>
        <w:trPr>
          <w:trHeight w:val="627"/>
        </w:trPr>
        <w:tc>
          <w:tcPr>
            <w:tcW w:w="9782" w:type="dxa"/>
            <w:shd w:val="clear" w:color="auto" w:fill="E2EFD9" w:themeFill="accent6" w:themeFillTint="33"/>
            <w:vAlign w:val="center"/>
          </w:tcPr>
          <w:p w:rsidR="001C18FA" w:rsidP="00107F1D" w:rsidRDefault="001C18FA" w14:paraId="08F73708" w14:textId="77777777">
            <w:pPr>
              <w:rPr>
                <w:rFonts w:ascii="Arial" w:hAnsi="Arial" w:cs="Arial"/>
                <w:b/>
                <w:color w:val="595959"/>
                <w:sz w:val="24"/>
                <w:szCs w:val="28"/>
              </w:rPr>
            </w:pPr>
            <w:r w:rsidRPr="00B677DA">
              <w:rPr>
                <w:rFonts w:ascii="Arial" w:hAnsi="Arial" w:cs="Arial"/>
                <w:b/>
                <w:color w:val="595959"/>
                <w:sz w:val="24"/>
                <w:szCs w:val="28"/>
              </w:rPr>
              <w:lastRenderedPageBreak/>
              <w:t>How do you know?</w:t>
            </w:r>
          </w:p>
          <w:p w:rsidRPr="00103028" w:rsidR="0055133B" w:rsidP="00107F1D" w:rsidRDefault="0055133B" w14:paraId="74B728B2" w14:textId="779B616B">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261E59" w:rsidR="0055133B" w:rsidTr="0055133B" w14:paraId="4A1577EE" w14:textId="77777777">
        <w:tblPrEx>
          <w:tblCellMar>
            <w:top w:w="28" w:type="dxa"/>
            <w:bottom w:w="28" w:type="dxa"/>
          </w:tblCellMar>
        </w:tblPrEx>
        <w:trPr>
          <w:trHeight w:val="627"/>
        </w:trPr>
        <w:tc>
          <w:tcPr>
            <w:tcW w:w="9782" w:type="dxa"/>
            <w:shd w:val="clear" w:color="auto" w:fill="auto"/>
            <w:vAlign w:val="center"/>
          </w:tcPr>
          <w:p w:rsidRPr="009859F7" w:rsidR="00E55ABC" w:rsidP="00CE3FB3" w:rsidRDefault="00CE3FB3" w14:paraId="2279D264" w14:textId="7345A3C1">
            <w:pPr>
              <w:spacing w:line="276" w:lineRule="auto"/>
              <w:contextualSpacing/>
              <w:rPr>
                <w:rFonts w:ascii="Comic Sans MS" w:hAnsi="Comic Sans MS" w:cs="Arial"/>
                <w:sz w:val="20"/>
                <w:szCs w:val="20"/>
              </w:rPr>
            </w:pPr>
            <w:r w:rsidRPr="009859F7">
              <w:rPr>
                <w:rFonts w:ascii="Comic Sans MS" w:hAnsi="Comic Sans MS" w:cs="Arial"/>
                <w:sz w:val="20"/>
                <w:szCs w:val="20"/>
              </w:rPr>
              <w:t>ASN audit of need is reviewed twice a year within the cluster,</w:t>
            </w:r>
            <w:r w:rsidR="00B14425">
              <w:rPr>
                <w:rFonts w:ascii="Comic Sans MS" w:hAnsi="Comic Sans MS" w:cs="Arial"/>
                <w:sz w:val="20"/>
                <w:szCs w:val="20"/>
              </w:rPr>
              <w:t xml:space="preserve"> </w:t>
            </w:r>
            <w:r w:rsidRPr="009859F7">
              <w:rPr>
                <w:rFonts w:ascii="Comic Sans MS" w:hAnsi="Comic Sans MS" w:cs="Arial"/>
                <w:sz w:val="20"/>
                <w:szCs w:val="20"/>
              </w:rPr>
              <w:t>an</w:t>
            </w:r>
            <w:r w:rsidR="00305DC6">
              <w:rPr>
                <w:rFonts w:ascii="Comic Sans MS" w:hAnsi="Comic Sans MS" w:cs="Arial"/>
                <w:sz w:val="20"/>
                <w:szCs w:val="20"/>
              </w:rPr>
              <w:t>d</w:t>
            </w:r>
            <w:r w:rsidRPr="009859F7">
              <w:rPr>
                <w:rFonts w:ascii="Comic Sans MS" w:hAnsi="Comic Sans MS" w:cs="Arial"/>
                <w:sz w:val="20"/>
                <w:szCs w:val="20"/>
              </w:rPr>
              <w:t xml:space="preserve"> </w:t>
            </w:r>
            <w:r w:rsidR="004B6EE8">
              <w:rPr>
                <w:rFonts w:ascii="Comic Sans MS" w:hAnsi="Comic Sans MS" w:cs="Arial"/>
                <w:sz w:val="20"/>
                <w:szCs w:val="20"/>
              </w:rPr>
              <w:t>regular</w:t>
            </w:r>
            <w:r w:rsidRPr="009859F7">
              <w:rPr>
                <w:rFonts w:ascii="Comic Sans MS" w:hAnsi="Comic Sans MS" w:cs="Arial"/>
                <w:sz w:val="20"/>
                <w:szCs w:val="20"/>
              </w:rPr>
              <w:t xml:space="preserve"> tracking discussions with staff</w:t>
            </w:r>
            <w:r w:rsidR="00603F43">
              <w:rPr>
                <w:rFonts w:ascii="Comic Sans MS" w:hAnsi="Comic Sans MS" w:cs="Arial"/>
                <w:sz w:val="20"/>
                <w:szCs w:val="20"/>
              </w:rPr>
              <w:t xml:space="preserve"> and </w:t>
            </w:r>
            <w:proofErr w:type="spellStart"/>
            <w:r w:rsidR="00603F43">
              <w:rPr>
                <w:rFonts w:ascii="Comic Sans MS" w:hAnsi="Comic Sans MS" w:cs="Arial"/>
                <w:sz w:val="20"/>
                <w:szCs w:val="20"/>
              </w:rPr>
              <w:t>ASfL</w:t>
            </w:r>
            <w:proofErr w:type="spellEnd"/>
            <w:r w:rsidR="00603F43">
              <w:rPr>
                <w:rFonts w:ascii="Comic Sans MS" w:hAnsi="Comic Sans MS" w:cs="Arial"/>
                <w:sz w:val="20"/>
                <w:szCs w:val="20"/>
              </w:rPr>
              <w:t xml:space="preserve"> teacher</w:t>
            </w:r>
            <w:r w:rsidRPr="009859F7">
              <w:rPr>
                <w:rFonts w:ascii="Comic Sans MS" w:hAnsi="Comic Sans MS" w:cs="Arial"/>
                <w:sz w:val="20"/>
                <w:szCs w:val="20"/>
              </w:rPr>
              <w:t>.</w:t>
            </w:r>
          </w:p>
          <w:p w:rsidRPr="009859F7" w:rsidR="00CE3FB3" w:rsidP="00CE3FB3" w:rsidRDefault="00E55ABC" w14:paraId="04459D6B" w14:textId="52E1DE17">
            <w:pPr>
              <w:spacing w:line="276" w:lineRule="auto"/>
              <w:contextualSpacing/>
              <w:rPr>
                <w:rFonts w:ascii="Comic Sans MS" w:hAnsi="Comic Sans MS" w:cs="Arial"/>
                <w:sz w:val="20"/>
                <w:szCs w:val="20"/>
              </w:rPr>
            </w:pPr>
            <w:r w:rsidRPr="009859F7">
              <w:rPr>
                <w:rFonts w:ascii="Comic Sans MS" w:hAnsi="Comic Sans MS" w:cs="Arial"/>
                <w:sz w:val="20"/>
                <w:szCs w:val="20"/>
              </w:rPr>
              <w:t xml:space="preserve">Progress in achievements </w:t>
            </w:r>
            <w:r w:rsidRPr="009859F7" w:rsidR="000F2D64">
              <w:rPr>
                <w:rFonts w:ascii="Comic Sans MS" w:hAnsi="Comic Sans MS" w:cs="Arial"/>
                <w:sz w:val="20"/>
                <w:szCs w:val="20"/>
              </w:rPr>
              <w:t>during reviews of IEP, PLPs and MAAP action plans</w:t>
            </w:r>
            <w:r w:rsidRPr="009859F7" w:rsidR="00CE3FB3">
              <w:rPr>
                <w:rFonts w:ascii="Comic Sans MS" w:hAnsi="Comic Sans MS" w:cs="Arial"/>
                <w:sz w:val="20"/>
                <w:szCs w:val="20"/>
              </w:rPr>
              <w:t xml:space="preserve"> </w:t>
            </w:r>
          </w:p>
          <w:p w:rsidR="000F2D64" w:rsidP="00CE3FB3" w:rsidRDefault="00556C94" w14:paraId="3E11F8B7" w14:textId="5F4A0ECB">
            <w:pPr>
              <w:spacing w:line="276" w:lineRule="auto"/>
              <w:contextualSpacing/>
              <w:rPr>
                <w:rFonts w:ascii="Comic Sans MS" w:hAnsi="Comic Sans MS" w:cs="Arial"/>
                <w:sz w:val="20"/>
                <w:szCs w:val="20"/>
              </w:rPr>
            </w:pPr>
            <w:r w:rsidRPr="009859F7">
              <w:rPr>
                <w:rFonts w:ascii="Comic Sans MS" w:hAnsi="Comic Sans MS" w:cs="Arial"/>
                <w:sz w:val="20"/>
                <w:szCs w:val="20"/>
              </w:rPr>
              <w:t>Pupils’ achievement wall in school</w:t>
            </w:r>
            <w:r w:rsidR="00D30E5D">
              <w:rPr>
                <w:rFonts w:ascii="Comic Sans MS" w:hAnsi="Comic Sans MS" w:cs="Arial"/>
                <w:sz w:val="20"/>
                <w:szCs w:val="20"/>
              </w:rPr>
              <w:t xml:space="preserve"> (This has lapsed this year </w:t>
            </w:r>
            <w:r w:rsidR="00986B68">
              <w:rPr>
                <w:rFonts w:ascii="Comic Sans MS" w:hAnsi="Comic Sans MS" w:cs="Arial"/>
                <w:sz w:val="20"/>
                <w:szCs w:val="20"/>
              </w:rPr>
              <w:t>due to the need to keep spaces clean and free</w:t>
            </w:r>
            <w:r w:rsidR="002D5876">
              <w:rPr>
                <w:rFonts w:ascii="Comic Sans MS" w:hAnsi="Comic Sans MS" w:cs="Arial"/>
                <w:sz w:val="20"/>
                <w:szCs w:val="20"/>
              </w:rPr>
              <w:t xml:space="preserve"> of pictures/certificates etc)</w:t>
            </w:r>
          </w:p>
          <w:p w:rsidR="00450D75" w:rsidP="00CE3FB3" w:rsidRDefault="00450D75" w14:paraId="68C7A382" w14:textId="1104FDA4">
            <w:pPr>
              <w:spacing w:line="276" w:lineRule="auto"/>
              <w:contextualSpacing/>
              <w:rPr>
                <w:rFonts w:ascii="Comic Sans MS" w:hAnsi="Comic Sans MS" w:cs="Arial"/>
                <w:sz w:val="20"/>
                <w:szCs w:val="20"/>
              </w:rPr>
            </w:pPr>
            <w:r>
              <w:rPr>
                <w:rFonts w:ascii="Comic Sans MS" w:hAnsi="Comic Sans MS" w:cs="Arial"/>
                <w:sz w:val="20"/>
                <w:szCs w:val="20"/>
              </w:rPr>
              <w:t>Newsletters</w:t>
            </w:r>
            <w:r w:rsidR="004B6EE8">
              <w:rPr>
                <w:rFonts w:ascii="Comic Sans MS" w:hAnsi="Comic Sans MS" w:cs="Arial"/>
                <w:sz w:val="20"/>
                <w:szCs w:val="20"/>
              </w:rPr>
              <w:t xml:space="preserve"> and parent communications</w:t>
            </w:r>
          </w:p>
          <w:p w:rsidRPr="009859F7" w:rsidR="00887E55" w:rsidP="00CE3FB3" w:rsidRDefault="00887E55" w14:paraId="078349FC" w14:textId="3C0A409D">
            <w:pPr>
              <w:spacing w:line="276" w:lineRule="auto"/>
              <w:contextualSpacing/>
              <w:rPr>
                <w:rFonts w:ascii="Comic Sans MS" w:hAnsi="Comic Sans MS" w:cs="Arial"/>
                <w:sz w:val="20"/>
                <w:szCs w:val="20"/>
              </w:rPr>
            </w:pPr>
            <w:r>
              <w:rPr>
                <w:rFonts w:ascii="Comic Sans MS" w:hAnsi="Comic Sans MS" w:cs="Arial"/>
                <w:sz w:val="20"/>
                <w:szCs w:val="20"/>
              </w:rPr>
              <w:t xml:space="preserve">Two classes have used ‘Star of the day’ and </w:t>
            </w:r>
            <w:r w:rsidR="003349A9">
              <w:rPr>
                <w:rFonts w:ascii="Comic Sans MS" w:hAnsi="Comic Sans MS" w:cs="Arial"/>
                <w:sz w:val="20"/>
                <w:szCs w:val="20"/>
              </w:rPr>
              <w:t>‘S</w:t>
            </w:r>
            <w:r>
              <w:rPr>
                <w:rFonts w:ascii="Comic Sans MS" w:hAnsi="Comic Sans MS" w:cs="Arial"/>
                <w:sz w:val="20"/>
                <w:szCs w:val="20"/>
              </w:rPr>
              <w:t>tar of the wee</w:t>
            </w:r>
            <w:r w:rsidR="003349A9">
              <w:rPr>
                <w:rFonts w:ascii="Comic Sans MS" w:hAnsi="Comic Sans MS" w:cs="Arial"/>
                <w:sz w:val="20"/>
                <w:szCs w:val="20"/>
              </w:rPr>
              <w:t>k’ to celebrate achievement.</w:t>
            </w:r>
          </w:p>
          <w:p w:rsidR="0055133B" w:rsidP="00107F1D" w:rsidRDefault="00EE3CC2" w14:paraId="5330885C" w14:textId="406F7CAD">
            <w:pPr>
              <w:rPr>
                <w:rFonts w:ascii="Comic Sans MS" w:hAnsi="Comic Sans MS" w:cs="Arial"/>
                <w:bCs/>
                <w:sz w:val="20"/>
                <w:szCs w:val="20"/>
              </w:rPr>
            </w:pPr>
            <w:r w:rsidRPr="009859F7">
              <w:rPr>
                <w:rFonts w:ascii="Comic Sans MS" w:hAnsi="Comic Sans MS" w:cs="Arial"/>
                <w:bCs/>
                <w:sz w:val="20"/>
                <w:szCs w:val="20"/>
              </w:rPr>
              <w:t xml:space="preserve">Feedback in emails, questionnaires and </w:t>
            </w:r>
            <w:r w:rsidRPr="009859F7" w:rsidR="00A030AA">
              <w:rPr>
                <w:rFonts w:ascii="Comic Sans MS" w:hAnsi="Comic Sans MS" w:cs="Arial"/>
                <w:bCs/>
                <w:sz w:val="20"/>
                <w:szCs w:val="20"/>
              </w:rPr>
              <w:t>on Seesaw</w:t>
            </w:r>
            <w:r w:rsidRPr="009859F7" w:rsidR="00E55ABC">
              <w:rPr>
                <w:rFonts w:ascii="Comic Sans MS" w:hAnsi="Comic Sans MS" w:cs="Arial"/>
                <w:bCs/>
                <w:sz w:val="20"/>
                <w:szCs w:val="20"/>
              </w:rPr>
              <w:t xml:space="preserve"> </w:t>
            </w:r>
            <w:r w:rsidR="00690FC7">
              <w:rPr>
                <w:rFonts w:ascii="Comic Sans MS" w:hAnsi="Comic Sans MS" w:cs="Arial"/>
                <w:bCs/>
                <w:sz w:val="20"/>
                <w:szCs w:val="20"/>
              </w:rPr>
              <w:t xml:space="preserve">(when it was still operational) </w:t>
            </w:r>
            <w:r w:rsidRPr="009859F7" w:rsidR="00E55ABC">
              <w:rPr>
                <w:rFonts w:ascii="Comic Sans MS" w:hAnsi="Comic Sans MS" w:cs="Arial"/>
                <w:bCs/>
                <w:sz w:val="20"/>
                <w:szCs w:val="20"/>
              </w:rPr>
              <w:t>from parents</w:t>
            </w:r>
            <w:r w:rsidRPr="009859F7" w:rsidR="00A030AA">
              <w:rPr>
                <w:rFonts w:ascii="Comic Sans MS" w:hAnsi="Comic Sans MS" w:cs="Arial"/>
                <w:bCs/>
                <w:sz w:val="20"/>
                <w:szCs w:val="20"/>
              </w:rPr>
              <w:t>.</w:t>
            </w:r>
          </w:p>
          <w:p w:rsidRPr="009859F7" w:rsidR="007D13C2" w:rsidP="00107F1D" w:rsidRDefault="007D13C2" w14:paraId="406E9D14" w14:textId="7E1652B5">
            <w:pPr>
              <w:rPr>
                <w:rFonts w:ascii="Comic Sans MS" w:hAnsi="Comic Sans MS" w:cs="Arial"/>
                <w:bCs/>
                <w:sz w:val="20"/>
                <w:szCs w:val="20"/>
              </w:rPr>
            </w:pPr>
            <w:r>
              <w:rPr>
                <w:rFonts w:ascii="Comic Sans MS" w:hAnsi="Comic Sans MS" w:cs="Arial"/>
                <w:bCs/>
                <w:sz w:val="20"/>
                <w:szCs w:val="20"/>
              </w:rPr>
              <w:t xml:space="preserve">Feedback from councillors at </w:t>
            </w:r>
            <w:r w:rsidR="00F8431A">
              <w:rPr>
                <w:rFonts w:ascii="Comic Sans MS" w:hAnsi="Comic Sans MS" w:cs="Arial"/>
                <w:bCs/>
                <w:sz w:val="20"/>
                <w:szCs w:val="20"/>
              </w:rPr>
              <w:t>meetings and in emails</w:t>
            </w:r>
          </w:p>
          <w:p w:rsidRPr="009859F7" w:rsidR="00EE1A23" w:rsidP="00107F1D" w:rsidRDefault="00FC2FA0" w14:paraId="54620D19" w14:textId="53B06C12">
            <w:pPr>
              <w:rPr>
                <w:rFonts w:ascii="Comic Sans MS" w:hAnsi="Comic Sans MS" w:cs="Arial"/>
                <w:bCs/>
                <w:sz w:val="20"/>
                <w:szCs w:val="20"/>
              </w:rPr>
            </w:pPr>
            <w:r w:rsidRPr="009859F7">
              <w:rPr>
                <w:rFonts w:ascii="Comic Sans MS" w:hAnsi="Comic Sans MS" w:cs="Arial"/>
                <w:bCs/>
                <w:sz w:val="20"/>
                <w:szCs w:val="20"/>
              </w:rPr>
              <w:t xml:space="preserve">Feedback from partner providers </w:t>
            </w:r>
            <w:proofErr w:type="spellStart"/>
            <w:proofErr w:type="gramStart"/>
            <w:r w:rsidRPr="009859F7">
              <w:rPr>
                <w:rFonts w:ascii="Comic Sans MS" w:hAnsi="Comic Sans MS" w:cs="Arial"/>
                <w:bCs/>
                <w:sz w:val="20"/>
                <w:szCs w:val="20"/>
              </w:rPr>
              <w:t>eg</w:t>
            </w:r>
            <w:proofErr w:type="spellEnd"/>
            <w:proofErr w:type="gramEnd"/>
            <w:r w:rsidRPr="009859F7">
              <w:rPr>
                <w:rFonts w:ascii="Comic Sans MS" w:hAnsi="Comic Sans MS" w:cs="Arial"/>
                <w:bCs/>
                <w:sz w:val="20"/>
                <w:szCs w:val="20"/>
              </w:rPr>
              <w:t xml:space="preserve"> SLT</w:t>
            </w:r>
            <w:r w:rsidR="00516A9F">
              <w:rPr>
                <w:rFonts w:ascii="Comic Sans MS" w:hAnsi="Comic Sans MS" w:cs="Arial"/>
                <w:bCs/>
                <w:sz w:val="20"/>
                <w:szCs w:val="20"/>
              </w:rPr>
              <w:t xml:space="preserve">/I&amp;P </w:t>
            </w:r>
            <w:r w:rsidR="00034E35">
              <w:rPr>
                <w:rFonts w:ascii="Comic Sans MS" w:hAnsi="Comic Sans MS" w:cs="Arial"/>
                <w:bCs/>
                <w:sz w:val="20"/>
                <w:szCs w:val="20"/>
              </w:rPr>
              <w:t>/</w:t>
            </w:r>
            <w:r w:rsidRPr="009859F7">
              <w:rPr>
                <w:rFonts w:ascii="Comic Sans MS" w:hAnsi="Comic Sans MS" w:cs="Arial"/>
                <w:bCs/>
                <w:sz w:val="20"/>
                <w:szCs w:val="20"/>
              </w:rPr>
              <w:t xml:space="preserve"> EPS</w:t>
            </w:r>
            <w:r w:rsidR="00034E35">
              <w:rPr>
                <w:rFonts w:ascii="Comic Sans MS" w:hAnsi="Comic Sans MS" w:cs="Arial"/>
                <w:bCs/>
                <w:sz w:val="20"/>
                <w:szCs w:val="20"/>
              </w:rPr>
              <w:t>/LAC/</w:t>
            </w:r>
            <w:r w:rsidR="00516A9F">
              <w:rPr>
                <w:rFonts w:ascii="Comic Sans MS" w:hAnsi="Comic Sans MS" w:cs="Arial"/>
                <w:bCs/>
                <w:sz w:val="20"/>
                <w:szCs w:val="20"/>
              </w:rPr>
              <w:t>CAMHS</w:t>
            </w:r>
          </w:p>
          <w:p w:rsidRPr="009859F7" w:rsidR="00FC0BA1" w:rsidP="00107F1D" w:rsidRDefault="00FC0BA1" w14:paraId="68239694" w14:textId="2ECE4B15">
            <w:pPr>
              <w:rPr>
                <w:rFonts w:ascii="Comic Sans MS" w:hAnsi="Comic Sans MS" w:cs="Arial"/>
                <w:sz w:val="20"/>
                <w:szCs w:val="20"/>
              </w:rPr>
            </w:pPr>
            <w:r w:rsidRPr="009859F7">
              <w:rPr>
                <w:rFonts w:ascii="Comic Sans MS" w:hAnsi="Comic Sans MS" w:cs="Arial"/>
                <w:sz w:val="20"/>
                <w:szCs w:val="20"/>
              </w:rPr>
              <w:t>Records of meeting</w:t>
            </w:r>
            <w:r w:rsidRPr="009859F7" w:rsidR="009859F7">
              <w:rPr>
                <w:rFonts w:ascii="Comic Sans MS" w:hAnsi="Comic Sans MS" w:cs="Arial"/>
                <w:sz w:val="20"/>
                <w:szCs w:val="20"/>
              </w:rPr>
              <w:t>s with Partner providers</w:t>
            </w:r>
            <w:r w:rsidR="004B6EE8">
              <w:rPr>
                <w:rFonts w:ascii="Comic Sans MS" w:hAnsi="Comic Sans MS" w:cs="Arial"/>
                <w:sz w:val="20"/>
                <w:szCs w:val="20"/>
              </w:rPr>
              <w:t>.</w:t>
            </w:r>
          </w:p>
          <w:p w:rsidRPr="00C44346" w:rsidR="00EE1A23" w:rsidP="00107F1D" w:rsidRDefault="00EE1A23" w14:paraId="11CEEAE1" w14:textId="2C159E2E">
            <w:pPr>
              <w:rPr>
                <w:rFonts w:ascii="Arial" w:hAnsi="Arial" w:cs="Arial"/>
                <w:b/>
                <w:color w:val="595959"/>
                <w:sz w:val="24"/>
                <w:szCs w:val="28"/>
              </w:rPr>
            </w:pPr>
          </w:p>
        </w:tc>
      </w:tr>
      <w:tr w:rsidRPr="00261E59" w:rsidR="0055133B" w:rsidTr="0055133B" w14:paraId="7AA70E6B" w14:textId="77777777">
        <w:tblPrEx>
          <w:tblCellMar>
            <w:top w:w="28" w:type="dxa"/>
            <w:bottom w:w="28" w:type="dxa"/>
          </w:tblCellMar>
        </w:tblPrEx>
        <w:trPr>
          <w:trHeight w:val="627"/>
        </w:trPr>
        <w:tc>
          <w:tcPr>
            <w:tcW w:w="9782" w:type="dxa"/>
            <w:shd w:val="clear" w:color="auto" w:fill="E2EFD9" w:themeFill="accent6" w:themeFillTint="33"/>
            <w:vAlign w:val="center"/>
          </w:tcPr>
          <w:p w:rsidR="001C18FA" w:rsidP="00107F1D" w:rsidRDefault="001C18FA" w14:paraId="6C5C4273" w14:textId="77777777">
            <w:pPr>
              <w:rPr>
                <w:rFonts w:ascii="Arial" w:hAnsi="Arial" w:cs="Arial"/>
                <w:b/>
                <w:color w:val="595959"/>
                <w:sz w:val="24"/>
                <w:szCs w:val="28"/>
              </w:rPr>
            </w:pPr>
            <w:r w:rsidRPr="00C44346">
              <w:rPr>
                <w:rFonts w:ascii="Arial" w:hAnsi="Arial" w:cs="Arial"/>
                <w:b/>
                <w:color w:val="595959"/>
                <w:sz w:val="24"/>
                <w:szCs w:val="28"/>
              </w:rPr>
              <w:t>What are you going to do now?</w:t>
            </w:r>
          </w:p>
          <w:p w:rsidRPr="00C44346" w:rsidR="0055133B" w:rsidP="00107F1D" w:rsidRDefault="0055133B" w14:paraId="34A6B629" w14:textId="4154C6D2">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Pr="00261E59" w:rsidR="0055133B" w:rsidTr="0055133B" w14:paraId="58FBE771" w14:textId="77777777">
        <w:tblPrEx>
          <w:tblCellMar>
            <w:top w:w="28" w:type="dxa"/>
            <w:bottom w:w="28" w:type="dxa"/>
          </w:tblCellMar>
        </w:tblPrEx>
        <w:trPr>
          <w:trHeight w:val="627"/>
        </w:trPr>
        <w:tc>
          <w:tcPr>
            <w:tcW w:w="9782" w:type="dxa"/>
            <w:shd w:val="clear" w:color="auto" w:fill="auto"/>
            <w:vAlign w:val="center"/>
          </w:tcPr>
          <w:p w:rsidRPr="00305DC6" w:rsidR="00CC7702" w:rsidP="00F8431A" w:rsidRDefault="00F30A01" w14:paraId="5AB6BCDB" w14:textId="1B56D276">
            <w:pPr>
              <w:spacing w:line="276" w:lineRule="auto"/>
              <w:contextualSpacing/>
              <w:rPr>
                <w:rFonts w:ascii="Comic Sans MS" w:hAnsi="Comic Sans MS" w:cs="Arial"/>
                <w:sz w:val="20"/>
                <w:szCs w:val="20"/>
              </w:rPr>
            </w:pPr>
            <w:r>
              <w:rPr>
                <w:rFonts w:ascii="Comic Sans MS" w:hAnsi="Comic Sans MS" w:cs="Arial"/>
                <w:sz w:val="20"/>
                <w:szCs w:val="20"/>
              </w:rPr>
              <w:t>N</w:t>
            </w:r>
            <w:r w:rsidRPr="00305DC6" w:rsidR="0008370A">
              <w:rPr>
                <w:rFonts w:ascii="Comic Sans MS" w:hAnsi="Comic Sans MS" w:cs="Arial"/>
                <w:sz w:val="20"/>
                <w:szCs w:val="20"/>
              </w:rPr>
              <w:t>urture</w:t>
            </w:r>
            <w:r w:rsidRPr="00305DC6" w:rsidR="00FA6BB7">
              <w:rPr>
                <w:rFonts w:ascii="Comic Sans MS" w:hAnsi="Comic Sans MS" w:cs="Arial"/>
                <w:sz w:val="20"/>
                <w:szCs w:val="20"/>
              </w:rPr>
              <w:t xml:space="preserve"> </w:t>
            </w:r>
            <w:r w:rsidRPr="00305DC6" w:rsidR="00CC7702">
              <w:rPr>
                <w:rFonts w:ascii="Comic Sans MS" w:hAnsi="Comic Sans MS" w:cs="Arial"/>
                <w:sz w:val="20"/>
                <w:szCs w:val="20"/>
              </w:rPr>
              <w:t>an e</w:t>
            </w:r>
            <w:r w:rsidRPr="00305DC6" w:rsidR="004777E6">
              <w:rPr>
                <w:rFonts w:ascii="Comic Sans MS" w:hAnsi="Comic Sans MS" w:cs="Arial"/>
                <w:sz w:val="20"/>
                <w:szCs w:val="20"/>
              </w:rPr>
              <w:t>thos</w:t>
            </w:r>
            <w:r w:rsidRPr="00305DC6" w:rsidR="00CC7702">
              <w:rPr>
                <w:rFonts w:ascii="Comic Sans MS" w:hAnsi="Comic Sans MS" w:cs="Arial"/>
                <w:sz w:val="20"/>
                <w:szCs w:val="20"/>
              </w:rPr>
              <w:t xml:space="preserve"> where all stakeholders feel listened to and their matters and concerns are listened to and addressed with sensitivity.</w:t>
            </w:r>
          </w:p>
          <w:p w:rsidRPr="00305DC6" w:rsidR="00CC7702" w:rsidP="004777E6" w:rsidRDefault="00CC7702" w14:paraId="2F7806C2" w14:textId="7E0BB9BD">
            <w:pPr>
              <w:spacing w:line="276" w:lineRule="auto"/>
              <w:contextualSpacing/>
              <w:rPr>
                <w:rFonts w:ascii="Comic Sans MS" w:hAnsi="Comic Sans MS" w:cs="Arial"/>
                <w:sz w:val="20"/>
                <w:szCs w:val="20"/>
              </w:rPr>
            </w:pPr>
            <w:r w:rsidRPr="00305DC6">
              <w:rPr>
                <w:rFonts w:ascii="Comic Sans MS" w:hAnsi="Comic Sans MS" w:cs="Arial"/>
                <w:sz w:val="20"/>
                <w:szCs w:val="20"/>
              </w:rPr>
              <w:t xml:space="preserve">Staff </w:t>
            </w:r>
            <w:r w:rsidR="001B7876">
              <w:rPr>
                <w:rFonts w:ascii="Comic Sans MS" w:hAnsi="Comic Sans MS" w:cs="Arial"/>
                <w:sz w:val="20"/>
                <w:szCs w:val="20"/>
              </w:rPr>
              <w:t>to revisit restorative approaches to</w:t>
            </w:r>
            <w:r w:rsidRPr="00305DC6">
              <w:rPr>
                <w:rFonts w:ascii="Comic Sans MS" w:hAnsi="Comic Sans MS" w:cs="Arial"/>
                <w:sz w:val="20"/>
                <w:szCs w:val="20"/>
              </w:rPr>
              <w:t xml:space="preserve"> model behaviour that promotes and supports wellbeing.</w:t>
            </w:r>
          </w:p>
          <w:p w:rsidRPr="00305DC6" w:rsidR="00CC7702" w:rsidP="004777E6" w:rsidRDefault="007C2FC3" w14:paraId="2AA81B37" w14:textId="63787A24">
            <w:pPr>
              <w:spacing w:line="276" w:lineRule="auto"/>
              <w:contextualSpacing/>
              <w:rPr>
                <w:rFonts w:ascii="Comic Sans MS" w:hAnsi="Comic Sans MS" w:cs="Arial"/>
                <w:sz w:val="20"/>
                <w:szCs w:val="20"/>
              </w:rPr>
            </w:pPr>
            <w:r>
              <w:rPr>
                <w:rFonts w:ascii="Comic Sans MS" w:hAnsi="Comic Sans MS" w:cs="Arial"/>
                <w:sz w:val="20"/>
                <w:szCs w:val="20"/>
              </w:rPr>
              <w:t>B</w:t>
            </w:r>
            <w:r w:rsidRPr="00305DC6" w:rsidR="00CC7702">
              <w:rPr>
                <w:rFonts w:ascii="Comic Sans MS" w:hAnsi="Comic Sans MS" w:cs="Arial"/>
                <w:sz w:val="20"/>
                <w:szCs w:val="20"/>
              </w:rPr>
              <w:t>uild capacity as a team</w:t>
            </w:r>
            <w:r w:rsidRPr="00305DC6" w:rsidR="00B20D84">
              <w:rPr>
                <w:rFonts w:ascii="Comic Sans MS" w:hAnsi="Comic Sans MS" w:cs="Arial"/>
                <w:sz w:val="20"/>
                <w:szCs w:val="20"/>
              </w:rPr>
              <w:t>,</w:t>
            </w:r>
            <w:r w:rsidRPr="00305DC6" w:rsidR="00CC7702">
              <w:rPr>
                <w:rFonts w:ascii="Comic Sans MS" w:hAnsi="Comic Sans MS" w:cs="Arial"/>
                <w:sz w:val="20"/>
                <w:szCs w:val="20"/>
              </w:rPr>
              <w:t xml:space="preserve"> to best meet the needs of pupils with increased levels of need.</w:t>
            </w:r>
          </w:p>
          <w:p w:rsidRPr="00305DC6" w:rsidR="00CC7702" w:rsidP="004777E6" w:rsidRDefault="00B20D84" w14:paraId="0E28E58D" w14:textId="49EC6DDD">
            <w:pPr>
              <w:spacing w:line="276" w:lineRule="auto"/>
              <w:contextualSpacing/>
              <w:rPr>
                <w:rFonts w:ascii="Comic Sans MS" w:hAnsi="Comic Sans MS" w:cs="Arial"/>
                <w:sz w:val="20"/>
                <w:szCs w:val="20"/>
              </w:rPr>
            </w:pPr>
            <w:r w:rsidRPr="00305DC6">
              <w:rPr>
                <w:rFonts w:ascii="Comic Sans MS" w:hAnsi="Comic Sans MS" w:cs="Arial"/>
                <w:sz w:val="20"/>
                <w:szCs w:val="20"/>
              </w:rPr>
              <w:t>Embed</w:t>
            </w:r>
            <w:r w:rsidRPr="00305DC6" w:rsidR="00CC7702">
              <w:rPr>
                <w:rFonts w:ascii="Comic Sans MS" w:hAnsi="Comic Sans MS" w:cs="Arial"/>
                <w:sz w:val="20"/>
                <w:szCs w:val="20"/>
              </w:rPr>
              <w:t xml:space="preserve"> use of SEEMIS Pastoral </w:t>
            </w:r>
            <w:proofErr w:type="gramStart"/>
            <w:r w:rsidRPr="00305DC6" w:rsidR="00CC7702">
              <w:rPr>
                <w:rFonts w:ascii="Comic Sans MS" w:hAnsi="Comic Sans MS" w:cs="Arial"/>
                <w:sz w:val="20"/>
                <w:szCs w:val="20"/>
              </w:rPr>
              <w:t>Notes  to</w:t>
            </w:r>
            <w:proofErr w:type="gramEnd"/>
            <w:r w:rsidRPr="00305DC6" w:rsidR="00CC7702">
              <w:rPr>
                <w:rFonts w:ascii="Comic Sans MS" w:hAnsi="Comic Sans MS" w:cs="Arial"/>
                <w:sz w:val="20"/>
                <w:szCs w:val="20"/>
              </w:rPr>
              <w:t xml:space="preserve"> ensure that relevant information is shared while respecting pupils</w:t>
            </w:r>
            <w:r w:rsidR="007C2FC3">
              <w:rPr>
                <w:rFonts w:ascii="Comic Sans MS" w:hAnsi="Comic Sans MS" w:cs="Arial"/>
                <w:sz w:val="20"/>
                <w:szCs w:val="20"/>
              </w:rPr>
              <w:t>’</w:t>
            </w:r>
            <w:r w:rsidRPr="00305DC6" w:rsidR="00CC7702">
              <w:rPr>
                <w:rFonts w:ascii="Comic Sans MS" w:hAnsi="Comic Sans MS" w:cs="Arial"/>
                <w:sz w:val="20"/>
                <w:szCs w:val="20"/>
              </w:rPr>
              <w:t xml:space="preserve"> and families</w:t>
            </w:r>
            <w:r w:rsidR="004B3031">
              <w:rPr>
                <w:rFonts w:ascii="Comic Sans MS" w:hAnsi="Comic Sans MS" w:cs="Arial"/>
                <w:sz w:val="20"/>
                <w:szCs w:val="20"/>
              </w:rPr>
              <w:t>’</w:t>
            </w:r>
            <w:r w:rsidRPr="00305DC6" w:rsidR="00CC7702">
              <w:rPr>
                <w:rFonts w:ascii="Comic Sans MS" w:hAnsi="Comic Sans MS" w:cs="Arial"/>
                <w:sz w:val="20"/>
                <w:szCs w:val="20"/>
              </w:rPr>
              <w:t xml:space="preserve"> privacy.  </w:t>
            </w:r>
          </w:p>
          <w:p w:rsidRPr="00305DC6" w:rsidR="00CC7702" w:rsidP="00B83034" w:rsidRDefault="00CC7702" w14:paraId="51FAFA29" w14:textId="56675B7A">
            <w:pPr>
              <w:spacing w:line="276" w:lineRule="auto"/>
              <w:contextualSpacing/>
              <w:rPr>
                <w:rFonts w:ascii="Comic Sans MS" w:hAnsi="Comic Sans MS" w:cs="Arial"/>
                <w:sz w:val="20"/>
                <w:szCs w:val="20"/>
              </w:rPr>
            </w:pPr>
            <w:r w:rsidRPr="00305DC6">
              <w:rPr>
                <w:rFonts w:ascii="Comic Sans MS" w:hAnsi="Comic Sans MS" w:cs="Arial"/>
                <w:sz w:val="20"/>
                <w:szCs w:val="20"/>
              </w:rPr>
              <w:t xml:space="preserve">To develop greater use of our outdoor space to promote positive </w:t>
            </w:r>
            <w:r w:rsidRPr="00305DC6" w:rsidR="00AF2269">
              <w:rPr>
                <w:rFonts w:ascii="Comic Sans MS" w:hAnsi="Comic Sans MS" w:cs="Arial"/>
                <w:sz w:val="20"/>
                <w:szCs w:val="20"/>
              </w:rPr>
              <w:t>relationship</w:t>
            </w:r>
            <w:r w:rsidRPr="00305DC6" w:rsidR="00B83034">
              <w:rPr>
                <w:rFonts w:ascii="Comic Sans MS" w:hAnsi="Comic Sans MS" w:cs="Arial"/>
                <w:sz w:val="20"/>
                <w:szCs w:val="20"/>
              </w:rPr>
              <w:t>s both in learning outdoors and at playtimes</w:t>
            </w:r>
            <w:r w:rsidRPr="00305DC6" w:rsidR="00B53729">
              <w:rPr>
                <w:rFonts w:ascii="Comic Sans MS" w:hAnsi="Comic Sans MS" w:cs="Arial"/>
                <w:sz w:val="20"/>
                <w:szCs w:val="20"/>
              </w:rPr>
              <w:t>.</w:t>
            </w:r>
          </w:p>
          <w:p w:rsidRPr="00305DC6" w:rsidR="00EE1A23" w:rsidP="00107F1D" w:rsidRDefault="00CC7702" w14:paraId="75E122AB" w14:textId="67D8A958">
            <w:pPr>
              <w:rPr>
                <w:rFonts w:ascii="Comic Sans MS" w:hAnsi="Comic Sans MS" w:cs="Arial"/>
                <w:b/>
                <w:color w:val="595959"/>
                <w:sz w:val="20"/>
                <w:szCs w:val="20"/>
              </w:rPr>
            </w:pPr>
            <w:r w:rsidRPr="00305DC6">
              <w:rPr>
                <w:rFonts w:ascii="Comic Sans MS" w:hAnsi="Comic Sans MS" w:eastAsia="Times New Roman" w:cs="Arial"/>
                <w:bCs/>
                <w:iCs/>
                <w:sz w:val="20"/>
                <w:szCs w:val="20"/>
              </w:rPr>
              <w:t xml:space="preserve">  </w:t>
            </w:r>
            <w:r w:rsidRPr="00305DC6">
              <w:rPr>
                <w:rFonts w:ascii="Comic Sans MS" w:hAnsi="Comic Sans MS"/>
                <w:b/>
                <w:i/>
                <w:sz w:val="20"/>
                <w:szCs w:val="20"/>
              </w:rPr>
              <w:t xml:space="preserve">   </w:t>
            </w:r>
          </w:p>
        </w:tc>
      </w:tr>
      <w:bookmarkEnd w:id="1"/>
    </w:tbl>
    <w:p w:rsidR="00A027CE" w:rsidP="005A2E34" w:rsidRDefault="00A027CE" w14:paraId="52035FE8" w14:textId="668315A7">
      <w:pPr>
        <w:pStyle w:val="BodyText3"/>
        <w:rPr>
          <w:b w:val="0"/>
          <w:i w:val="0"/>
        </w:rPr>
      </w:pPr>
    </w:p>
    <w:p w:rsidR="00A027CE" w:rsidP="005A2E34" w:rsidRDefault="00A027CE" w14:paraId="4DE2A7B8" w14:textId="77777777">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Pr="00C44346" w:rsidR="0055133B" w:rsidTr="0055133B" w14:paraId="38B967FD" w14:textId="77777777">
        <w:trPr>
          <w:trHeight w:val="627"/>
        </w:trPr>
        <w:tc>
          <w:tcPr>
            <w:tcW w:w="9782" w:type="dxa"/>
            <w:shd w:val="clear" w:color="auto" w:fill="E2EFD9" w:themeFill="accent6" w:themeFillTint="33"/>
            <w:vAlign w:val="center"/>
          </w:tcPr>
          <w:p w:rsidRPr="00DA3EA4" w:rsidR="0055133B" w:rsidP="00107F1D" w:rsidRDefault="0055133B" w14:paraId="0AC3DE71" w14:textId="7777777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rsidRPr="0055133B" w:rsidR="0055133B" w:rsidP="00107F1D" w:rsidRDefault="0055133B" w14:paraId="1739447C" w14:textId="77777777">
            <w:pPr>
              <w:rPr>
                <w:rFonts w:ascii="Arial" w:hAnsi="Arial" w:cs="Arial"/>
                <w:color w:val="595959"/>
                <w:sz w:val="24"/>
                <w:szCs w:val="28"/>
              </w:rPr>
            </w:pPr>
            <w:r w:rsidRPr="0055133B">
              <w:rPr>
                <w:rFonts w:ascii="Arial" w:hAnsi="Arial" w:cs="Arial"/>
                <w:color w:val="595959"/>
                <w:sz w:val="24"/>
                <w:szCs w:val="28"/>
              </w:rPr>
              <w:t>Attainment in literacy and numeracy</w:t>
            </w:r>
          </w:p>
          <w:p w:rsidRPr="0055133B" w:rsidR="0055133B" w:rsidP="00107F1D" w:rsidRDefault="0055133B" w14:paraId="0B04FBB4" w14:textId="77777777">
            <w:pPr>
              <w:rPr>
                <w:rFonts w:ascii="Arial" w:hAnsi="Arial" w:cs="Arial"/>
                <w:color w:val="595959"/>
                <w:sz w:val="24"/>
                <w:szCs w:val="28"/>
              </w:rPr>
            </w:pPr>
            <w:r w:rsidRPr="0055133B">
              <w:rPr>
                <w:rFonts w:ascii="Arial" w:hAnsi="Arial" w:cs="Arial"/>
                <w:color w:val="595959"/>
                <w:sz w:val="24"/>
                <w:szCs w:val="28"/>
              </w:rPr>
              <w:t>Attainment over time</w:t>
            </w:r>
          </w:p>
          <w:p w:rsidRPr="0055133B" w:rsidR="0055133B" w:rsidP="00107F1D" w:rsidRDefault="0055133B" w14:paraId="5938D3C6" w14:textId="77777777">
            <w:pPr>
              <w:rPr>
                <w:rFonts w:ascii="Arial" w:hAnsi="Arial" w:cs="Arial"/>
                <w:color w:val="595959"/>
                <w:sz w:val="24"/>
                <w:szCs w:val="28"/>
              </w:rPr>
            </w:pPr>
            <w:r w:rsidRPr="0055133B">
              <w:rPr>
                <w:rFonts w:ascii="Arial" w:hAnsi="Arial" w:cs="Arial"/>
                <w:color w:val="595959"/>
                <w:sz w:val="24"/>
                <w:szCs w:val="28"/>
              </w:rPr>
              <w:t>Overall quality of learners’ achievement</w:t>
            </w:r>
          </w:p>
          <w:p w:rsidRPr="00C44346" w:rsidR="0055133B" w:rsidP="00107F1D" w:rsidRDefault="0055133B" w14:paraId="74213349" w14:textId="77777777">
            <w:pPr>
              <w:rPr>
                <w:rFonts w:ascii="Arial" w:hAnsi="Arial" w:cs="Arial"/>
                <w:b/>
                <w:color w:val="595959"/>
                <w:sz w:val="24"/>
                <w:szCs w:val="28"/>
              </w:rPr>
            </w:pPr>
            <w:r w:rsidRPr="0055133B">
              <w:rPr>
                <w:rFonts w:ascii="Arial" w:hAnsi="Arial" w:cs="Arial"/>
                <w:color w:val="595959"/>
                <w:sz w:val="24"/>
                <w:szCs w:val="28"/>
              </w:rPr>
              <w:t>Equity for all learners</w:t>
            </w:r>
          </w:p>
        </w:tc>
      </w:tr>
      <w:tr w:rsidRPr="00DA3EA4" w:rsidR="0055133B" w:rsidTr="00107F1D" w14:paraId="471E24F6" w14:textId="77777777">
        <w:trPr>
          <w:trHeight w:val="627"/>
        </w:trPr>
        <w:tc>
          <w:tcPr>
            <w:tcW w:w="9782" w:type="dxa"/>
            <w:shd w:val="clear" w:color="auto" w:fill="auto"/>
            <w:vAlign w:val="center"/>
          </w:tcPr>
          <w:p w:rsidRPr="0055133B" w:rsidR="0055133B" w:rsidP="0055133B" w:rsidRDefault="0055133B" w14:paraId="5CCF28B7" w14:textId="77777777">
            <w:pPr>
              <w:rPr>
                <w:rFonts w:ascii="Arial" w:hAnsi="Arial" w:cs="Arial"/>
                <w:b/>
                <w:color w:val="595959"/>
                <w:szCs w:val="24"/>
              </w:rPr>
            </w:pPr>
            <w:r w:rsidRPr="0055133B">
              <w:rPr>
                <w:rFonts w:ascii="Arial" w:hAnsi="Arial" w:cs="Arial"/>
                <w:b/>
                <w:color w:val="595959"/>
                <w:szCs w:val="24"/>
              </w:rPr>
              <w:t>Relevant NIF priority: All</w:t>
            </w:r>
          </w:p>
          <w:p w:rsidRPr="0055133B" w:rsidR="0055133B" w:rsidP="0055133B" w:rsidRDefault="0055133B" w14:paraId="1259E241" w14:textId="77777777">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rsidRPr="0055133B" w:rsidR="0055133B" w:rsidP="0055133B" w:rsidRDefault="0055133B" w14:paraId="1D498F10" w14:textId="6D335B97">
            <w:pPr>
              <w:rPr>
                <w:rFonts w:ascii="Arial" w:hAnsi="Arial" w:cs="Arial"/>
                <w:b/>
                <w:color w:val="595959"/>
                <w:szCs w:val="24"/>
              </w:rPr>
            </w:pPr>
            <w:r w:rsidRPr="0055133B">
              <w:rPr>
                <w:rFonts w:ascii="Arial" w:hAnsi="Arial" w:cs="Arial"/>
                <w:b/>
                <w:color w:val="595959"/>
                <w:szCs w:val="24"/>
              </w:rPr>
              <w:t xml:space="preserve">Level of quality for core QI: </w:t>
            </w:r>
            <w:r w:rsidR="001B6150">
              <w:rPr>
                <w:rFonts w:ascii="Arial" w:hAnsi="Arial" w:cs="Arial"/>
                <w:b/>
                <w:color w:val="595959"/>
                <w:szCs w:val="24"/>
              </w:rPr>
              <w:t>4</w:t>
            </w:r>
            <w:r w:rsidR="005C4F33">
              <w:rPr>
                <w:rFonts w:ascii="Arial" w:hAnsi="Arial" w:cs="Arial"/>
                <w:b/>
                <w:color w:val="595959"/>
                <w:szCs w:val="24"/>
              </w:rPr>
              <w:t>/</w:t>
            </w:r>
            <w:proofErr w:type="gramStart"/>
            <w:r w:rsidR="005C4F33">
              <w:rPr>
                <w:rFonts w:ascii="Arial" w:hAnsi="Arial" w:cs="Arial"/>
                <w:b/>
                <w:color w:val="595959"/>
                <w:szCs w:val="24"/>
              </w:rPr>
              <w:t xml:space="preserve">5 </w:t>
            </w:r>
            <w:r w:rsidR="00BD3315">
              <w:rPr>
                <w:rFonts w:ascii="Arial" w:hAnsi="Arial" w:cs="Arial"/>
                <w:b/>
                <w:color w:val="595959"/>
                <w:szCs w:val="24"/>
              </w:rPr>
              <w:t xml:space="preserve"> -</w:t>
            </w:r>
            <w:proofErr w:type="gramEnd"/>
            <w:r w:rsidR="00BD3315">
              <w:rPr>
                <w:rFonts w:ascii="Arial" w:hAnsi="Arial" w:cs="Arial"/>
                <w:b/>
                <w:color w:val="595959"/>
                <w:szCs w:val="24"/>
              </w:rPr>
              <w:t xml:space="preserve"> good/very good (because aspects of this QI have been impacted by Covid)</w:t>
            </w:r>
            <w:r w:rsidR="008D7D03">
              <w:rPr>
                <w:rFonts w:ascii="Arial" w:hAnsi="Arial" w:cs="Arial"/>
                <w:b/>
                <w:color w:val="595959"/>
                <w:szCs w:val="24"/>
              </w:rPr>
              <w:t xml:space="preserve">  </w:t>
            </w:r>
            <w:r w:rsidRPr="0055133B">
              <w:rPr>
                <w:rFonts w:ascii="Arial" w:hAnsi="Arial" w:cs="Arial"/>
                <w:b/>
                <w:color w:val="595959"/>
                <w:szCs w:val="24"/>
              </w:rPr>
              <w:t xml:space="preserve"> </w:t>
            </w:r>
          </w:p>
          <w:p w:rsidRPr="0055133B" w:rsidR="0055133B" w:rsidP="0055133B" w:rsidRDefault="0055133B" w14:paraId="2A021C2D" w14:textId="77777777">
            <w:pPr>
              <w:rPr>
                <w:rFonts w:ascii="Arial" w:hAnsi="Arial" w:cs="Arial"/>
                <w:b/>
                <w:color w:val="595959"/>
                <w:szCs w:val="24"/>
              </w:rPr>
            </w:pPr>
            <w:r w:rsidRPr="0055133B">
              <w:rPr>
                <w:rFonts w:ascii="Arial" w:hAnsi="Arial" w:cs="Arial"/>
                <w:b/>
                <w:color w:val="595959"/>
                <w:szCs w:val="24"/>
              </w:rPr>
              <w:t>(HGIOS?4/HGIOELC? 1-6 scale)</w:t>
            </w:r>
          </w:p>
          <w:p w:rsidRPr="0055133B" w:rsidR="0055133B" w:rsidP="00107F1D" w:rsidRDefault="0055133B" w14:paraId="3BD7211D" w14:textId="77777777">
            <w:pPr>
              <w:rPr>
                <w:rFonts w:ascii="Arial" w:hAnsi="Arial" w:cs="Arial"/>
                <w:b/>
                <w:color w:val="595959"/>
                <w:szCs w:val="24"/>
              </w:rPr>
            </w:pPr>
          </w:p>
        </w:tc>
      </w:tr>
      <w:tr w:rsidRPr="00103028" w:rsidR="0055133B" w:rsidTr="00B677DA" w14:paraId="04EB95D4" w14:textId="77777777">
        <w:trPr>
          <w:trHeight w:val="754"/>
        </w:trPr>
        <w:tc>
          <w:tcPr>
            <w:tcW w:w="9782" w:type="dxa"/>
            <w:shd w:val="clear" w:color="auto" w:fill="E2EFD9" w:themeFill="accent6" w:themeFillTint="33"/>
            <w:vAlign w:val="center"/>
          </w:tcPr>
          <w:p w:rsidR="0055133B" w:rsidP="00107F1D" w:rsidRDefault="0055133B" w14:paraId="10F047AF" w14:textId="77777777">
            <w:pPr>
              <w:rPr>
                <w:rFonts w:ascii="Arial" w:hAnsi="Arial" w:cs="Arial"/>
                <w:b/>
                <w:color w:val="595959"/>
                <w:sz w:val="24"/>
                <w:szCs w:val="28"/>
              </w:rPr>
            </w:pPr>
            <w:r w:rsidRPr="00103028">
              <w:rPr>
                <w:rFonts w:ascii="Arial" w:hAnsi="Arial" w:cs="Arial"/>
                <w:b/>
                <w:color w:val="595959"/>
                <w:sz w:val="24"/>
                <w:szCs w:val="28"/>
              </w:rPr>
              <w:t>How well are you doing?</w:t>
            </w:r>
          </w:p>
          <w:p w:rsidRPr="00103028" w:rsidR="00B677DA" w:rsidP="00107F1D" w:rsidRDefault="00B677DA" w14:paraId="398D831C" w14:textId="3315AC87">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Pr="00103028" w:rsidR="0055133B" w:rsidTr="00107F1D" w14:paraId="0804F47A" w14:textId="77777777">
        <w:trPr>
          <w:trHeight w:val="627"/>
        </w:trPr>
        <w:tc>
          <w:tcPr>
            <w:tcW w:w="9782" w:type="dxa"/>
            <w:shd w:val="clear" w:color="auto" w:fill="auto"/>
            <w:vAlign w:val="center"/>
          </w:tcPr>
          <w:p w:rsidRPr="004B6EE8" w:rsidR="00B1466D" w:rsidP="004B53C6" w:rsidRDefault="00B1466D" w14:paraId="3175C5DF" w14:textId="75BAD03E">
            <w:pPr>
              <w:spacing w:line="276" w:lineRule="auto"/>
              <w:contextualSpacing/>
              <w:rPr>
                <w:rFonts w:ascii="Comic Sans MS" w:hAnsi="Comic Sans MS" w:cs="Arial"/>
              </w:rPr>
            </w:pPr>
            <w:r w:rsidRPr="004B6EE8">
              <w:rPr>
                <w:rFonts w:ascii="Comic Sans MS" w:hAnsi="Comic Sans MS" w:cs="Arial"/>
              </w:rPr>
              <w:t xml:space="preserve">Attainment in literacy and numeracy for all learners is central to the work of our school and features in annual improvement priorities, balanced alongside careful HWB </w:t>
            </w:r>
            <w:proofErr w:type="gramStart"/>
            <w:r w:rsidRPr="004B6EE8">
              <w:rPr>
                <w:rFonts w:ascii="Comic Sans MS" w:hAnsi="Comic Sans MS" w:cs="Arial"/>
              </w:rPr>
              <w:t>monitoring.</w:t>
            </w:r>
            <w:r w:rsidR="00416234">
              <w:rPr>
                <w:rFonts w:ascii="Comic Sans MS" w:hAnsi="Comic Sans MS" w:cs="Arial"/>
              </w:rPr>
              <w:t>(</w:t>
            </w:r>
            <w:proofErr w:type="gramEnd"/>
            <w:r w:rsidR="006275F9">
              <w:rPr>
                <w:rFonts w:ascii="Comic Sans MS" w:hAnsi="Comic Sans MS" w:cs="Arial"/>
              </w:rPr>
              <w:t xml:space="preserve">Clear </w:t>
            </w:r>
            <w:r w:rsidR="00B409F0">
              <w:rPr>
                <w:rFonts w:ascii="Comic Sans MS" w:hAnsi="Comic Sans MS" w:cs="Arial"/>
              </w:rPr>
              <w:t xml:space="preserve">research data and inhouse experience has shaped the </w:t>
            </w:r>
            <w:r w:rsidR="00416234">
              <w:rPr>
                <w:rFonts w:ascii="Comic Sans MS" w:hAnsi="Comic Sans MS" w:cs="Arial"/>
              </w:rPr>
              <w:t>view of all staff that un</w:t>
            </w:r>
            <w:r w:rsidR="006275F9">
              <w:rPr>
                <w:rFonts w:ascii="Comic Sans MS" w:hAnsi="Comic Sans MS" w:cs="Arial"/>
              </w:rPr>
              <w:t>til</w:t>
            </w:r>
            <w:r w:rsidR="00416234">
              <w:rPr>
                <w:rFonts w:ascii="Comic Sans MS" w:hAnsi="Comic Sans MS" w:cs="Arial"/>
              </w:rPr>
              <w:t xml:space="preserve"> pupils are in a </w:t>
            </w:r>
            <w:r w:rsidR="005F2542">
              <w:rPr>
                <w:rFonts w:ascii="Comic Sans MS" w:hAnsi="Comic Sans MS" w:cs="Arial"/>
              </w:rPr>
              <w:t>settled</w:t>
            </w:r>
            <w:r w:rsidR="006275F9">
              <w:rPr>
                <w:rFonts w:ascii="Comic Sans MS" w:hAnsi="Comic Sans MS" w:cs="Arial"/>
              </w:rPr>
              <w:t xml:space="preserve"> place regarding wellbeing they will not be able to benefit from their learning opportunities) </w:t>
            </w:r>
          </w:p>
          <w:p w:rsidRPr="004B6EE8" w:rsidR="00B1466D" w:rsidP="004B53C6" w:rsidRDefault="00B1466D" w14:paraId="0E34D6FA" w14:textId="2C927218">
            <w:pPr>
              <w:spacing w:line="276" w:lineRule="auto"/>
              <w:contextualSpacing/>
              <w:rPr>
                <w:rFonts w:ascii="Comic Sans MS" w:hAnsi="Comic Sans MS" w:cs="Arial"/>
              </w:rPr>
            </w:pPr>
            <w:r w:rsidRPr="004B6EE8">
              <w:rPr>
                <w:rFonts w:ascii="Comic Sans MS" w:hAnsi="Comic Sans MS" w:cs="Arial"/>
              </w:rPr>
              <w:t xml:space="preserve">Use of tracking and monitoring system of attainment highlights that </w:t>
            </w:r>
            <w:proofErr w:type="gramStart"/>
            <w:r w:rsidRPr="004B6EE8">
              <w:rPr>
                <w:rFonts w:ascii="Comic Sans MS" w:hAnsi="Comic Sans MS" w:cs="Arial"/>
              </w:rPr>
              <w:t>the majority of</w:t>
            </w:r>
            <w:proofErr w:type="gramEnd"/>
            <w:r w:rsidRPr="004B6EE8">
              <w:rPr>
                <w:rFonts w:ascii="Comic Sans MS" w:hAnsi="Comic Sans MS" w:cs="Arial"/>
              </w:rPr>
              <w:t xml:space="preserve"> children at Auchterless School attain or exceed expected levels for literacy and numeracy</w:t>
            </w:r>
            <w:r w:rsidRPr="004B6EE8" w:rsidR="004B53C6">
              <w:rPr>
                <w:rFonts w:ascii="Comic Sans MS" w:hAnsi="Comic Sans MS" w:cs="Arial"/>
              </w:rPr>
              <w:t xml:space="preserve">, in spite of </w:t>
            </w:r>
            <w:r w:rsidRPr="004B6EE8" w:rsidR="006A114E">
              <w:rPr>
                <w:rFonts w:ascii="Comic Sans MS" w:hAnsi="Comic Sans MS" w:cs="Arial"/>
              </w:rPr>
              <w:t xml:space="preserve">a high level of need and significantly </w:t>
            </w:r>
            <w:r w:rsidRPr="004B6EE8" w:rsidR="00EF2BCB">
              <w:rPr>
                <w:rFonts w:ascii="Comic Sans MS" w:hAnsi="Comic Sans MS" w:cs="Arial"/>
              </w:rPr>
              <w:t>adapted curriculum</w:t>
            </w:r>
            <w:r w:rsidRPr="004B6EE8" w:rsidR="00800AD6">
              <w:rPr>
                <w:rFonts w:ascii="Comic Sans MS" w:hAnsi="Comic Sans MS" w:cs="Arial"/>
              </w:rPr>
              <w:t>s</w:t>
            </w:r>
            <w:r w:rsidRPr="004B6EE8" w:rsidR="00EF2BCB">
              <w:rPr>
                <w:rFonts w:ascii="Comic Sans MS" w:hAnsi="Comic Sans MS" w:cs="Arial"/>
              </w:rPr>
              <w:t xml:space="preserve"> for a few pupils.</w:t>
            </w:r>
          </w:p>
          <w:p w:rsidRPr="004B6EE8" w:rsidR="00B1466D" w:rsidP="00800AD6" w:rsidRDefault="00B1466D" w14:paraId="44F89B66" w14:textId="7C1B401D">
            <w:pPr>
              <w:spacing w:line="276" w:lineRule="auto"/>
              <w:contextualSpacing/>
              <w:rPr>
                <w:rFonts w:ascii="Comic Sans MS" w:hAnsi="Comic Sans MS" w:cs="Arial"/>
              </w:rPr>
            </w:pPr>
            <w:r w:rsidRPr="004B6EE8">
              <w:rPr>
                <w:rFonts w:ascii="Comic Sans MS" w:hAnsi="Comic Sans MS" w:cs="Arial"/>
              </w:rPr>
              <w:t>Attainment data is discussed and analysed at tracking/planning discussions throughout the year with HT and CTs.</w:t>
            </w:r>
            <w:r w:rsidR="000F7AD8">
              <w:rPr>
                <w:rFonts w:ascii="Comic Sans MS" w:hAnsi="Comic Sans MS" w:cs="Arial"/>
              </w:rPr>
              <w:t xml:space="preserve">   </w:t>
            </w:r>
            <w:r w:rsidRPr="004B6EE8">
              <w:rPr>
                <w:rFonts w:ascii="Comic Sans MS" w:hAnsi="Comic Sans MS" w:cs="Arial"/>
              </w:rPr>
              <w:t>Attainment data from standardised assessments demonstrates that there is a very good match between this and teacher’s professional judgements; discussions are used to identify individuals requiring targeted support from all staff to remove barriers, including poverty, and ensure equity for all.  Expertise is sought from ASN</w:t>
            </w:r>
            <w:r w:rsidR="00353A0C">
              <w:rPr>
                <w:rFonts w:ascii="Comic Sans MS" w:hAnsi="Comic Sans MS" w:cs="Arial"/>
              </w:rPr>
              <w:t xml:space="preserve"> staff</w:t>
            </w:r>
            <w:r w:rsidRPr="004B6EE8" w:rsidR="00AF42AB">
              <w:rPr>
                <w:rFonts w:ascii="Comic Sans MS" w:hAnsi="Comic Sans MS" w:cs="Arial"/>
              </w:rPr>
              <w:t xml:space="preserve">, </w:t>
            </w:r>
            <w:proofErr w:type="gramStart"/>
            <w:r w:rsidRPr="004B6EE8" w:rsidR="00AF42AB">
              <w:rPr>
                <w:rFonts w:ascii="Comic Sans MS" w:hAnsi="Comic Sans MS" w:cs="Arial"/>
              </w:rPr>
              <w:t>EPS</w:t>
            </w:r>
            <w:proofErr w:type="gramEnd"/>
            <w:r w:rsidRPr="004B6EE8" w:rsidR="00AF42AB">
              <w:rPr>
                <w:rFonts w:ascii="Comic Sans MS" w:hAnsi="Comic Sans MS" w:cs="Arial"/>
              </w:rPr>
              <w:t xml:space="preserve"> and </w:t>
            </w:r>
            <w:r w:rsidRPr="004B6EE8">
              <w:rPr>
                <w:rFonts w:ascii="Comic Sans MS" w:hAnsi="Comic Sans MS" w:cs="Arial"/>
              </w:rPr>
              <w:t>partner agencies</w:t>
            </w:r>
            <w:r w:rsidRPr="004B6EE8" w:rsidR="004B29B4">
              <w:rPr>
                <w:rFonts w:ascii="Comic Sans MS" w:hAnsi="Comic Sans MS" w:cs="Arial"/>
              </w:rPr>
              <w:t xml:space="preserve"> such as SLT</w:t>
            </w:r>
            <w:r w:rsidRPr="004B6EE8" w:rsidR="00A84BAB">
              <w:rPr>
                <w:rFonts w:ascii="Comic Sans MS" w:hAnsi="Comic Sans MS" w:cs="Arial"/>
              </w:rPr>
              <w:t>, CAMHS, OT</w:t>
            </w:r>
            <w:r w:rsidRPr="004B6EE8" w:rsidR="004B29B4">
              <w:rPr>
                <w:rFonts w:ascii="Comic Sans MS" w:hAnsi="Comic Sans MS" w:cs="Arial"/>
              </w:rPr>
              <w:t xml:space="preserve">, </w:t>
            </w:r>
            <w:r w:rsidRPr="004B6EE8">
              <w:rPr>
                <w:rFonts w:ascii="Comic Sans MS" w:hAnsi="Comic Sans MS" w:cs="Arial"/>
              </w:rPr>
              <w:t>to select appropriate interventions.</w:t>
            </w:r>
          </w:p>
          <w:p w:rsidRPr="004B6EE8" w:rsidR="00B1466D" w:rsidP="004B29B4" w:rsidRDefault="00B1466D" w14:paraId="106E6BE7" w14:textId="118BC166">
            <w:pPr>
              <w:spacing w:line="276" w:lineRule="auto"/>
              <w:contextualSpacing/>
              <w:rPr>
                <w:rFonts w:ascii="Comic Sans MS" w:hAnsi="Comic Sans MS" w:cs="Arial"/>
              </w:rPr>
            </w:pPr>
            <w:r w:rsidRPr="004B6EE8">
              <w:rPr>
                <w:rFonts w:ascii="Comic Sans MS" w:hAnsi="Comic Sans MS" w:cs="Arial"/>
              </w:rPr>
              <w:t>Attainment is compared against local and national averages at Cluster reviews, and shows good progress made in Reading and Numeracy</w:t>
            </w:r>
            <w:r w:rsidR="00363F51">
              <w:rPr>
                <w:rFonts w:ascii="Comic Sans MS" w:hAnsi="Comic Sans MS" w:cs="Arial"/>
              </w:rPr>
              <w:t>.</w:t>
            </w:r>
          </w:p>
          <w:p w:rsidRPr="004B6EE8" w:rsidR="00B1466D" w:rsidP="00A84BAB" w:rsidRDefault="00B1466D" w14:paraId="772E3A35" w14:textId="763C1D57">
            <w:pPr>
              <w:spacing w:line="276" w:lineRule="auto"/>
              <w:contextualSpacing/>
              <w:rPr>
                <w:rFonts w:ascii="Comic Sans MS" w:hAnsi="Comic Sans MS" w:cs="Arial"/>
              </w:rPr>
            </w:pPr>
            <w:proofErr w:type="gramStart"/>
            <w:r w:rsidRPr="004B6EE8">
              <w:rPr>
                <w:rFonts w:ascii="Comic Sans MS" w:hAnsi="Comic Sans MS" w:cs="Arial"/>
              </w:rPr>
              <w:t>Overall</w:t>
            </w:r>
            <w:proofErr w:type="gramEnd"/>
            <w:r w:rsidRPr="004B6EE8">
              <w:rPr>
                <w:rFonts w:ascii="Comic Sans MS" w:hAnsi="Comic Sans MS" w:cs="Arial"/>
              </w:rPr>
              <w:t xml:space="preserve"> our learners are successful, show confidence, are responsible and contribute fully to the life of our school.  Their opinions are sought and acted upon allowing them ownership of initiatives and their school community</w:t>
            </w:r>
            <w:r w:rsidR="0097105F">
              <w:rPr>
                <w:rFonts w:ascii="Comic Sans MS" w:hAnsi="Comic Sans MS" w:cs="Arial"/>
              </w:rPr>
              <w:t>, though in the context of Covid</w:t>
            </w:r>
            <w:r w:rsidR="00CF06BA">
              <w:rPr>
                <w:rFonts w:ascii="Comic Sans MS" w:hAnsi="Comic Sans MS" w:cs="Arial"/>
              </w:rPr>
              <w:t xml:space="preserve">, this has been greatly reduced </w:t>
            </w:r>
            <w:proofErr w:type="gramStart"/>
            <w:r w:rsidR="00CF06BA">
              <w:rPr>
                <w:rFonts w:ascii="Comic Sans MS" w:hAnsi="Comic Sans MS" w:cs="Arial"/>
              </w:rPr>
              <w:t>with regard to</w:t>
            </w:r>
            <w:proofErr w:type="gramEnd"/>
            <w:r w:rsidR="00CF06BA">
              <w:rPr>
                <w:rFonts w:ascii="Comic Sans MS" w:hAnsi="Comic Sans MS" w:cs="Arial"/>
              </w:rPr>
              <w:t xml:space="preserve"> whole school events</w:t>
            </w:r>
            <w:r w:rsidR="00B54915">
              <w:rPr>
                <w:rFonts w:ascii="Comic Sans MS" w:hAnsi="Comic Sans MS" w:cs="Arial"/>
              </w:rPr>
              <w:t xml:space="preserve">, and the need to maintain social distancing </w:t>
            </w:r>
            <w:r w:rsidR="00AB4542">
              <w:rPr>
                <w:rFonts w:ascii="Comic Sans MS" w:hAnsi="Comic Sans MS" w:cs="Arial"/>
              </w:rPr>
              <w:t>has placed restrictions on how far the pupils can contrib</w:t>
            </w:r>
            <w:r w:rsidR="003079E6">
              <w:rPr>
                <w:rFonts w:ascii="Comic Sans MS" w:hAnsi="Comic Sans MS" w:cs="Arial"/>
              </w:rPr>
              <w:t>ute.</w:t>
            </w:r>
          </w:p>
          <w:p w:rsidRPr="004B6EE8" w:rsidR="00B1466D" w:rsidP="007B69B5" w:rsidRDefault="00B1466D" w14:paraId="437BF36C" w14:textId="6367C27C">
            <w:pPr>
              <w:spacing w:line="276" w:lineRule="auto"/>
              <w:contextualSpacing/>
              <w:rPr>
                <w:rFonts w:ascii="Comic Sans MS" w:hAnsi="Comic Sans MS" w:cs="Arial"/>
              </w:rPr>
            </w:pPr>
            <w:r w:rsidRPr="004B6EE8">
              <w:rPr>
                <w:rFonts w:ascii="Comic Sans MS" w:hAnsi="Comic Sans MS" w:cs="Arial"/>
              </w:rPr>
              <w:t xml:space="preserve">Pupil participation in their wider community </w:t>
            </w:r>
            <w:r w:rsidR="00862547">
              <w:rPr>
                <w:rFonts w:ascii="Comic Sans MS" w:hAnsi="Comic Sans MS" w:cs="Arial"/>
              </w:rPr>
              <w:t>has simply not happened this year</w:t>
            </w:r>
            <w:r w:rsidR="003079E6">
              <w:rPr>
                <w:rFonts w:ascii="Comic Sans MS" w:hAnsi="Comic Sans MS" w:cs="Arial"/>
              </w:rPr>
              <w:t>. However,</w:t>
            </w:r>
            <w:r w:rsidR="00862547">
              <w:rPr>
                <w:rFonts w:ascii="Comic Sans MS" w:hAnsi="Comic Sans MS" w:cs="Arial"/>
              </w:rPr>
              <w:t xml:space="preserve"> the </w:t>
            </w:r>
            <w:r w:rsidRPr="004B6EE8">
              <w:rPr>
                <w:rFonts w:ascii="Comic Sans MS" w:hAnsi="Comic Sans MS" w:cs="Arial"/>
              </w:rPr>
              <w:t>partnership</w:t>
            </w:r>
            <w:r w:rsidR="0099439F">
              <w:rPr>
                <w:rFonts w:ascii="Comic Sans MS" w:hAnsi="Comic Sans MS" w:cs="Arial"/>
              </w:rPr>
              <w:t>s have been established and embedded</w:t>
            </w:r>
            <w:r w:rsidR="007157D3">
              <w:rPr>
                <w:rFonts w:ascii="Comic Sans MS" w:hAnsi="Comic Sans MS" w:cs="Arial"/>
              </w:rPr>
              <w:t xml:space="preserve"> and can be re-built, as indeed they are (Turriff Christmas Lights competition has already been </w:t>
            </w:r>
            <w:r w:rsidR="00FC1B00">
              <w:rPr>
                <w:rFonts w:ascii="Comic Sans MS" w:hAnsi="Comic Sans MS" w:cs="Arial"/>
              </w:rPr>
              <w:t>flagged up!)</w:t>
            </w:r>
            <w:r w:rsidR="007157D3">
              <w:rPr>
                <w:rFonts w:ascii="Comic Sans MS" w:hAnsi="Comic Sans MS" w:cs="Arial"/>
              </w:rPr>
              <w:t xml:space="preserve"> </w:t>
            </w:r>
          </w:p>
          <w:p w:rsidRPr="004B6EE8" w:rsidR="00A86F57" w:rsidP="009E5CEC" w:rsidRDefault="00B1466D" w14:paraId="46D61B0D" w14:textId="6D2AC8AF">
            <w:pPr>
              <w:spacing w:line="276" w:lineRule="auto"/>
              <w:contextualSpacing/>
              <w:rPr>
                <w:rFonts w:ascii="Comic Sans MS" w:hAnsi="Comic Sans MS" w:cs="Arial"/>
              </w:rPr>
            </w:pPr>
            <w:r w:rsidRPr="004B6EE8">
              <w:rPr>
                <w:rFonts w:ascii="Comic Sans MS" w:hAnsi="Comic Sans MS" w:cs="Arial"/>
              </w:rPr>
              <w:lastRenderedPageBreak/>
              <w:t>Wider achievement is celebrated and shared within individual classes</w:t>
            </w:r>
            <w:r w:rsidR="00460DD0">
              <w:rPr>
                <w:rFonts w:ascii="Comic Sans MS" w:hAnsi="Comic Sans MS" w:cs="Arial"/>
              </w:rPr>
              <w:t xml:space="preserve"> with the regular Weekend new slot</w:t>
            </w:r>
            <w:r w:rsidR="00FC1B00">
              <w:rPr>
                <w:rFonts w:ascii="Comic Sans MS" w:hAnsi="Comic Sans MS" w:cs="Arial"/>
              </w:rPr>
              <w:t xml:space="preserve"> but this year</w:t>
            </w:r>
            <w:r w:rsidR="00460DD0">
              <w:rPr>
                <w:rFonts w:ascii="Comic Sans MS" w:hAnsi="Comic Sans MS" w:cs="Arial"/>
              </w:rPr>
              <w:t xml:space="preserve"> it has not been possible to share this in</w:t>
            </w:r>
            <w:r w:rsidRPr="004B6EE8">
              <w:rPr>
                <w:rFonts w:ascii="Comic Sans MS" w:hAnsi="Comic Sans MS" w:cs="Arial"/>
              </w:rPr>
              <w:t xml:space="preserve"> whole school assemblies or on the Achievements board</w:t>
            </w:r>
            <w:r w:rsidR="00460DD0">
              <w:rPr>
                <w:rFonts w:ascii="Comic Sans MS" w:hAnsi="Comic Sans MS" w:cs="Arial"/>
              </w:rPr>
              <w:t>.</w:t>
            </w:r>
          </w:p>
          <w:p w:rsidRPr="004B6EE8" w:rsidR="00B1466D" w:rsidP="009E5CEC" w:rsidRDefault="00A86F57" w14:paraId="0F320002" w14:textId="2ABA754A">
            <w:pPr>
              <w:spacing w:line="276" w:lineRule="auto"/>
              <w:contextualSpacing/>
              <w:rPr>
                <w:rFonts w:ascii="Comic Sans MS" w:hAnsi="Comic Sans MS" w:cs="Arial"/>
              </w:rPr>
            </w:pPr>
            <w:r w:rsidRPr="004B6EE8">
              <w:rPr>
                <w:rFonts w:ascii="Comic Sans MS" w:hAnsi="Comic Sans MS" w:cs="Arial"/>
              </w:rPr>
              <w:t>All s</w:t>
            </w:r>
            <w:r w:rsidRPr="004B6EE8" w:rsidR="00B1466D">
              <w:rPr>
                <w:rFonts w:ascii="Comic Sans MS" w:hAnsi="Comic Sans MS" w:cs="Arial"/>
              </w:rPr>
              <w:t>taff encourage all pupils</w:t>
            </w:r>
            <w:r w:rsidRPr="004B6EE8">
              <w:rPr>
                <w:rFonts w:ascii="Comic Sans MS" w:hAnsi="Comic Sans MS" w:cs="Arial"/>
              </w:rPr>
              <w:t xml:space="preserve"> at all stages</w:t>
            </w:r>
            <w:r w:rsidRPr="004B6EE8" w:rsidR="00B1466D">
              <w:rPr>
                <w:rFonts w:ascii="Comic Sans MS" w:hAnsi="Comic Sans MS" w:cs="Arial"/>
              </w:rPr>
              <w:t xml:space="preserve"> to see links between what the</w:t>
            </w:r>
            <w:r w:rsidR="0077112B">
              <w:rPr>
                <w:rFonts w:ascii="Comic Sans MS" w:hAnsi="Comic Sans MS" w:cs="Arial"/>
              </w:rPr>
              <w:t>y’re</w:t>
            </w:r>
            <w:r w:rsidRPr="004B6EE8" w:rsidR="00B1466D">
              <w:rPr>
                <w:rFonts w:ascii="Comic Sans MS" w:hAnsi="Comic Sans MS" w:cs="Arial"/>
              </w:rPr>
              <w:t xml:space="preserve"> learning and life skills</w:t>
            </w:r>
            <w:r w:rsidR="0077112B">
              <w:rPr>
                <w:rFonts w:ascii="Comic Sans MS" w:hAnsi="Comic Sans MS" w:cs="Arial"/>
              </w:rPr>
              <w:t xml:space="preserve">; P7 watch </w:t>
            </w:r>
            <w:r w:rsidR="00A4677F">
              <w:rPr>
                <w:rFonts w:ascii="Comic Sans MS" w:hAnsi="Comic Sans MS" w:cs="Arial"/>
              </w:rPr>
              <w:t xml:space="preserve">CBBC </w:t>
            </w:r>
            <w:proofErr w:type="spellStart"/>
            <w:r w:rsidR="0077112B">
              <w:rPr>
                <w:rFonts w:ascii="Comic Sans MS" w:hAnsi="Comic Sans MS" w:cs="Arial"/>
              </w:rPr>
              <w:t>newsround</w:t>
            </w:r>
            <w:proofErr w:type="spellEnd"/>
            <w:r w:rsidR="0077112B">
              <w:rPr>
                <w:rFonts w:ascii="Comic Sans MS" w:hAnsi="Comic Sans MS" w:cs="Arial"/>
              </w:rPr>
              <w:t xml:space="preserve"> daily as part of global awareness</w:t>
            </w:r>
            <w:r w:rsidR="00A4677F">
              <w:rPr>
                <w:rFonts w:ascii="Comic Sans MS" w:hAnsi="Comic Sans MS" w:cs="Arial"/>
              </w:rPr>
              <w:t>, and this is used for both Literacy and BGE</w:t>
            </w:r>
            <w:r w:rsidR="00952918">
              <w:rPr>
                <w:rFonts w:ascii="Comic Sans MS" w:hAnsi="Comic Sans MS" w:cs="Arial"/>
              </w:rPr>
              <w:t xml:space="preserve"> discussions</w:t>
            </w:r>
          </w:p>
          <w:p w:rsidRPr="004B6EE8" w:rsidR="0055133B" w:rsidP="000F7AD8" w:rsidRDefault="00B1466D" w14:paraId="5CDF9286" w14:textId="29B9E29C">
            <w:pPr>
              <w:spacing w:line="276" w:lineRule="auto"/>
              <w:contextualSpacing/>
              <w:rPr>
                <w:rFonts w:ascii="Comic Sans MS" w:hAnsi="Comic Sans MS" w:cs="Arial"/>
                <w:b/>
                <w:color w:val="595959"/>
                <w:sz w:val="24"/>
                <w:szCs w:val="28"/>
              </w:rPr>
            </w:pPr>
            <w:r w:rsidRPr="004B6EE8">
              <w:rPr>
                <w:rFonts w:ascii="Comic Sans MS" w:hAnsi="Comic Sans MS" w:cs="Arial"/>
              </w:rPr>
              <w:t>Good collaborative working with stage partners to ensure effective transitions</w:t>
            </w:r>
            <w:r w:rsidRPr="004B6EE8" w:rsidR="007D0EFC">
              <w:rPr>
                <w:rFonts w:ascii="Comic Sans MS" w:hAnsi="Comic Sans MS" w:cs="Arial"/>
              </w:rPr>
              <w:t>, involving EPS</w:t>
            </w:r>
            <w:r w:rsidRPr="004B6EE8" w:rsidR="000A16E7">
              <w:rPr>
                <w:rFonts w:ascii="Comic Sans MS" w:hAnsi="Comic Sans MS" w:cs="Arial"/>
              </w:rPr>
              <w:t>/CLD where necessary</w:t>
            </w:r>
            <w:r w:rsidRPr="004B6EE8">
              <w:rPr>
                <w:rFonts w:ascii="Comic Sans MS" w:hAnsi="Comic Sans MS" w:cs="Arial"/>
              </w:rPr>
              <w:t>.</w:t>
            </w:r>
          </w:p>
        </w:tc>
      </w:tr>
      <w:tr w:rsidRPr="00103028" w:rsidR="0055133B" w:rsidTr="00107F1D" w14:paraId="20F3D4E5" w14:textId="77777777">
        <w:trPr>
          <w:trHeight w:val="627"/>
        </w:trPr>
        <w:tc>
          <w:tcPr>
            <w:tcW w:w="9782" w:type="dxa"/>
            <w:shd w:val="clear" w:color="auto" w:fill="E2EFD9" w:themeFill="accent6" w:themeFillTint="33"/>
            <w:vAlign w:val="center"/>
          </w:tcPr>
          <w:p w:rsidR="001C18FA" w:rsidP="00107F1D" w:rsidRDefault="001C18FA" w14:paraId="0725124B" w14:textId="77777777">
            <w:pPr>
              <w:rPr>
                <w:rFonts w:ascii="Arial" w:hAnsi="Arial" w:cs="Arial"/>
                <w:b/>
                <w:color w:val="595959"/>
                <w:sz w:val="24"/>
                <w:szCs w:val="28"/>
              </w:rPr>
            </w:pPr>
            <w:r w:rsidRPr="00B677DA">
              <w:rPr>
                <w:rFonts w:ascii="Arial" w:hAnsi="Arial" w:cs="Arial"/>
                <w:b/>
                <w:color w:val="595959"/>
                <w:sz w:val="24"/>
                <w:szCs w:val="28"/>
              </w:rPr>
              <w:lastRenderedPageBreak/>
              <w:t>How do you know?</w:t>
            </w:r>
          </w:p>
          <w:p w:rsidRPr="00103028" w:rsidR="0055133B" w:rsidP="00107F1D" w:rsidRDefault="0055133B" w14:paraId="5A4B972F" w14:textId="4B794A52">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Pr="00C44346" w:rsidR="0055133B" w:rsidTr="00107F1D" w14:paraId="087FCEFD" w14:textId="77777777">
        <w:trPr>
          <w:trHeight w:val="627"/>
        </w:trPr>
        <w:tc>
          <w:tcPr>
            <w:tcW w:w="9782" w:type="dxa"/>
            <w:shd w:val="clear" w:color="auto" w:fill="auto"/>
            <w:vAlign w:val="center"/>
          </w:tcPr>
          <w:p w:rsidRPr="004B6EE8" w:rsidR="00521F96" w:rsidP="00521F96" w:rsidRDefault="00521F96" w14:paraId="55C150F7" w14:textId="77777777">
            <w:pPr>
              <w:spacing w:line="276" w:lineRule="auto"/>
              <w:rPr>
                <w:rFonts w:ascii="Comic Sans MS" w:hAnsi="Comic Sans MS" w:eastAsia="Times New Roman" w:cs="Times New Roman"/>
                <w:iCs/>
              </w:rPr>
            </w:pPr>
            <w:r w:rsidRPr="004B6EE8">
              <w:rPr>
                <w:rFonts w:ascii="Comic Sans MS" w:hAnsi="Comic Sans MS" w:eastAsia="Times New Roman" w:cs="Times New Roman"/>
                <w:iCs/>
              </w:rPr>
              <w:t>As per QA calendar</w:t>
            </w:r>
          </w:p>
          <w:p w:rsidRPr="004B6EE8" w:rsidR="00521F96" w:rsidP="00521F96" w:rsidRDefault="00521F96" w14:paraId="744BE600" w14:textId="77777777">
            <w:pPr>
              <w:spacing w:line="276" w:lineRule="auto"/>
              <w:rPr>
                <w:rFonts w:ascii="Comic Sans MS" w:hAnsi="Comic Sans MS" w:eastAsia="Times New Roman" w:cs="Times New Roman"/>
                <w:iCs/>
              </w:rPr>
            </w:pPr>
            <w:r w:rsidRPr="004B6EE8">
              <w:rPr>
                <w:rFonts w:ascii="Comic Sans MS" w:hAnsi="Comic Sans MS" w:eastAsia="Times New Roman" w:cs="Times New Roman"/>
                <w:iCs/>
              </w:rPr>
              <w:t>Use of TMR system throughout the year to identify needs arising and being resolved</w:t>
            </w:r>
          </w:p>
          <w:p w:rsidRPr="004B6EE8" w:rsidR="00521F96" w:rsidP="00521F96" w:rsidRDefault="00521F96" w14:paraId="1EC378C6" w14:textId="77777777">
            <w:pPr>
              <w:spacing w:line="276" w:lineRule="auto"/>
              <w:rPr>
                <w:rFonts w:ascii="Comic Sans MS" w:hAnsi="Comic Sans MS" w:eastAsia="Times New Roman" w:cs="Times New Roman"/>
                <w:iCs/>
              </w:rPr>
            </w:pPr>
            <w:r w:rsidRPr="004B6EE8">
              <w:rPr>
                <w:rFonts w:ascii="Comic Sans MS" w:hAnsi="Comic Sans MS" w:eastAsia="Times New Roman" w:cs="Times New Roman"/>
                <w:iCs/>
              </w:rPr>
              <w:t>Analysis of SNSA assessment in conjunction with professional judgement</w:t>
            </w:r>
          </w:p>
          <w:p w:rsidRPr="004B6EE8" w:rsidR="00521F96" w:rsidP="00521F96" w:rsidRDefault="0021746E" w14:paraId="4BFD17A0" w14:textId="763DF04C">
            <w:pPr>
              <w:spacing w:line="276" w:lineRule="auto"/>
              <w:rPr>
                <w:rFonts w:ascii="Comic Sans MS" w:hAnsi="Comic Sans MS" w:eastAsia="Times New Roman" w:cs="Times New Roman"/>
                <w:iCs/>
              </w:rPr>
            </w:pPr>
            <w:r>
              <w:rPr>
                <w:rFonts w:ascii="Comic Sans MS" w:hAnsi="Comic Sans MS" w:eastAsia="Times New Roman" w:cs="Times New Roman"/>
                <w:iCs/>
              </w:rPr>
              <w:t>Collated d</w:t>
            </w:r>
            <w:r w:rsidR="00257226">
              <w:rPr>
                <w:rFonts w:ascii="Comic Sans MS" w:hAnsi="Comic Sans MS" w:eastAsia="Times New Roman" w:cs="Times New Roman"/>
                <w:iCs/>
              </w:rPr>
              <w:t>ata and f</w:t>
            </w:r>
            <w:r w:rsidRPr="004B6EE8" w:rsidR="00521F96">
              <w:rPr>
                <w:rFonts w:ascii="Comic Sans MS" w:hAnsi="Comic Sans MS" w:eastAsia="Times New Roman" w:cs="Times New Roman"/>
                <w:iCs/>
              </w:rPr>
              <w:t xml:space="preserve">eedback from Attainment review </w:t>
            </w:r>
            <w:r>
              <w:rPr>
                <w:rFonts w:ascii="Comic Sans MS" w:hAnsi="Comic Sans MS" w:eastAsia="Times New Roman" w:cs="Times New Roman"/>
                <w:iCs/>
              </w:rPr>
              <w:t xml:space="preserve">(See QA folder in Admin files) </w:t>
            </w:r>
            <w:r w:rsidRPr="004B6EE8" w:rsidR="00521F96">
              <w:rPr>
                <w:rFonts w:ascii="Comic Sans MS" w:hAnsi="Comic Sans MS" w:eastAsia="Times New Roman" w:cs="Times New Roman"/>
                <w:iCs/>
              </w:rPr>
              <w:t>and Dashboard</w:t>
            </w:r>
          </w:p>
          <w:p w:rsidRPr="004B6EE8" w:rsidR="00EB3E25" w:rsidP="00521F96" w:rsidRDefault="00AA7166" w14:paraId="553A3737" w14:textId="13ABC60B">
            <w:pPr>
              <w:spacing w:line="276" w:lineRule="auto"/>
              <w:rPr>
                <w:rFonts w:ascii="Comic Sans MS" w:hAnsi="Comic Sans MS" w:eastAsia="Times New Roman" w:cs="Times New Roman"/>
                <w:iCs/>
              </w:rPr>
            </w:pPr>
            <w:r w:rsidRPr="004B6EE8">
              <w:rPr>
                <w:rFonts w:ascii="Comic Sans MS" w:hAnsi="Comic Sans MS" w:eastAsia="Times New Roman" w:cs="Times New Roman"/>
                <w:iCs/>
              </w:rPr>
              <w:t>Verbal and written f</w:t>
            </w:r>
            <w:r w:rsidRPr="004B6EE8" w:rsidR="00521F96">
              <w:rPr>
                <w:rFonts w:ascii="Comic Sans MS" w:hAnsi="Comic Sans MS" w:eastAsia="Times New Roman" w:cs="Times New Roman"/>
                <w:iCs/>
              </w:rPr>
              <w:t xml:space="preserve">eedback from parents on individual </w:t>
            </w:r>
            <w:proofErr w:type="gramStart"/>
            <w:r w:rsidRPr="004B6EE8" w:rsidR="00521F96">
              <w:rPr>
                <w:rFonts w:ascii="Comic Sans MS" w:hAnsi="Comic Sans MS" w:eastAsia="Times New Roman" w:cs="Times New Roman"/>
                <w:iCs/>
              </w:rPr>
              <w:t>pupils</w:t>
            </w:r>
            <w:proofErr w:type="gramEnd"/>
            <w:r w:rsidRPr="004B6EE8" w:rsidR="00521F96">
              <w:rPr>
                <w:rFonts w:ascii="Comic Sans MS" w:hAnsi="Comic Sans MS" w:eastAsia="Times New Roman" w:cs="Times New Roman"/>
                <w:iCs/>
              </w:rPr>
              <w:t xml:space="preserve"> progress at parent /EPS consultations</w:t>
            </w:r>
            <w:r w:rsidR="00F42976">
              <w:rPr>
                <w:rFonts w:ascii="Comic Sans MS" w:hAnsi="Comic Sans MS" w:eastAsia="Times New Roman" w:cs="Times New Roman"/>
                <w:iCs/>
              </w:rPr>
              <w:t xml:space="preserve"> or during parent </w:t>
            </w:r>
            <w:r w:rsidR="0003416B">
              <w:rPr>
                <w:rFonts w:ascii="Comic Sans MS" w:hAnsi="Comic Sans MS" w:eastAsia="Times New Roman" w:cs="Times New Roman"/>
                <w:iCs/>
              </w:rPr>
              <w:t xml:space="preserve">Google/Teams/phone </w:t>
            </w:r>
            <w:r w:rsidR="00F42976">
              <w:rPr>
                <w:rFonts w:ascii="Comic Sans MS" w:hAnsi="Comic Sans MS" w:eastAsia="Times New Roman" w:cs="Times New Roman"/>
                <w:iCs/>
              </w:rPr>
              <w:t>consultations</w:t>
            </w:r>
          </w:p>
          <w:p w:rsidRPr="004B6EE8" w:rsidR="00054F77" w:rsidP="00521F96" w:rsidRDefault="00C308DB" w14:paraId="3395D002" w14:textId="6179A11E">
            <w:pPr>
              <w:spacing w:line="276" w:lineRule="auto"/>
              <w:rPr>
                <w:rFonts w:ascii="Comic Sans MS" w:hAnsi="Comic Sans MS" w:eastAsia="Times New Roman" w:cs="Times New Roman"/>
                <w:iCs/>
              </w:rPr>
            </w:pPr>
            <w:r w:rsidRPr="004B6EE8">
              <w:rPr>
                <w:rFonts w:ascii="Comic Sans MS" w:hAnsi="Comic Sans MS" w:eastAsia="Times New Roman" w:cs="Times New Roman"/>
                <w:iCs/>
              </w:rPr>
              <w:t>Verbal f</w:t>
            </w:r>
            <w:r w:rsidRPr="004B6EE8" w:rsidR="00054F77">
              <w:rPr>
                <w:rFonts w:ascii="Comic Sans MS" w:hAnsi="Comic Sans MS" w:eastAsia="Times New Roman" w:cs="Times New Roman"/>
                <w:iCs/>
              </w:rPr>
              <w:t xml:space="preserve">eedback from community </w:t>
            </w:r>
            <w:r w:rsidRPr="004B6EE8" w:rsidR="001039DF">
              <w:rPr>
                <w:rFonts w:ascii="Comic Sans MS" w:hAnsi="Comic Sans MS" w:eastAsia="Times New Roman" w:cs="Times New Roman"/>
                <w:iCs/>
              </w:rPr>
              <w:t>relating to litter pick-ups</w:t>
            </w:r>
            <w:r w:rsidR="0003416B">
              <w:rPr>
                <w:rFonts w:ascii="Comic Sans MS" w:hAnsi="Comic Sans MS" w:eastAsia="Times New Roman" w:cs="Times New Roman"/>
                <w:iCs/>
              </w:rPr>
              <w:t>. Previously more feedback but community links</w:t>
            </w:r>
            <w:r w:rsidR="005B2FC1">
              <w:rPr>
                <w:rFonts w:ascii="Comic Sans MS" w:hAnsi="Comic Sans MS" w:eastAsia="Times New Roman" w:cs="Times New Roman"/>
                <w:iCs/>
              </w:rPr>
              <w:t xml:space="preserve"> on hold in current context.</w:t>
            </w:r>
          </w:p>
          <w:p w:rsidRPr="004B6EE8" w:rsidR="0055133B" w:rsidP="004B6EE8" w:rsidRDefault="008F51CC" w14:paraId="453B2178" w14:textId="0F133672">
            <w:pPr>
              <w:spacing w:line="276" w:lineRule="auto"/>
              <w:rPr>
                <w:rFonts w:ascii="Comic Sans MS" w:hAnsi="Comic Sans MS" w:cs="Arial"/>
                <w:b/>
                <w:color w:val="595959"/>
              </w:rPr>
            </w:pPr>
            <w:r w:rsidRPr="004B6EE8">
              <w:rPr>
                <w:rFonts w:ascii="Comic Sans MS" w:hAnsi="Comic Sans MS" w:eastAsia="Times New Roman" w:cs="Times New Roman"/>
                <w:iCs/>
              </w:rPr>
              <w:t xml:space="preserve">Feedback from Charities that we have fundraised for. </w:t>
            </w:r>
          </w:p>
        </w:tc>
      </w:tr>
      <w:tr w:rsidRPr="00C44346" w:rsidR="0055133B" w:rsidTr="00107F1D" w14:paraId="3BB6B20E" w14:textId="77777777">
        <w:trPr>
          <w:trHeight w:val="627"/>
        </w:trPr>
        <w:tc>
          <w:tcPr>
            <w:tcW w:w="9782" w:type="dxa"/>
            <w:shd w:val="clear" w:color="auto" w:fill="E2EFD9" w:themeFill="accent6" w:themeFillTint="33"/>
            <w:vAlign w:val="center"/>
          </w:tcPr>
          <w:p w:rsidR="001C18FA" w:rsidP="00107F1D" w:rsidRDefault="001C18FA" w14:paraId="403937A0" w14:textId="77777777">
            <w:pPr>
              <w:rPr>
                <w:rFonts w:ascii="Arial" w:hAnsi="Arial" w:cs="Arial"/>
                <w:b/>
                <w:color w:val="595959"/>
                <w:sz w:val="24"/>
                <w:szCs w:val="28"/>
              </w:rPr>
            </w:pPr>
            <w:r w:rsidRPr="00C44346">
              <w:rPr>
                <w:rFonts w:ascii="Arial" w:hAnsi="Arial" w:cs="Arial"/>
                <w:b/>
                <w:color w:val="595959"/>
                <w:sz w:val="24"/>
                <w:szCs w:val="28"/>
              </w:rPr>
              <w:t>What are you going to do now?</w:t>
            </w:r>
          </w:p>
          <w:p w:rsidRPr="00C44346" w:rsidR="0055133B" w:rsidP="00107F1D" w:rsidRDefault="0055133B" w14:paraId="2A3483F2" w14:textId="2CF7F9D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Pr="00C44346" w:rsidR="0055133B" w:rsidTr="00107F1D" w14:paraId="3AD31159" w14:textId="77777777">
        <w:trPr>
          <w:trHeight w:val="627"/>
        </w:trPr>
        <w:tc>
          <w:tcPr>
            <w:tcW w:w="9782" w:type="dxa"/>
            <w:shd w:val="clear" w:color="auto" w:fill="auto"/>
            <w:vAlign w:val="center"/>
          </w:tcPr>
          <w:p w:rsidR="00F2268A" w:rsidP="0083517B" w:rsidRDefault="005B2FC1" w14:paraId="2ED30324" w14:textId="77777777">
            <w:pPr>
              <w:spacing w:line="276" w:lineRule="auto"/>
              <w:contextualSpacing/>
              <w:rPr>
                <w:rFonts w:ascii="Comic Sans MS" w:hAnsi="Comic Sans MS" w:cs="Arial"/>
              </w:rPr>
            </w:pPr>
            <w:r>
              <w:rPr>
                <w:rFonts w:ascii="Comic Sans MS" w:hAnsi="Comic Sans MS" w:cs="Arial"/>
              </w:rPr>
              <w:t>Re-instate Seesaw as a powerful tool for parental engagement</w:t>
            </w:r>
          </w:p>
          <w:p w:rsidR="0012409E" w:rsidP="0083517B" w:rsidRDefault="00F2268A" w14:paraId="7878616E" w14:textId="77777777">
            <w:pPr>
              <w:spacing w:line="276" w:lineRule="auto"/>
              <w:contextualSpacing/>
              <w:rPr>
                <w:rFonts w:ascii="Comic Sans MS" w:hAnsi="Comic Sans MS" w:cs="Arial"/>
              </w:rPr>
            </w:pPr>
            <w:r>
              <w:rPr>
                <w:rFonts w:ascii="Comic Sans MS" w:hAnsi="Comic Sans MS" w:cs="Arial"/>
              </w:rPr>
              <w:t>Improve attainment in writing for P5-</w:t>
            </w:r>
            <w:proofErr w:type="gramStart"/>
            <w:r>
              <w:rPr>
                <w:rFonts w:ascii="Comic Sans MS" w:hAnsi="Comic Sans MS" w:cs="Arial"/>
              </w:rPr>
              <w:t>7  boys</w:t>
            </w:r>
            <w:proofErr w:type="gramEnd"/>
            <w:r>
              <w:rPr>
                <w:rFonts w:ascii="Comic Sans MS" w:hAnsi="Comic Sans MS" w:cs="Arial"/>
              </w:rPr>
              <w:t xml:space="preserve"> using </w:t>
            </w:r>
            <w:r w:rsidR="0012409E">
              <w:rPr>
                <w:rFonts w:ascii="Comic Sans MS" w:hAnsi="Comic Sans MS" w:cs="Arial"/>
              </w:rPr>
              <w:t>digital technology.</w:t>
            </w:r>
          </w:p>
          <w:p w:rsidRPr="004B6EE8" w:rsidR="00223F76" w:rsidP="0083517B" w:rsidRDefault="0012409E" w14:paraId="136C29D8" w14:textId="0162EA3F">
            <w:pPr>
              <w:spacing w:line="276" w:lineRule="auto"/>
              <w:contextualSpacing/>
              <w:rPr>
                <w:rFonts w:ascii="Comic Sans MS" w:hAnsi="Comic Sans MS" w:cs="Arial"/>
              </w:rPr>
            </w:pPr>
            <w:r>
              <w:rPr>
                <w:rFonts w:ascii="Comic Sans MS" w:hAnsi="Comic Sans MS" w:cs="Arial"/>
              </w:rPr>
              <w:t>I</w:t>
            </w:r>
            <w:r w:rsidRPr="004B6EE8" w:rsidR="00223F76">
              <w:rPr>
                <w:rFonts w:ascii="Comic Sans MS" w:hAnsi="Comic Sans MS" w:cs="Arial"/>
              </w:rPr>
              <w:t xml:space="preserve">ncrease </w:t>
            </w:r>
            <w:r>
              <w:rPr>
                <w:rFonts w:ascii="Comic Sans MS" w:hAnsi="Comic Sans MS" w:cs="Arial"/>
              </w:rPr>
              <w:t xml:space="preserve">early </w:t>
            </w:r>
            <w:r w:rsidR="00B6652D">
              <w:rPr>
                <w:rFonts w:ascii="Comic Sans MS" w:hAnsi="Comic Sans MS" w:cs="Arial"/>
              </w:rPr>
              <w:t xml:space="preserve">numeracy thinking and </w:t>
            </w:r>
            <w:r w:rsidR="00D87D67">
              <w:rPr>
                <w:rFonts w:ascii="Comic Sans MS" w:hAnsi="Comic Sans MS" w:cs="Arial"/>
              </w:rPr>
              <w:t>m</w:t>
            </w:r>
            <w:r w:rsidRPr="004B6EE8" w:rsidR="00223F76">
              <w:rPr>
                <w:rFonts w:ascii="Comic Sans MS" w:hAnsi="Comic Sans MS" w:cs="Arial"/>
              </w:rPr>
              <w:t xml:space="preserve">astery of maths using </w:t>
            </w:r>
            <w:r w:rsidR="00B6652D">
              <w:rPr>
                <w:rFonts w:ascii="Comic Sans MS" w:hAnsi="Comic Sans MS" w:cs="Arial"/>
              </w:rPr>
              <w:t>advice and support from Jane Craik</w:t>
            </w:r>
            <w:r w:rsidR="00804C3C">
              <w:rPr>
                <w:rFonts w:ascii="Comic Sans MS" w:hAnsi="Comic Sans MS" w:cs="Arial"/>
              </w:rPr>
              <w:t xml:space="preserve"> (from ES Numeracy team) and</w:t>
            </w:r>
            <w:r w:rsidR="003079E6">
              <w:rPr>
                <w:rFonts w:ascii="Comic Sans MS" w:hAnsi="Comic Sans MS" w:cs="Arial"/>
              </w:rPr>
              <w:t xml:space="preserve"> utilise</w:t>
            </w:r>
            <w:r w:rsidR="00CC1237">
              <w:rPr>
                <w:rFonts w:ascii="Comic Sans MS" w:hAnsi="Comic Sans MS" w:cs="Arial"/>
              </w:rPr>
              <w:t xml:space="preserve"> new</w:t>
            </w:r>
            <w:r w:rsidR="00804C3C">
              <w:rPr>
                <w:rFonts w:ascii="Comic Sans MS" w:hAnsi="Comic Sans MS" w:cs="Arial"/>
              </w:rPr>
              <w:t xml:space="preserve"> </w:t>
            </w:r>
            <w:r w:rsidRPr="004B6EE8" w:rsidR="00223F76">
              <w:rPr>
                <w:rFonts w:ascii="Comic Sans MS" w:hAnsi="Comic Sans MS" w:cs="Arial"/>
              </w:rPr>
              <w:t>Numicon</w:t>
            </w:r>
            <w:r w:rsidR="00804C3C">
              <w:rPr>
                <w:rFonts w:ascii="Comic Sans MS" w:hAnsi="Comic Sans MS" w:cs="Arial"/>
              </w:rPr>
              <w:t xml:space="preserve"> resources</w:t>
            </w:r>
            <w:r w:rsidRPr="004B6EE8" w:rsidR="00223F76">
              <w:rPr>
                <w:rFonts w:ascii="Comic Sans MS" w:hAnsi="Comic Sans MS" w:cs="Arial"/>
              </w:rPr>
              <w:t>.</w:t>
            </w:r>
          </w:p>
          <w:p w:rsidRPr="004B6EE8" w:rsidR="00CF3096" w:rsidP="00CF3096" w:rsidRDefault="00662637" w14:paraId="0EA8D0AA" w14:textId="290F4F7D">
            <w:pPr>
              <w:spacing w:line="276" w:lineRule="auto"/>
              <w:contextualSpacing/>
              <w:rPr>
                <w:rFonts w:ascii="Comic Sans MS" w:hAnsi="Comic Sans MS" w:cs="Arial"/>
              </w:rPr>
            </w:pPr>
            <w:r>
              <w:rPr>
                <w:rFonts w:ascii="Comic Sans MS" w:hAnsi="Comic Sans MS" w:cs="Arial"/>
              </w:rPr>
              <w:t xml:space="preserve">Staff to be </w:t>
            </w:r>
            <w:r w:rsidR="003D0A95">
              <w:rPr>
                <w:rFonts w:ascii="Comic Sans MS" w:hAnsi="Comic Sans MS" w:cs="Arial"/>
              </w:rPr>
              <w:t>confident using</w:t>
            </w:r>
            <w:r w:rsidRPr="004B6EE8" w:rsidR="00CF3096">
              <w:rPr>
                <w:rFonts w:ascii="Comic Sans MS" w:hAnsi="Comic Sans MS" w:cs="Arial"/>
              </w:rPr>
              <w:t xml:space="preserve"> Aberdeenshire and Education Scotland’s benchmarks</w:t>
            </w:r>
            <w:r w:rsidR="0095253E">
              <w:rPr>
                <w:rFonts w:ascii="Comic Sans MS" w:hAnsi="Comic Sans MS" w:cs="Arial"/>
              </w:rPr>
              <w:t xml:space="preserve"> by d</w:t>
            </w:r>
            <w:r w:rsidRPr="004B6EE8" w:rsidR="0095253E">
              <w:rPr>
                <w:rFonts w:ascii="Comic Sans MS" w:hAnsi="Comic Sans MS" w:cs="Arial"/>
              </w:rPr>
              <w:t>evelop</w:t>
            </w:r>
            <w:r w:rsidR="00E51B16">
              <w:rPr>
                <w:rFonts w:ascii="Comic Sans MS" w:hAnsi="Comic Sans MS" w:cs="Arial"/>
              </w:rPr>
              <w:t>ing</w:t>
            </w:r>
            <w:r w:rsidRPr="004B6EE8" w:rsidR="0095253E">
              <w:rPr>
                <w:rFonts w:ascii="Comic Sans MS" w:hAnsi="Comic Sans MS" w:cs="Arial"/>
              </w:rPr>
              <w:t xml:space="preserve"> use the </w:t>
            </w:r>
            <w:proofErr w:type="spellStart"/>
            <w:r w:rsidRPr="004B6EE8" w:rsidR="0095253E">
              <w:rPr>
                <w:rFonts w:ascii="Comic Sans MS" w:hAnsi="Comic Sans MS" w:cs="Arial"/>
              </w:rPr>
              <w:t>CfE</w:t>
            </w:r>
            <w:proofErr w:type="spellEnd"/>
            <w:r w:rsidRPr="004B6EE8" w:rsidR="0095253E">
              <w:rPr>
                <w:rFonts w:ascii="Comic Sans MS" w:hAnsi="Comic Sans MS" w:cs="Arial"/>
              </w:rPr>
              <w:t xml:space="preserve"> Benchmark app</w:t>
            </w:r>
            <w:r w:rsidR="00E51B16">
              <w:rPr>
                <w:rFonts w:ascii="Comic Sans MS" w:hAnsi="Comic Sans MS" w:cs="Arial"/>
              </w:rPr>
              <w:t xml:space="preserve"> -</w:t>
            </w:r>
            <w:r w:rsidRPr="004B6EE8" w:rsidR="0095253E">
              <w:rPr>
                <w:rFonts w:ascii="Comic Sans MS" w:hAnsi="Comic Sans MS" w:cs="Arial"/>
              </w:rPr>
              <w:t xml:space="preserve"> </w:t>
            </w:r>
            <w:proofErr w:type="gramStart"/>
            <w:r w:rsidRPr="004B6EE8" w:rsidR="0095253E">
              <w:rPr>
                <w:rFonts w:ascii="Comic Sans MS" w:hAnsi="Comic Sans MS" w:cs="Arial"/>
              </w:rPr>
              <w:t xml:space="preserve">this </w:t>
            </w:r>
            <w:r w:rsidR="006F36E4">
              <w:rPr>
                <w:rFonts w:ascii="Comic Sans MS" w:hAnsi="Comic Sans MS" w:cs="Arial"/>
              </w:rPr>
              <w:t>rolls</w:t>
            </w:r>
            <w:proofErr w:type="gramEnd"/>
            <w:r w:rsidR="006F36E4">
              <w:rPr>
                <w:rFonts w:ascii="Comic Sans MS" w:hAnsi="Comic Sans MS" w:cs="Arial"/>
              </w:rPr>
              <w:t xml:space="preserve"> over from </w:t>
            </w:r>
            <w:r w:rsidRPr="004B6EE8" w:rsidR="0095253E">
              <w:rPr>
                <w:rFonts w:ascii="Comic Sans MS" w:hAnsi="Comic Sans MS" w:cs="Arial"/>
              </w:rPr>
              <w:t>the previous session.</w:t>
            </w:r>
          </w:p>
          <w:p w:rsidRPr="004B6EE8" w:rsidR="00223F76" w:rsidP="002C5051" w:rsidRDefault="00753A63" w14:paraId="5D83A55C" w14:textId="0A2DBB40">
            <w:pPr>
              <w:spacing w:line="276" w:lineRule="auto"/>
              <w:contextualSpacing/>
              <w:rPr>
                <w:rFonts w:ascii="Comic Sans MS" w:hAnsi="Comic Sans MS" w:cs="Arial"/>
              </w:rPr>
            </w:pPr>
            <w:r>
              <w:rPr>
                <w:rFonts w:ascii="Comic Sans MS" w:hAnsi="Comic Sans MS" w:cs="Arial"/>
              </w:rPr>
              <w:t>D</w:t>
            </w:r>
            <w:r w:rsidRPr="004B6EE8" w:rsidR="00223F76">
              <w:rPr>
                <w:rFonts w:ascii="Comic Sans MS" w:hAnsi="Comic Sans MS" w:cs="Arial"/>
              </w:rPr>
              <w:t xml:space="preserve">evelop </w:t>
            </w:r>
            <w:r>
              <w:rPr>
                <w:rFonts w:ascii="Comic Sans MS" w:hAnsi="Comic Sans MS" w:cs="Arial"/>
              </w:rPr>
              <w:t xml:space="preserve">ongoing </w:t>
            </w:r>
            <w:r w:rsidRPr="004B6EE8" w:rsidR="002C5051">
              <w:rPr>
                <w:rFonts w:ascii="Comic Sans MS" w:hAnsi="Comic Sans MS" w:cs="Arial"/>
              </w:rPr>
              <w:t>self-evaluation</w:t>
            </w:r>
            <w:r w:rsidRPr="004B6EE8" w:rsidR="00223F76">
              <w:rPr>
                <w:rFonts w:ascii="Comic Sans MS" w:hAnsi="Comic Sans MS" w:cs="Arial"/>
              </w:rPr>
              <w:t xml:space="preserve"> opportunities across the school</w:t>
            </w:r>
            <w:r w:rsidRPr="004B6EE8" w:rsidR="00A42857">
              <w:rPr>
                <w:rFonts w:ascii="Comic Sans MS" w:hAnsi="Comic Sans MS" w:cs="Arial"/>
              </w:rPr>
              <w:t>,</w:t>
            </w:r>
            <w:r w:rsidRPr="004B6EE8" w:rsidR="00223F76">
              <w:rPr>
                <w:rFonts w:ascii="Comic Sans MS" w:hAnsi="Comic Sans MS" w:cs="Arial"/>
              </w:rPr>
              <w:t xml:space="preserve"> cluster</w:t>
            </w:r>
            <w:r w:rsidRPr="004B6EE8" w:rsidR="00A42857">
              <w:rPr>
                <w:rFonts w:ascii="Comic Sans MS" w:hAnsi="Comic Sans MS" w:cs="Arial"/>
              </w:rPr>
              <w:t xml:space="preserve"> and between schools</w:t>
            </w:r>
            <w:r w:rsidRPr="004B6EE8" w:rsidR="00560F83">
              <w:rPr>
                <w:rFonts w:ascii="Comic Sans MS" w:hAnsi="Comic Sans MS" w:cs="Arial"/>
              </w:rPr>
              <w:t xml:space="preserve"> in our TSISS partners</w:t>
            </w:r>
            <w:r w:rsidRPr="004B6EE8" w:rsidR="00CF3096">
              <w:rPr>
                <w:rFonts w:ascii="Comic Sans MS" w:hAnsi="Comic Sans MS" w:cs="Arial"/>
              </w:rPr>
              <w:t>hip working</w:t>
            </w:r>
            <w:r w:rsidRPr="004B6EE8" w:rsidR="00560F83">
              <w:rPr>
                <w:rFonts w:ascii="Comic Sans MS" w:hAnsi="Comic Sans MS" w:cs="Arial"/>
              </w:rPr>
              <w:t>,</w:t>
            </w:r>
            <w:r w:rsidRPr="004B6EE8" w:rsidR="00223F76">
              <w:rPr>
                <w:rFonts w:ascii="Comic Sans MS" w:hAnsi="Comic Sans MS" w:cs="Arial"/>
              </w:rPr>
              <w:t xml:space="preserve"> to ensure greater con</w:t>
            </w:r>
            <w:r w:rsidRPr="004B6EE8" w:rsidR="006F36D9">
              <w:rPr>
                <w:rFonts w:ascii="Comic Sans MS" w:hAnsi="Comic Sans MS" w:cs="Arial"/>
              </w:rPr>
              <w:t>fidence and consistency</w:t>
            </w:r>
            <w:r w:rsidRPr="004B6EE8" w:rsidR="00223F76">
              <w:rPr>
                <w:rFonts w:ascii="Comic Sans MS" w:hAnsi="Comic Sans MS" w:cs="Arial"/>
              </w:rPr>
              <w:t xml:space="preserve"> in</w:t>
            </w:r>
            <w:r w:rsidRPr="004B6EE8" w:rsidR="00A42857">
              <w:rPr>
                <w:rFonts w:ascii="Comic Sans MS" w:hAnsi="Comic Sans MS" w:cs="Arial"/>
              </w:rPr>
              <w:t xml:space="preserve"> </w:t>
            </w:r>
            <w:r w:rsidRPr="004B6EE8" w:rsidR="00223F76">
              <w:rPr>
                <w:rFonts w:ascii="Comic Sans MS" w:hAnsi="Comic Sans MS" w:cs="Arial"/>
              </w:rPr>
              <w:t xml:space="preserve">professional </w:t>
            </w:r>
            <w:r w:rsidRPr="004B6EE8" w:rsidR="00F23356">
              <w:rPr>
                <w:rFonts w:ascii="Comic Sans MS" w:hAnsi="Comic Sans MS" w:cs="Arial"/>
              </w:rPr>
              <w:t>evaluations</w:t>
            </w:r>
            <w:r w:rsidRPr="004B6EE8" w:rsidR="00560F83">
              <w:rPr>
                <w:rFonts w:ascii="Comic Sans MS" w:hAnsi="Comic Sans MS" w:cs="Arial"/>
              </w:rPr>
              <w:t>.</w:t>
            </w:r>
          </w:p>
          <w:p w:rsidRPr="00C44346" w:rsidR="0055133B" w:rsidP="00223F76" w:rsidRDefault="0055133B" w14:paraId="6AD9A670" w14:textId="7EFFD069">
            <w:pPr>
              <w:rPr>
                <w:rFonts w:ascii="Arial" w:hAnsi="Arial" w:cs="Arial"/>
                <w:b/>
                <w:color w:val="595959"/>
                <w:sz w:val="24"/>
                <w:szCs w:val="28"/>
              </w:rPr>
            </w:pPr>
          </w:p>
        </w:tc>
      </w:tr>
    </w:tbl>
    <w:p w:rsidR="0055133B" w:rsidP="005A2E34" w:rsidRDefault="0055133B" w14:paraId="73558E3B" w14:textId="343E732F">
      <w:pPr>
        <w:pStyle w:val="BodyText3"/>
        <w:rPr>
          <w:b w:val="0"/>
          <w:i w:val="0"/>
        </w:rPr>
      </w:pPr>
    </w:p>
    <w:p w:rsidRPr="00010C7A" w:rsidR="0055133B" w:rsidP="005A2E34" w:rsidRDefault="0055133B" w14:paraId="5AD58E64" w14:textId="77777777">
      <w:pPr>
        <w:pStyle w:val="BodyText3"/>
        <w:rPr>
          <w:b w:val="0"/>
          <w:i w:val="0"/>
        </w:rPr>
      </w:pPr>
    </w:p>
    <w:p w:rsidRPr="00010C7A" w:rsidR="004C3DAA" w:rsidRDefault="004C3DAA" w14:paraId="607000D6" w14:textId="77777777">
      <w:pPr>
        <w:rPr>
          <w:sz w:val="24"/>
          <w:szCs w:val="24"/>
        </w:rPr>
      </w:pPr>
    </w:p>
    <w:p w:rsidRPr="00010C7A" w:rsidR="005A2E34" w:rsidRDefault="005A2E34" w14:paraId="43DD00A3" w14:textId="77777777">
      <w:pPr>
        <w:rPr>
          <w:sz w:val="24"/>
          <w:szCs w:val="24"/>
        </w:rPr>
      </w:pPr>
    </w:p>
    <w:p w:rsidR="00010C7A" w:rsidP="000874DB" w:rsidRDefault="00010C7A" w14:paraId="4FE855E9" w14:textId="77777777">
      <w:pPr>
        <w:rPr>
          <w:sz w:val="24"/>
          <w:szCs w:val="24"/>
        </w:rPr>
      </w:pPr>
    </w:p>
    <w:p w:rsidR="0055133B" w:rsidP="000874DB" w:rsidRDefault="0055133B" w14:paraId="4BE089C8" w14:textId="77777777">
      <w:pPr>
        <w:rPr>
          <w:sz w:val="24"/>
          <w:szCs w:val="24"/>
        </w:rPr>
        <w:sectPr w:rsidR="0055133B">
          <w:pgSz w:w="11906" w:h="16838" w:orient="portrait"/>
          <w:pgMar w:top="1440" w:right="1440" w:bottom="1440" w:left="1440" w:header="708" w:footer="708" w:gutter="0"/>
          <w:cols w:space="708"/>
          <w:docGrid w:linePitch="360"/>
        </w:sectPr>
      </w:pPr>
    </w:p>
    <w:p w:rsidRPr="001C18FA" w:rsidR="000874DB" w:rsidP="0055133B" w:rsidRDefault="000874DB" w14:paraId="1F349A3F" w14:textId="459AE541">
      <w:pPr>
        <w:pStyle w:val="Heading1"/>
        <w:rPr>
          <w:rFonts w:ascii="Arial" w:hAnsi="Arial" w:cs="Arial"/>
          <w:color w:val="004289"/>
          <w:sz w:val="28"/>
          <w:szCs w:val="28"/>
          <w:lang w:val="en-GB"/>
        </w:rPr>
      </w:pPr>
      <w:r w:rsidRPr="57CDE8F5" w:rsidR="0CF8EA5A">
        <w:rPr>
          <w:rFonts w:ascii="Arial" w:hAnsi="Arial" w:cs="Arial"/>
          <w:color w:val="004289"/>
          <w:sz w:val="28"/>
          <w:szCs w:val="28"/>
        </w:rPr>
        <w:t xml:space="preserve">PEF </w:t>
      </w:r>
      <w:r w:rsidRPr="57CDE8F5" w:rsidR="50CFC8DA">
        <w:rPr>
          <w:rFonts w:ascii="Arial" w:hAnsi="Arial" w:cs="Arial"/>
          <w:color w:val="004289"/>
          <w:sz w:val="28"/>
          <w:szCs w:val="28"/>
        </w:rPr>
        <w:t>20</w:t>
      </w:r>
      <w:r w:rsidRPr="57CDE8F5" w:rsidR="692B1642">
        <w:rPr>
          <w:rFonts w:ascii="Arial" w:hAnsi="Arial" w:cs="Arial"/>
          <w:color w:val="004289"/>
          <w:sz w:val="28"/>
          <w:szCs w:val="28"/>
          <w:lang w:val="en-GB"/>
        </w:rPr>
        <w:t>2</w:t>
      </w:r>
      <w:r w:rsidRPr="57CDE8F5" w:rsidR="45FD6E23">
        <w:rPr>
          <w:rFonts w:ascii="Arial" w:hAnsi="Arial" w:cs="Arial"/>
          <w:color w:val="004289"/>
          <w:sz w:val="28"/>
          <w:szCs w:val="28"/>
          <w:lang w:val="en-GB"/>
        </w:rPr>
        <w:t>1</w:t>
      </w:r>
      <w:r w:rsidRPr="57CDE8F5" w:rsidR="5DDA4668">
        <w:rPr>
          <w:rFonts w:ascii="Arial" w:hAnsi="Arial" w:cs="Arial"/>
          <w:color w:val="004289"/>
          <w:sz w:val="28"/>
          <w:szCs w:val="28"/>
          <w:lang w:val="en-GB"/>
        </w:rPr>
        <w:t>-202</w:t>
      </w:r>
      <w:r w:rsidRPr="57CDE8F5" w:rsidR="4FA0F11B">
        <w:rPr>
          <w:rFonts w:ascii="Arial" w:hAnsi="Arial" w:cs="Arial"/>
          <w:color w:val="004289"/>
          <w:sz w:val="28"/>
          <w:szCs w:val="28"/>
          <w:lang w:val="en-GB"/>
        </w:rPr>
        <w:t>2</w:t>
      </w:r>
    </w:p>
    <w:p w:rsidR="007A4214" w:rsidP="57CDE8F5" w:rsidRDefault="007A4214" w14:paraId="58601E6B" w14:textId="74A96564">
      <w:pPr>
        <w:pStyle w:val="Normal"/>
        <w:rPr>
          <w:lang w:val="en-GB"/>
        </w:rPr>
      </w:pPr>
    </w:p>
    <w:tbl>
      <w:tblPr>
        <w:tblStyle w:val="TableNormal"/>
        <w:tblW w:w="0" w:type="auto"/>
        <w:tblLayout w:type="fixed"/>
        <w:tblLook w:val="04A0" w:firstRow="1" w:lastRow="0" w:firstColumn="1" w:lastColumn="0" w:noHBand="0" w:noVBand="1"/>
      </w:tblPr>
      <w:tblGrid>
        <w:gridCol w:w="2400"/>
        <w:gridCol w:w="6600"/>
      </w:tblGrid>
      <w:tr w:rsidR="57CDE8F5" w:rsidTr="57CDE8F5" w14:paraId="196E4E13">
        <w:trPr>
          <w:trHeight w:val="360"/>
        </w:trPr>
        <w:tc>
          <w:tcPr>
            <w:tcW w:w="2400" w:type="dxa"/>
            <w:tcBorders>
              <w:top w:val="single" w:sz="8"/>
              <w:left w:val="single" w:sz="8"/>
              <w:bottom w:val="single" w:sz="8"/>
              <w:right w:val="single" w:sz="8"/>
            </w:tcBorders>
            <w:tcMar/>
            <w:vAlign w:val="center"/>
          </w:tcPr>
          <w:p w:rsidR="57CDE8F5" w:rsidP="57CDE8F5" w:rsidRDefault="57CDE8F5" w14:paraId="246A1EBF" w14:textId="287CE7C4">
            <w:pPr>
              <w:jc w:val="both"/>
            </w:pPr>
            <w:r w:rsidRPr="57CDE8F5" w:rsidR="57CDE8F5">
              <w:rPr>
                <w:rFonts w:ascii="Arial" w:hAnsi="Arial" w:eastAsia="Arial" w:cs="Arial"/>
                <w:b w:val="1"/>
                <w:bCs w:val="1"/>
                <w:sz w:val="24"/>
                <w:szCs w:val="24"/>
              </w:rPr>
              <w:t>Proposal Period</w:t>
            </w:r>
            <w:r w:rsidRPr="57CDE8F5" w:rsidR="57CDE8F5">
              <w:rPr>
                <w:rFonts w:ascii="Arial" w:hAnsi="Arial" w:eastAsia="Arial" w:cs="Arial"/>
                <w:sz w:val="24"/>
                <w:szCs w:val="24"/>
              </w:rPr>
              <w:t xml:space="preserve"> </w:t>
            </w:r>
          </w:p>
        </w:tc>
        <w:tc>
          <w:tcPr>
            <w:tcW w:w="6600" w:type="dxa"/>
            <w:tcBorders>
              <w:top w:val="single" w:sz="8"/>
              <w:left w:val="single" w:sz="8"/>
              <w:bottom w:val="single" w:sz="8"/>
              <w:right w:val="single" w:sz="8"/>
            </w:tcBorders>
            <w:tcMar/>
            <w:vAlign w:val="center"/>
          </w:tcPr>
          <w:p w:rsidR="57CDE8F5" w:rsidP="57CDE8F5" w:rsidRDefault="57CDE8F5" w14:paraId="677D0126" w14:textId="54CF1BE8">
            <w:pPr>
              <w:jc w:val="both"/>
            </w:pPr>
            <w:r w:rsidRPr="57CDE8F5" w:rsidR="57CDE8F5">
              <w:rPr>
                <w:rFonts w:ascii="Arial" w:hAnsi="Arial" w:eastAsia="Arial" w:cs="Arial"/>
                <w:sz w:val="24"/>
                <w:szCs w:val="24"/>
              </w:rPr>
              <w:t>2021/2022</w:t>
            </w:r>
          </w:p>
        </w:tc>
      </w:tr>
      <w:tr w:rsidR="57CDE8F5" w:rsidTr="57CDE8F5" w14:paraId="15954263">
        <w:trPr>
          <w:trHeight w:val="465"/>
        </w:trPr>
        <w:tc>
          <w:tcPr>
            <w:tcW w:w="2400" w:type="dxa"/>
            <w:tcBorders>
              <w:top w:val="single" w:sz="8"/>
              <w:left w:val="single" w:sz="8"/>
              <w:bottom w:val="single" w:sz="8"/>
              <w:right w:val="single" w:sz="8"/>
            </w:tcBorders>
            <w:tcMar/>
            <w:vAlign w:val="center"/>
          </w:tcPr>
          <w:p w:rsidR="57CDE8F5" w:rsidP="57CDE8F5" w:rsidRDefault="57CDE8F5" w14:paraId="2F62A357" w14:textId="06F42D99">
            <w:pPr>
              <w:jc w:val="both"/>
            </w:pPr>
            <w:r w:rsidRPr="57CDE8F5" w:rsidR="57CDE8F5">
              <w:rPr>
                <w:rFonts w:ascii="Arial" w:hAnsi="Arial" w:eastAsia="Arial" w:cs="Arial"/>
                <w:b w:val="1"/>
                <w:bCs w:val="1"/>
                <w:sz w:val="24"/>
                <w:szCs w:val="24"/>
              </w:rPr>
              <w:t>Name of School</w:t>
            </w:r>
            <w:r w:rsidRPr="57CDE8F5" w:rsidR="57CDE8F5">
              <w:rPr>
                <w:rFonts w:ascii="Arial" w:hAnsi="Arial" w:eastAsia="Arial" w:cs="Arial"/>
                <w:sz w:val="24"/>
                <w:szCs w:val="24"/>
              </w:rPr>
              <w:t xml:space="preserve"> </w:t>
            </w:r>
          </w:p>
        </w:tc>
        <w:tc>
          <w:tcPr>
            <w:tcW w:w="6600" w:type="dxa"/>
            <w:tcBorders>
              <w:top w:val="single" w:sz="8"/>
              <w:left w:val="single" w:sz="8"/>
              <w:bottom w:val="single" w:sz="8"/>
              <w:right w:val="single" w:sz="8"/>
            </w:tcBorders>
            <w:tcMar/>
            <w:vAlign w:val="center"/>
          </w:tcPr>
          <w:p w:rsidR="57CDE8F5" w:rsidP="57CDE8F5" w:rsidRDefault="57CDE8F5" w14:paraId="7A805B74" w14:textId="6B384A0A">
            <w:pPr>
              <w:jc w:val="both"/>
            </w:pPr>
            <w:r w:rsidRPr="57CDE8F5" w:rsidR="57CDE8F5">
              <w:rPr>
                <w:rFonts w:ascii="Arial" w:hAnsi="Arial" w:eastAsia="Arial" w:cs="Arial"/>
                <w:sz w:val="24"/>
                <w:szCs w:val="24"/>
              </w:rPr>
              <w:t xml:space="preserve">Auchterless Primary School  </w:t>
            </w:r>
          </w:p>
        </w:tc>
      </w:tr>
      <w:tr w:rsidR="57CDE8F5" w:rsidTr="57CDE8F5" w14:paraId="25C9F553">
        <w:trPr>
          <w:trHeight w:val="465"/>
        </w:trPr>
        <w:tc>
          <w:tcPr>
            <w:tcW w:w="2400" w:type="dxa"/>
            <w:tcBorders>
              <w:top w:val="single" w:sz="8"/>
              <w:left w:val="single" w:sz="8"/>
              <w:bottom w:val="single" w:sz="8"/>
              <w:right w:val="single" w:sz="8"/>
            </w:tcBorders>
            <w:tcMar/>
            <w:vAlign w:val="center"/>
          </w:tcPr>
          <w:p w:rsidR="57CDE8F5" w:rsidP="57CDE8F5" w:rsidRDefault="57CDE8F5" w14:paraId="7F330BD6" w14:textId="156A3099">
            <w:pPr>
              <w:jc w:val="both"/>
            </w:pPr>
            <w:r w:rsidRPr="57CDE8F5" w:rsidR="57CDE8F5">
              <w:rPr>
                <w:rFonts w:ascii="Arial" w:hAnsi="Arial" w:eastAsia="Arial" w:cs="Arial"/>
                <w:b w:val="1"/>
                <w:bCs w:val="1"/>
                <w:sz w:val="24"/>
                <w:szCs w:val="24"/>
              </w:rPr>
              <w:t>Amount of money allocated</w:t>
            </w:r>
            <w:r w:rsidRPr="57CDE8F5" w:rsidR="57CDE8F5">
              <w:rPr>
                <w:rFonts w:ascii="Arial" w:hAnsi="Arial" w:eastAsia="Arial" w:cs="Arial"/>
                <w:sz w:val="24"/>
                <w:szCs w:val="24"/>
              </w:rPr>
              <w:t xml:space="preserve"> </w:t>
            </w:r>
          </w:p>
        </w:tc>
        <w:tc>
          <w:tcPr>
            <w:tcW w:w="6600" w:type="dxa"/>
            <w:tcBorders>
              <w:top w:val="single" w:sz="8"/>
              <w:left w:val="single" w:sz="8"/>
              <w:bottom w:val="single" w:sz="8"/>
              <w:right w:val="single" w:sz="8"/>
            </w:tcBorders>
            <w:tcMar/>
            <w:vAlign w:val="center"/>
          </w:tcPr>
          <w:p w:rsidR="57CDE8F5" w:rsidP="57CDE8F5" w:rsidRDefault="57CDE8F5" w14:paraId="759A3E8F" w14:textId="1CDA41C5">
            <w:pPr>
              <w:jc w:val="both"/>
            </w:pPr>
            <w:r w:rsidRPr="57CDE8F5" w:rsidR="57CDE8F5">
              <w:rPr>
                <w:rFonts w:ascii="Calibri" w:hAnsi="Calibri" w:eastAsia="Calibri" w:cs="Calibri"/>
                <w:sz w:val="24"/>
                <w:szCs w:val="24"/>
              </w:rPr>
              <w:t xml:space="preserve">£6348 </w:t>
            </w:r>
          </w:p>
        </w:tc>
      </w:tr>
    </w:tbl>
    <w:p w:rsidR="007A4214" w:rsidP="57CDE8F5" w:rsidRDefault="007A4214" w14:paraId="12DA3027" w14:textId="49447E11">
      <w:pPr>
        <w:spacing w:after="0" w:line="240" w:lineRule="auto"/>
        <w:jc w:val="both"/>
      </w:pP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65EF2B27" w14:textId="3F75EDCE">
      <w:pPr>
        <w:pStyle w:val="ListParagraph"/>
        <w:numPr>
          <w:ilvl w:val="0"/>
          <w:numId w:val="31"/>
        </w:numPr>
        <w:spacing w:after="0" w:line="240" w:lineRule="auto"/>
        <w:rPr>
          <w:rFonts w:ascii="Arial" w:hAnsi="Arial" w:eastAsia="Arial" w:cs="Arial" w:asciiTheme="minorAscii" w:hAnsiTheme="minorAscii" w:eastAsiaTheme="minorAscii" w:cstheme="minorAscii"/>
          <w:b w:val="1"/>
          <w:bCs w:val="1"/>
          <w:color w:val="000000" w:themeColor="text1" w:themeTint="FF" w:themeShade="FF"/>
          <w:sz w:val="24"/>
          <w:szCs w:val="24"/>
        </w:rPr>
      </w:pPr>
      <w:r w:rsidRPr="57CDE8F5" w:rsidR="02D180D1">
        <w:rPr>
          <w:rFonts w:ascii="Arial" w:hAnsi="Arial" w:eastAsia="Arial" w:cs="Arial"/>
          <w:b w:val="1"/>
          <w:bCs w:val="1"/>
          <w:noProof w:val="0"/>
          <w:color w:val="000000" w:themeColor="text1" w:themeTint="FF" w:themeShade="FF"/>
          <w:sz w:val="24"/>
          <w:szCs w:val="24"/>
          <w:lang w:val="en-GB"/>
        </w:rPr>
        <w:t>Data and analysis</w:t>
      </w: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78BC9BCE" w14:textId="024E002B">
      <w:pPr>
        <w:spacing w:after="0" w:line="240" w:lineRule="auto"/>
        <w:jc w:val="both"/>
      </w:pPr>
      <w:r w:rsidRPr="57CDE8F5" w:rsidR="02D180D1">
        <w:rPr>
          <w:rFonts w:ascii="Arial" w:hAnsi="Arial" w:eastAsia="Arial" w:cs="Arial"/>
          <w:noProof w:val="0"/>
          <w:sz w:val="24"/>
          <w:szCs w:val="24"/>
          <w:lang w:val="en-GB"/>
        </w:rPr>
        <w:t xml:space="preserve">The assessment data from SNSAs, teacher judgement, qualitative and quantitative assessments all indicate that our children are not achieving as well as hoped in literacy or numeracy.  This is particularly problematic amongst those who did not engage well with online learning or those who may have been “over-supported” by parents at home to have correct answers but not necessarily to achieve depth of learning in new concepts.  </w:t>
      </w:r>
    </w:p>
    <w:p w:rsidR="007A4214" w:rsidP="57CDE8F5" w:rsidRDefault="007A4214" w14:paraId="1FE1E175" w14:textId="7F1E3BB7">
      <w:pPr>
        <w:spacing w:after="0" w:line="240" w:lineRule="auto"/>
        <w:jc w:val="both"/>
      </w:pPr>
      <w:r w:rsidRPr="57CDE8F5" w:rsidR="02D180D1">
        <w:rPr>
          <w:rFonts w:ascii="Arial" w:hAnsi="Arial" w:eastAsia="Arial" w:cs="Arial"/>
          <w:noProof w:val="0"/>
          <w:sz w:val="24"/>
          <w:szCs w:val="24"/>
          <w:lang w:val="en-GB"/>
        </w:rPr>
        <w:t xml:space="preserve">The social aspect of being back at school is also proving challenging for many children, with an emphasis on positive relationships and resilience being required. </w:t>
      </w:r>
    </w:p>
    <w:p w:rsidR="007A4214" w:rsidP="57CDE8F5" w:rsidRDefault="007A4214" w14:paraId="26F1D88D" w14:textId="48E0EB65">
      <w:pPr>
        <w:pStyle w:val="ListParagraph"/>
        <w:spacing w:after="0" w:line="240" w:lineRule="auto"/>
        <w:ind w:left="0"/>
        <w:jc w:val="left"/>
        <w:rPr>
          <w:rFonts w:ascii="Arial" w:hAnsi="Arial" w:eastAsia="Arial" w:cs="Arial"/>
          <w:color w:val="000000" w:themeColor="text1" w:themeTint="FF" w:themeShade="FF"/>
          <w:sz w:val="24"/>
          <w:szCs w:val="24"/>
        </w:rPr>
      </w:pPr>
      <w:r w:rsidRPr="57CDE8F5" w:rsidR="02D180D1">
        <w:rPr>
          <w:rFonts w:ascii="Arial" w:hAnsi="Arial" w:eastAsia="Arial" w:cs="Arial"/>
          <w:color w:val="000000" w:themeColor="text1" w:themeTint="FF" w:themeShade="FF"/>
          <w:sz w:val="24"/>
          <w:szCs w:val="24"/>
        </w:rPr>
        <w:t>Most common factors contributing to low attainment are related to poverty or more precisely lack of nurture in home environment that create barriers to learning – LAC, adoption, bereavement, parent mental health.</w:t>
      </w:r>
    </w:p>
    <w:p w:rsidR="007A4214" w:rsidP="57CDE8F5" w:rsidRDefault="007A4214" w14:paraId="07C4DEC1" w14:textId="5F4B4DC7">
      <w:pPr>
        <w:spacing w:after="0" w:line="240" w:lineRule="auto"/>
        <w:jc w:val="both"/>
      </w:pPr>
      <w:r w:rsidRPr="57CDE8F5" w:rsidR="02D180D1">
        <w:rPr>
          <w:rFonts w:ascii="Arial" w:hAnsi="Arial" w:eastAsia="Arial" w:cs="Arial"/>
          <w:noProof w:val="0"/>
          <w:sz w:val="24"/>
          <w:szCs w:val="24"/>
          <w:lang w:val="en-GB"/>
        </w:rPr>
        <w:t xml:space="preserve">  </w:t>
      </w:r>
    </w:p>
    <w:p w:rsidR="007A4214" w:rsidP="57CDE8F5" w:rsidRDefault="007A4214" w14:paraId="776308BF" w14:textId="56E3243F">
      <w:pPr>
        <w:spacing w:after="0" w:line="240" w:lineRule="auto"/>
        <w:jc w:val="both"/>
      </w:pP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363AD5B0" w14:textId="7923BFF9">
      <w:pPr>
        <w:spacing w:after="0" w:line="240" w:lineRule="auto"/>
        <w:jc w:val="both"/>
      </w:pPr>
      <w:r w:rsidRPr="57CDE8F5" w:rsidR="02D180D1">
        <w:rPr>
          <w:rFonts w:ascii="Segoe UI" w:hAnsi="Segoe UI" w:eastAsia="Segoe UI" w:cs="Segoe UI"/>
          <w:noProof w:val="0"/>
          <w:sz w:val="18"/>
          <w:szCs w:val="18"/>
          <w:lang w:val="en-GB"/>
        </w:rPr>
        <w:t xml:space="preserve"> </w:t>
      </w:r>
    </w:p>
    <w:p w:rsidR="007A4214" w:rsidP="57CDE8F5" w:rsidRDefault="007A4214" w14:paraId="70CC617A" w14:textId="3A7FFC43">
      <w:pPr>
        <w:pStyle w:val="ListParagraph"/>
        <w:numPr>
          <w:ilvl w:val="0"/>
          <w:numId w:val="32"/>
        </w:numPr>
        <w:spacing w:after="0" w:line="240" w:lineRule="auto"/>
        <w:rPr>
          <w:rFonts w:ascii="Arial" w:hAnsi="Arial" w:eastAsia="Arial" w:cs="Arial" w:asciiTheme="minorAscii" w:hAnsiTheme="minorAscii" w:eastAsiaTheme="minorAscii" w:cstheme="minorAscii"/>
          <w:b w:val="1"/>
          <w:bCs w:val="1"/>
          <w:color w:val="000000" w:themeColor="text1" w:themeTint="FF" w:themeShade="FF"/>
          <w:sz w:val="24"/>
          <w:szCs w:val="24"/>
        </w:rPr>
      </w:pPr>
      <w:r w:rsidRPr="57CDE8F5" w:rsidR="02D180D1">
        <w:rPr>
          <w:rFonts w:ascii="Arial" w:hAnsi="Arial" w:eastAsia="Arial" w:cs="Arial"/>
          <w:b w:val="1"/>
          <w:bCs w:val="1"/>
          <w:noProof w:val="0"/>
          <w:color w:val="000000" w:themeColor="text1" w:themeTint="FF" w:themeShade="FF"/>
          <w:sz w:val="24"/>
          <w:szCs w:val="24"/>
          <w:lang w:val="en-GB"/>
        </w:rPr>
        <w:t>Proposed interventions</w:t>
      </w: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57FD6A54" w14:textId="1C6800C5">
      <w:pPr>
        <w:spacing w:after="0" w:line="240" w:lineRule="auto"/>
        <w:jc w:val="both"/>
        <w:rPr>
          <w:rFonts w:ascii="Arial" w:hAnsi="Arial" w:eastAsia="Arial" w:cs="Arial"/>
          <w:noProof w:val="0"/>
          <w:color w:val="000000" w:themeColor="text1" w:themeTint="FF" w:themeShade="FF"/>
          <w:sz w:val="24"/>
          <w:szCs w:val="24"/>
          <w:lang w:val="en-GB"/>
        </w:rPr>
      </w:pPr>
    </w:p>
    <w:tbl>
      <w:tblPr>
        <w:tblStyle w:val="TableNormal"/>
        <w:tblW w:w="0" w:type="auto"/>
        <w:tblLayout w:type="fixed"/>
        <w:tblLook w:val="04A0" w:firstRow="1" w:lastRow="0" w:firstColumn="1" w:lastColumn="0" w:noHBand="0" w:noVBand="1"/>
      </w:tblPr>
      <w:tblGrid>
        <w:gridCol w:w="1557"/>
        <w:gridCol w:w="4373"/>
        <w:gridCol w:w="1797"/>
        <w:gridCol w:w="1288"/>
      </w:tblGrid>
      <w:tr w:rsidR="57CDE8F5" w:rsidTr="57CDE8F5" w14:paraId="3ECBFA9A">
        <w:tc>
          <w:tcPr>
            <w:tcW w:w="1557" w:type="dxa"/>
            <w:tcBorders>
              <w:top w:val="single" w:sz="8"/>
              <w:left w:val="single" w:sz="8"/>
              <w:bottom w:val="single" w:sz="8"/>
              <w:right w:val="single" w:sz="8"/>
            </w:tcBorders>
            <w:tcMar/>
            <w:vAlign w:val="top"/>
          </w:tcPr>
          <w:p w:rsidR="57CDE8F5" w:rsidP="57CDE8F5" w:rsidRDefault="57CDE8F5" w14:paraId="4A9A7D64" w14:textId="3A1B3CF7">
            <w:pPr>
              <w:jc w:val="both"/>
            </w:pPr>
            <w:r w:rsidRPr="57CDE8F5" w:rsidR="57CDE8F5">
              <w:rPr>
                <w:rFonts w:ascii="Arial" w:hAnsi="Arial" w:eastAsia="Arial" w:cs="Arial"/>
                <w:sz w:val="22"/>
                <w:szCs w:val="22"/>
              </w:rPr>
              <w:t xml:space="preserve"> </w:t>
            </w:r>
          </w:p>
        </w:tc>
        <w:tc>
          <w:tcPr>
            <w:tcW w:w="4373" w:type="dxa"/>
            <w:tcBorders>
              <w:top w:val="single" w:sz="8"/>
              <w:left w:val="single" w:sz="8"/>
              <w:bottom w:val="single" w:sz="8"/>
              <w:right w:val="single" w:sz="8"/>
            </w:tcBorders>
            <w:tcMar/>
            <w:vAlign w:val="top"/>
          </w:tcPr>
          <w:p w:rsidR="57CDE8F5" w:rsidP="57CDE8F5" w:rsidRDefault="57CDE8F5" w14:paraId="20CA0CF9" w14:textId="027FB3E8">
            <w:pPr>
              <w:jc w:val="both"/>
            </w:pPr>
            <w:r w:rsidRPr="57CDE8F5" w:rsidR="57CDE8F5">
              <w:rPr>
                <w:rFonts w:ascii="Arial" w:hAnsi="Arial" w:eastAsia="Arial" w:cs="Arial"/>
                <w:b w:val="1"/>
                <w:bCs w:val="1"/>
                <w:sz w:val="22"/>
                <w:szCs w:val="22"/>
              </w:rPr>
              <w:t>Details, inc Supplier Name</w:t>
            </w:r>
            <w:r w:rsidRPr="57CDE8F5" w:rsidR="57CDE8F5">
              <w:rPr>
                <w:rFonts w:ascii="Arial" w:hAnsi="Arial" w:eastAsia="Arial" w:cs="Arial"/>
                <w:sz w:val="22"/>
                <w:szCs w:val="22"/>
              </w:rPr>
              <w:t xml:space="preserve"> </w:t>
            </w:r>
          </w:p>
        </w:tc>
        <w:tc>
          <w:tcPr>
            <w:tcW w:w="1797" w:type="dxa"/>
            <w:tcBorders>
              <w:top w:val="single" w:sz="8"/>
              <w:left w:val="single" w:sz="8"/>
              <w:bottom w:val="single" w:sz="8"/>
              <w:right w:val="single" w:sz="8"/>
            </w:tcBorders>
            <w:tcMar/>
            <w:vAlign w:val="top"/>
          </w:tcPr>
          <w:p w:rsidR="57CDE8F5" w:rsidP="57CDE8F5" w:rsidRDefault="57CDE8F5" w14:paraId="6AEF34F7" w14:textId="7C9F0309">
            <w:pPr>
              <w:jc w:val="both"/>
            </w:pPr>
            <w:r w:rsidRPr="57CDE8F5" w:rsidR="57CDE8F5">
              <w:rPr>
                <w:rFonts w:ascii="Arial" w:hAnsi="Arial" w:eastAsia="Arial" w:cs="Arial"/>
                <w:b w:val="1"/>
                <w:bCs w:val="1"/>
                <w:sz w:val="22"/>
                <w:szCs w:val="22"/>
              </w:rPr>
              <w:t>FTE / HRS</w:t>
            </w:r>
            <w:r w:rsidRPr="57CDE8F5" w:rsidR="57CDE8F5">
              <w:rPr>
                <w:rFonts w:ascii="Arial" w:hAnsi="Arial" w:eastAsia="Arial" w:cs="Arial"/>
                <w:sz w:val="22"/>
                <w:szCs w:val="22"/>
              </w:rPr>
              <w:t xml:space="preserve"> </w:t>
            </w:r>
          </w:p>
        </w:tc>
        <w:tc>
          <w:tcPr>
            <w:tcW w:w="1288" w:type="dxa"/>
            <w:tcBorders>
              <w:top w:val="single" w:sz="8"/>
              <w:left w:val="single" w:sz="8"/>
              <w:bottom w:val="single" w:sz="8"/>
              <w:right w:val="single" w:sz="8"/>
            </w:tcBorders>
            <w:tcMar/>
            <w:vAlign w:val="top"/>
          </w:tcPr>
          <w:p w:rsidR="57CDE8F5" w:rsidP="57CDE8F5" w:rsidRDefault="57CDE8F5" w14:paraId="16AD1631" w14:textId="30A10426">
            <w:pPr>
              <w:jc w:val="both"/>
            </w:pPr>
            <w:r w:rsidRPr="57CDE8F5" w:rsidR="57CDE8F5">
              <w:rPr>
                <w:rFonts w:ascii="Arial" w:hAnsi="Arial" w:eastAsia="Arial" w:cs="Arial"/>
                <w:b w:val="1"/>
                <w:bCs w:val="1"/>
                <w:sz w:val="22"/>
                <w:szCs w:val="22"/>
              </w:rPr>
              <w:t>Cost 2021-22</w:t>
            </w:r>
            <w:r w:rsidRPr="57CDE8F5" w:rsidR="57CDE8F5">
              <w:rPr>
                <w:rFonts w:ascii="Arial" w:hAnsi="Arial" w:eastAsia="Arial" w:cs="Arial"/>
                <w:sz w:val="22"/>
                <w:szCs w:val="22"/>
              </w:rPr>
              <w:t xml:space="preserve"> </w:t>
            </w:r>
          </w:p>
        </w:tc>
      </w:tr>
      <w:tr w:rsidR="57CDE8F5" w:rsidTr="57CDE8F5" w14:paraId="64C1677A">
        <w:tc>
          <w:tcPr>
            <w:tcW w:w="1557" w:type="dxa"/>
            <w:tcBorders>
              <w:top w:val="single" w:sz="8"/>
              <w:left w:val="single" w:sz="8"/>
              <w:bottom w:val="single" w:sz="8"/>
              <w:right w:val="single" w:sz="8"/>
            </w:tcBorders>
            <w:tcMar/>
            <w:vAlign w:val="top"/>
          </w:tcPr>
          <w:p w:rsidR="57CDE8F5" w:rsidP="57CDE8F5" w:rsidRDefault="57CDE8F5" w14:paraId="3C39A4A7" w14:textId="5AF4C27A">
            <w:pPr>
              <w:jc w:val="both"/>
            </w:pPr>
            <w:r w:rsidRPr="57CDE8F5" w:rsidR="57CDE8F5">
              <w:rPr>
                <w:rFonts w:ascii="Arial" w:hAnsi="Arial" w:eastAsia="Arial" w:cs="Arial"/>
                <w:sz w:val="22"/>
                <w:szCs w:val="22"/>
              </w:rPr>
              <w:t xml:space="preserve">Teaching staff </w:t>
            </w:r>
          </w:p>
        </w:tc>
        <w:tc>
          <w:tcPr>
            <w:tcW w:w="4373" w:type="dxa"/>
            <w:tcBorders>
              <w:top w:val="single" w:sz="8"/>
              <w:left w:val="single" w:sz="8"/>
              <w:bottom w:val="single" w:sz="8"/>
              <w:right w:val="single" w:sz="8"/>
            </w:tcBorders>
            <w:tcMar/>
            <w:vAlign w:val="top"/>
          </w:tcPr>
          <w:p w:rsidR="57CDE8F5" w:rsidP="57CDE8F5" w:rsidRDefault="57CDE8F5" w14:paraId="46343C59" w14:textId="7809B1F7">
            <w:pPr>
              <w:jc w:val="both"/>
            </w:pPr>
            <w:r w:rsidRPr="57CDE8F5" w:rsidR="57CDE8F5">
              <w:rPr>
                <w:rFonts w:ascii="Arial" w:hAnsi="Arial" w:eastAsia="Arial" w:cs="Arial"/>
                <w:sz w:val="22"/>
                <w:szCs w:val="22"/>
              </w:rPr>
              <w:t xml:space="preserve"> Teacher employed for 8 days to support with assessments and to release class teacher to undertake specific interventions for literacy for target groups</w:t>
            </w:r>
          </w:p>
        </w:tc>
        <w:tc>
          <w:tcPr>
            <w:tcW w:w="1797" w:type="dxa"/>
            <w:tcBorders>
              <w:top w:val="single" w:sz="8"/>
              <w:left w:val="single" w:sz="8"/>
              <w:bottom w:val="single" w:sz="8"/>
              <w:right w:val="single" w:sz="8"/>
            </w:tcBorders>
            <w:tcMar/>
            <w:vAlign w:val="top"/>
          </w:tcPr>
          <w:p w:rsidR="57CDE8F5" w:rsidP="57CDE8F5" w:rsidRDefault="57CDE8F5" w14:paraId="1E5D32C4" w14:textId="69ACA4AA">
            <w:pPr>
              <w:jc w:val="both"/>
            </w:pPr>
            <w:r w:rsidRPr="57CDE8F5" w:rsidR="57CDE8F5">
              <w:rPr>
                <w:rFonts w:ascii="Arial" w:hAnsi="Arial" w:eastAsia="Arial" w:cs="Arial"/>
                <w:sz w:val="22"/>
                <w:szCs w:val="22"/>
              </w:rPr>
              <w:t xml:space="preserve">     8 days </w:t>
            </w:r>
          </w:p>
        </w:tc>
        <w:tc>
          <w:tcPr>
            <w:tcW w:w="1288" w:type="dxa"/>
            <w:tcBorders>
              <w:top w:val="single" w:sz="8"/>
              <w:left w:val="single" w:sz="8"/>
              <w:bottom w:val="single" w:sz="8"/>
              <w:right w:val="single" w:sz="8"/>
            </w:tcBorders>
            <w:tcMar/>
            <w:vAlign w:val="top"/>
          </w:tcPr>
          <w:p w:rsidR="57CDE8F5" w:rsidP="57CDE8F5" w:rsidRDefault="57CDE8F5" w14:paraId="4F8BBE7F" w14:textId="28397A76">
            <w:pPr>
              <w:jc w:val="right"/>
            </w:pPr>
            <w:r w:rsidRPr="57CDE8F5" w:rsidR="57CDE8F5">
              <w:rPr>
                <w:rFonts w:ascii="Arial" w:hAnsi="Arial" w:eastAsia="Arial" w:cs="Arial"/>
                <w:sz w:val="22"/>
                <w:szCs w:val="22"/>
              </w:rPr>
              <w:t xml:space="preserve">£1591 </w:t>
            </w:r>
          </w:p>
        </w:tc>
      </w:tr>
      <w:tr w:rsidR="57CDE8F5" w:rsidTr="57CDE8F5" w14:paraId="3A8924C1">
        <w:tc>
          <w:tcPr>
            <w:tcW w:w="1557" w:type="dxa"/>
            <w:tcBorders>
              <w:top w:val="single" w:sz="8"/>
              <w:left w:val="single" w:sz="8"/>
              <w:bottom w:val="single" w:sz="8"/>
              <w:right w:val="single" w:sz="8"/>
            </w:tcBorders>
            <w:tcMar/>
            <w:vAlign w:val="top"/>
          </w:tcPr>
          <w:p w:rsidR="57CDE8F5" w:rsidP="57CDE8F5" w:rsidRDefault="57CDE8F5" w14:paraId="65703F16" w14:textId="6F84B27B">
            <w:pPr>
              <w:jc w:val="both"/>
            </w:pPr>
            <w:r w:rsidRPr="57CDE8F5" w:rsidR="57CDE8F5">
              <w:rPr>
                <w:rFonts w:ascii="Arial" w:hAnsi="Arial" w:eastAsia="Arial" w:cs="Arial"/>
                <w:sz w:val="22"/>
                <w:szCs w:val="22"/>
              </w:rPr>
              <w:t xml:space="preserve">Support staff  </w:t>
            </w:r>
          </w:p>
        </w:tc>
        <w:tc>
          <w:tcPr>
            <w:tcW w:w="4373" w:type="dxa"/>
            <w:tcBorders>
              <w:top w:val="single" w:sz="8"/>
              <w:left w:val="single" w:sz="8"/>
              <w:bottom w:val="single" w:sz="8"/>
              <w:right w:val="single" w:sz="8"/>
            </w:tcBorders>
            <w:tcMar/>
            <w:vAlign w:val="top"/>
          </w:tcPr>
          <w:p w:rsidR="57CDE8F5" w:rsidP="57CDE8F5" w:rsidRDefault="57CDE8F5" w14:paraId="4F0CC174" w14:textId="3F6271AF">
            <w:pPr>
              <w:jc w:val="both"/>
            </w:pPr>
            <w:r w:rsidRPr="57CDE8F5" w:rsidR="57CDE8F5">
              <w:rPr>
                <w:rFonts w:ascii="Arial" w:hAnsi="Arial" w:eastAsia="Arial" w:cs="Arial"/>
                <w:sz w:val="22"/>
                <w:szCs w:val="22"/>
              </w:rPr>
              <w:t>PSA to support engagement, literacy and numeracy for target groups</w:t>
            </w:r>
          </w:p>
          <w:p w:rsidR="57CDE8F5" w:rsidP="57CDE8F5" w:rsidRDefault="57CDE8F5" w14:paraId="5823A9F4" w14:textId="68AFE71F">
            <w:pPr>
              <w:jc w:val="both"/>
            </w:pPr>
            <w:r w:rsidRPr="57CDE8F5" w:rsidR="57CDE8F5">
              <w:rPr>
                <w:rFonts w:ascii="Arial" w:hAnsi="Arial" w:eastAsia="Arial" w:cs="Arial"/>
                <w:sz w:val="22"/>
                <w:szCs w:val="22"/>
              </w:rPr>
              <w:t xml:space="preserve"> </w:t>
            </w:r>
          </w:p>
          <w:p w:rsidR="57CDE8F5" w:rsidP="57CDE8F5" w:rsidRDefault="57CDE8F5" w14:paraId="7E247BB0" w14:textId="2AE4A5E2">
            <w:pPr>
              <w:jc w:val="both"/>
            </w:pPr>
            <w:r w:rsidRPr="57CDE8F5" w:rsidR="57CDE8F5">
              <w:rPr>
                <w:rFonts w:ascii="Arial" w:hAnsi="Arial" w:eastAsia="Arial" w:cs="Arial"/>
                <w:sz w:val="22"/>
                <w:szCs w:val="22"/>
              </w:rPr>
              <w:t xml:space="preserve"> </w:t>
            </w:r>
          </w:p>
        </w:tc>
        <w:tc>
          <w:tcPr>
            <w:tcW w:w="1797" w:type="dxa"/>
            <w:tcBorders>
              <w:top w:val="single" w:sz="8"/>
              <w:left w:val="single" w:sz="8"/>
              <w:bottom w:val="single" w:sz="8"/>
              <w:right w:val="single" w:sz="8"/>
            </w:tcBorders>
            <w:tcMar/>
            <w:vAlign w:val="top"/>
          </w:tcPr>
          <w:p w:rsidR="57CDE8F5" w:rsidP="57CDE8F5" w:rsidRDefault="57CDE8F5" w14:paraId="51C10B1F" w14:textId="17A69517">
            <w:pPr>
              <w:jc w:val="both"/>
            </w:pPr>
            <w:r w:rsidRPr="57CDE8F5" w:rsidR="57CDE8F5">
              <w:rPr>
                <w:rFonts w:ascii="Segoe UI" w:hAnsi="Segoe UI" w:eastAsia="Segoe UI" w:cs="Segoe UI"/>
                <w:sz w:val="18"/>
                <w:szCs w:val="18"/>
              </w:rPr>
              <w:t xml:space="preserve">  5hrs/week for 20 weeks up to Easter 2022.  Easter to Summer to be paid from PEF 2022-23</w:t>
            </w:r>
          </w:p>
        </w:tc>
        <w:tc>
          <w:tcPr>
            <w:tcW w:w="1288" w:type="dxa"/>
            <w:tcBorders>
              <w:top w:val="single" w:sz="8"/>
              <w:left w:val="single" w:sz="8"/>
              <w:bottom w:val="single" w:sz="8"/>
              <w:right w:val="single" w:sz="8"/>
            </w:tcBorders>
            <w:tcMar/>
            <w:vAlign w:val="top"/>
          </w:tcPr>
          <w:p w:rsidR="57CDE8F5" w:rsidP="57CDE8F5" w:rsidRDefault="57CDE8F5" w14:paraId="3CEBF633" w14:textId="3744A653">
            <w:pPr>
              <w:jc w:val="center"/>
            </w:pPr>
            <w:r w:rsidRPr="57CDE8F5" w:rsidR="57CDE8F5">
              <w:rPr>
                <w:rFonts w:ascii="Segoe UI" w:hAnsi="Segoe UI" w:eastAsia="Segoe UI" w:cs="Segoe UI"/>
                <w:sz w:val="18"/>
                <w:szCs w:val="18"/>
              </w:rPr>
              <w:t>£1200</w:t>
            </w:r>
          </w:p>
        </w:tc>
      </w:tr>
      <w:tr w:rsidR="57CDE8F5" w:rsidTr="57CDE8F5" w14:paraId="10696B9D">
        <w:tc>
          <w:tcPr>
            <w:tcW w:w="1557" w:type="dxa"/>
            <w:tcBorders>
              <w:top w:val="single" w:sz="8"/>
              <w:left w:val="single" w:sz="8"/>
              <w:bottom w:val="single" w:sz="8"/>
              <w:right w:val="single" w:sz="8"/>
            </w:tcBorders>
            <w:tcMar/>
            <w:vAlign w:val="top"/>
          </w:tcPr>
          <w:p w:rsidR="57CDE8F5" w:rsidP="57CDE8F5" w:rsidRDefault="57CDE8F5" w14:paraId="0FA2A1E3" w14:textId="55D20256">
            <w:pPr>
              <w:jc w:val="both"/>
            </w:pPr>
            <w:r w:rsidRPr="57CDE8F5" w:rsidR="57CDE8F5">
              <w:rPr>
                <w:rFonts w:ascii="Arial" w:hAnsi="Arial" w:eastAsia="Arial" w:cs="Arial"/>
                <w:sz w:val="22"/>
                <w:szCs w:val="22"/>
              </w:rPr>
              <w:t>CPD</w:t>
            </w:r>
          </w:p>
        </w:tc>
        <w:tc>
          <w:tcPr>
            <w:tcW w:w="4373" w:type="dxa"/>
            <w:tcBorders>
              <w:top w:val="single" w:sz="8"/>
              <w:left w:val="single" w:sz="8"/>
              <w:bottom w:val="single" w:sz="8"/>
              <w:right w:val="single" w:sz="8"/>
            </w:tcBorders>
            <w:tcMar/>
            <w:vAlign w:val="top"/>
          </w:tcPr>
          <w:p w:rsidR="57CDE8F5" w:rsidP="57CDE8F5" w:rsidRDefault="57CDE8F5" w14:paraId="46FA33CC" w14:textId="15BA7B3A">
            <w:pPr>
              <w:jc w:val="both"/>
            </w:pPr>
            <w:r w:rsidRPr="57CDE8F5" w:rsidR="57CDE8F5">
              <w:rPr>
                <w:rFonts w:ascii="Arial" w:hAnsi="Arial" w:eastAsia="Arial" w:cs="Arial"/>
                <w:sz w:val="22"/>
                <w:szCs w:val="22"/>
              </w:rPr>
              <w:t xml:space="preserve">Numicon training for 4 teachers and 3 PSAs </w:t>
            </w:r>
          </w:p>
        </w:tc>
        <w:tc>
          <w:tcPr>
            <w:tcW w:w="1797" w:type="dxa"/>
            <w:tcBorders>
              <w:top w:val="single" w:sz="8"/>
              <w:left w:val="single" w:sz="8"/>
              <w:bottom w:val="single" w:sz="8"/>
              <w:right w:val="single" w:sz="8"/>
            </w:tcBorders>
            <w:tcMar/>
            <w:vAlign w:val="top"/>
          </w:tcPr>
          <w:p w:rsidR="57CDE8F5" w:rsidP="57CDE8F5" w:rsidRDefault="57CDE8F5" w14:paraId="4EB68717" w14:textId="7F2B1481">
            <w:pPr>
              <w:jc w:val="both"/>
            </w:pPr>
            <w:r w:rsidRPr="57CDE8F5" w:rsidR="57CDE8F5">
              <w:rPr>
                <w:rFonts w:ascii="Segoe UI" w:hAnsi="Segoe UI" w:eastAsia="Segoe UI" w:cs="Segoe UI"/>
                <w:sz w:val="18"/>
                <w:szCs w:val="18"/>
              </w:rPr>
              <w:t xml:space="preserve"> £30 per head</w:t>
            </w:r>
          </w:p>
        </w:tc>
        <w:tc>
          <w:tcPr>
            <w:tcW w:w="1288" w:type="dxa"/>
            <w:tcBorders>
              <w:top w:val="single" w:sz="8"/>
              <w:left w:val="single" w:sz="8"/>
              <w:bottom w:val="single" w:sz="8"/>
              <w:right w:val="single" w:sz="8"/>
            </w:tcBorders>
            <w:tcMar/>
            <w:vAlign w:val="top"/>
          </w:tcPr>
          <w:p w:rsidR="57CDE8F5" w:rsidP="57CDE8F5" w:rsidRDefault="57CDE8F5" w14:paraId="64C09962" w14:textId="7AB36526">
            <w:pPr>
              <w:jc w:val="center"/>
            </w:pPr>
            <w:r w:rsidRPr="57CDE8F5" w:rsidR="57CDE8F5">
              <w:rPr>
                <w:rFonts w:ascii="Segoe UI" w:hAnsi="Segoe UI" w:eastAsia="Segoe UI" w:cs="Segoe UI"/>
                <w:sz w:val="18"/>
                <w:szCs w:val="18"/>
              </w:rPr>
              <w:t>£210</w:t>
            </w:r>
          </w:p>
        </w:tc>
      </w:tr>
      <w:tr w:rsidR="57CDE8F5" w:rsidTr="57CDE8F5" w14:paraId="305E4E36">
        <w:tc>
          <w:tcPr>
            <w:tcW w:w="1557" w:type="dxa"/>
            <w:tcBorders>
              <w:top w:val="single" w:sz="8"/>
              <w:left w:val="single" w:sz="8"/>
              <w:bottom w:val="single" w:sz="8"/>
              <w:right w:val="single" w:sz="8"/>
            </w:tcBorders>
            <w:tcMar/>
            <w:vAlign w:val="top"/>
          </w:tcPr>
          <w:p w:rsidR="57CDE8F5" w:rsidP="57CDE8F5" w:rsidRDefault="57CDE8F5" w14:paraId="3F8EB55C" w14:textId="63208BCB">
            <w:pPr>
              <w:jc w:val="both"/>
            </w:pPr>
            <w:r w:rsidRPr="57CDE8F5" w:rsidR="57CDE8F5">
              <w:rPr>
                <w:rFonts w:ascii="Arial" w:hAnsi="Arial" w:eastAsia="Arial" w:cs="Arial"/>
                <w:sz w:val="22"/>
                <w:szCs w:val="22"/>
              </w:rPr>
              <w:t xml:space="preserve">Resources </w:t>
            </w:r>
          </w:p>
        </w:tc>
        <w:tc>
          <w:tcPr>
            <w:tcW w:w="4373" w:type="dxa"/>
            <w:tcBorders>
              <w:top w:val="single" w:sz="8"/>
              <w:left w:val="single" w:sz="8"/>
              <w:bottom w:val="single" w:sz="8"/>
              <w:right w:val="single" w:sz="8"/>
            </w:tcBorders>
            <w:tcMar/>
            <w:vAlign w:val="top"/>
          </w:tcPr>
          <w:p w:rsidR="57CDE8F5" w:rsidP="57CDE8F5" w:rsidRDefault="57CDE8F5" w14:paraId="5174BB18" w14:textId="27836F46">
            <w:pPr>
              <w:jc w:val="both"/>
            </w:pPr>
            <w:r w:rsidRPr="57CDE8F5" w:rsidR="57CDE8F5">
              <w:rPr>
                <w:rFonts w:ascii="Arial" w:hAnsi="Arial" w:eastAsia="Arial" w:cs="Arial"/>
                <w:sz w:val="22"/>
                <w:szCs w:val="22"/>
              </w:rPr>
              <w:t xml:space="preserve">Numicon Unit 1  – Browns Books </w:t>
            </w:r>
          </w:p>
          <w:p w:rsidR="57CDE8F5" w:rsidP="57CDE8F5" w:rsidRDefault="57CDE8F5" w14:paraId="66057D98" w14:textId="67EE65BA">
            <w:pPr>
              <w:jc w:val="both"/>
            </w:pPr>
            <w:r w:rsidRPr="57CDE8F5" w:rsidR="57CDE8F5">
              <w:rPr>
                <w:rFonts w:ascii="Arial" w:hAnsi="Arial" w:eastAsia="Arial" w:cs="Arial"/>
                <w:sz w:val="22"/>
                <w:szCs w:val="22"/>
              </w:rPr>
              <w:t xml:space="preserve"> </w:t>
            </w:r>
          </w:p>
          <w:p w:rsidR="57CDE8F5" w:rsidP="57CDE8F5" w:rsidRDefault="57CDE8F5" w14:paraId="48B095EE" w14:textId="4BE625F6">
            <w:pPr>
              <w:jc w:val="both"/>
            </w:pPr>
            <w:r w:rsidRPr="57CDE8F5" w:rsidR="57CDE8F5">
              <w:rPr>
                <w:rFonts w:ascii="Arial" w:hAnsi="Arial" w:eastAsia="Arial" w:cs="Arial"/>
                <w:sz w:val="22"/>
                <w:szCs w:val="22"/>
              </w:rPr>
              <w:t>Resources supporting play based learning in spelling, phonics and literacy skills as well as mental maths.</w:t>
            </w:r>
          </w:p>
          <w:p w:rsidR="57CDE8F5" w:rsidP="57CDE8F5" w:rsidRDefault="57CDE8F5" w14:paraId="42D9A125" w14:textId="68FFBF1B">
            <w:pPr>
              <w:jc w:val="both"/>
            </w:pPr>
            <w:r w:rsidRPr="57CDE8F5" w:rsidR="57CDE8F5">
              <w:rPr>
                <w:rFonts w:ascii="Arial" w:hAnsi="Arial" w:eastAsia="Arial" w:cs="Arial"/>
                <w:sz w:val="22"/>
                <w:szCs w:val="22"/>
              </w:rPr>
              <w:t xml:space="preserve"> i</w:t>
            </w:r>
            <w:r w:rsidRPr="57CDE8F5" w:rsidR="57CDE8F5">
              <w:rPr>
                <w:rFonts w:ascii="Calibri" w:hAnsi="Calibri" w:eastAsia="Calibri" w:cs="Calibri"/>
                <w:sz w:val="22"/>
                <w:szCs w:val="22"/>
              </w:rPr>
              <w:t>Pad 128GB Wi-Fi (2020 Series) x2</w:t>
            </w:r>
          </w:p>
        </w:tc>
        <w:tc>
          <w:tcPr>
            <w:tcW w:w="1797" w:type="dxa"/>
            <w:tcBorders>
              <w:top w:val="single" w:sz="8"/>
              <w:left w:val="single" w:sz="8"/>
              <w:bottom w:val="single" w:sz="8"/>
              <w:right w:val="single" w:sz="8"/>
            </w:tcBorders>
            <w:tcMar/>
            <w:vAlign w:val="top"/>
          </w:tcPr>
          <w:p w:rsidR="57CDE8F5" w:rsidP="57CDE8F5" w:rsidRDefault="57CDE8F5" w14:paraId="4A47E6E5" w14:textId="1D6BBCF6">
            <w:pPr>
              <w:jc w:val="both"/>
            </w:pPr>
            <w:r w:rsidRPr="57CDE8F5" w:rsidR="57CDE8F5">
              <w:rPr>
                <w:rFonts w:ascii="Arial" w:hAnsi="Arial" w:eastAsia="Arial" w:cs="Arial"/>
                <w:sz w:val="22"/>
                <w:szCs w:val="22"/>
              </w:rPr>
              <w:t xml:space="preserve"> </w:t>
            </w:r>
          </w:p>
        </w:tc>
        <w:tc>
          <w:tcPr>
            <w:tcW w:w="1288" w:type="dxa"/>
            <w:tcBorders>
              <w:top w:val="single" w:sz="8"/>
              <w:left w:val="single" w:sz="8"/>
              <w:bottom w:val="single" w:sz="8"/>
              <w:right w:val="single" w:sz="8"/>
            </w:tcBorders>
            <w:tcMar/>
            <w:vAlign w:val="top"/>
          </w:tcPr>
          <w:p w:rsidR="57CDE8F5" w:rsidP="57CDE8F5" w:rsidRDefault="57CDE8F5" w14:paraId="50ACE79A" w14:textId="3062D4F3">
            <w:pPr>
              <w:jc w:val="center"/>
            </w:pPr>
            <w:r w:rsidRPr="57CDE8F5" w:rsidR="57CDE8F5">
              <w:rPr>
                <w:rFonts w:ascii="Arial" w:hAnsi="Arial" w:eastAsia="Arial" w:cs="Arial"/>
                <w:sz w:val="22"/>
                <w:szCs w:val="22"/>
              </w:rPr>
              <w:t xml:space="preserve">£115.43 </w:t>
            </w:r>
          </w:p>
          <w:p w:rsidR="57CDE8F5" w:rsidP="57CDE8F5" w:rsidRDefault="57CDE8F5" w14:paraId="0345C018" w14:textId="2894B6D3">
            <w:pPr>
              <w:jc w:val="center"/>
            </w:pPr>
            <w:r w:rsidRPr="57CDE8F5" w:rsidR="57CDE8F5">
              <w:rPr>
                <w:rFonts w:ascii="Arial" w:hAnsi="Arial" w:eastAsia="Arial" w:cs="Arial"/>
                <w:sz w:val="22"/>
                <w:szCs w:val="22"/>
              </w:rPr>
              <w:t xml:space="preserve"> </w:t>
            </w:r>
          </w:p>
          <w:p w:rsidR="57CDE8F5" w:rsidP="57CDE8F5" w:rsidRDefault="57CDE8F5" w14:paraId="3CB8C692" w14:textId="4ECED0E4">
            <w:pPr>
              <w:jc w:val="center"/>
            </w:pPr>
            <w:r w:rsidRPr="57CDE8F5" w:rsidR="57CDE8F5">
              <w:rPr>
                <w:rFonts w:ascii="Arial" w:hAnsi="Arial" w:eastAsia="Arial" w:cs="Arial"/>
                <w:sz w:val="22"/>
                <w:szCs w:val="22"/>
              </w:rPr>
              <w:t>£263.25</w:t>
            </w:r>
          </w:p>
          <w:p w:rsidR="57CDE8F5" w:rsidP="57CDE8F5" w:rsidRDefault="57CDE8F5" w14:paraId="3D37ADC0" w14:textId="7EB68F30">
            <w:pPr>
              <w:jc w:val="center"/>
            </w:pPr>
            <w:r w:rsidRPr="57CDE8F5" w:rsidR="57CDE8F5">
              <w:rPr>
                <w:rFonts w:ascii="Arial" w:hAnsi="Arial" w:eastAsia="Arial" w:cs="Arial"/>
                <w:sz w:val="22"/>
                <w:szCs w:val="22"/>
              </w:rPr>
              <w:t xml:space="preserve"> </w:t>
            </w:r>
          </w:p>
          <w:p w:rsidR="57CDE8F5" w:rsidP="57CDE8F5" w:rsidRDefault="57CDE8F5" w14:paraId="10F76B41" w14:textId="0207932F">
            <w:pPr>
              <w:jc w:val="center"/>
            </w:pPr>
            <w:r w:rsidRPr="57CDE8F5" w:rsidR="57CDE8F5">
              <w:rPr>
                <w:rFonts w:ascii="Arial" w:hAnsi="Arial" w:eastAsia="Arial" w:cs="Arial"/>
                <w:sz w:val="22"/>
                <w:szCs w:val="22"/>
              </w:rPr>
              <w:t xml:space="preserve"> </w:t>
            </w:r>
          </w:p>
          <w:p w:rsidR="57CDE8F5" w:rsidP="57CDE8F5" w:rsidRDefault="57CDE8F5" w14:paraId="4A77CAB5" w14:textId="43DA6D3C">
            <w:pPr>
              <w:jc w:val="center"/>
            </w:pPr>
            <w:r w:rsidRPr="57CDE8F5" w:rsidR="57CDE8F5">
              <w:rPr>
                <w:rFonts w:ascii="Arial" w:hAnsi="Arial" w:eastAsia="Arial" w:cs="Arial"/>
                <w:sz w:val="22"/>
                <w:szCs w:val="22"/>
              </w:rPr>
              <w:t>£668.32</w:t>
            </w:r>
          </w:p>
          <w:p w:rsidR="57CDE8F5" w:rsidP="57CDE8F5" w:rsidRDefault="57CDE8F5" w14:paraId="1E03F947" w14:textId="7148490D">
            <w:pPr>
              <w:jc w:val="center"/>
            </w:pPr>
            <w:r w:rsidRPr="57CDE8F5" w:rsidR="57CDE8F5">
              <w:rPr>
                <w:rFonts w:ascii="Arial" w:hAnsi="Arial" w:eastAsia="Arial" w:cs="Arial"/>
                <w:sz w:val="22"/>
                <w:szCs w:val="22"/>
              </w:rPr>
              <w:t xml:space="preserve"> </w:t>
            </w:r>
          </w:p>
          <w:p w:rsidR="57CDE8F5" w:rsidP="57CDE8F5" w:rsidRDefault="57CDE8F5" w14:paraId="69806344" w14:textId="5EAA6FDA">
            <w:pPr>
              <w:jc w:val="center"/>
            </w:pPr>
            <w:r w:rsidRPr="57CDE8F5" w:rsidR="57CDE8F5">
              <w:rPr>
                <w:rFonts w:ascii="Arial" w:hAnsi="Arial" w:eastAsia="Arial" w:cs="Arial"/>
                <w:sz w:val="22"/>
                <w:szCs w:val="22"/>
              </w:rPr>
              <w:t xml:space="preserve"> </w:t>
            </w:r>
          </w:p>
        </w:tc>
      </w:tr>
      <w:tr w:rsidR="57CDE8F5" w:rsidTr="57CDE8F5" w14:paraId="429800C5">
        <w:tc>
          <w:tcPr>
            <w:tcW w:w="1557" w:type="dxa"/>
            <w:tcBorders>
              <w:top w:val="single" w:sz="8"/>
              <w:left w:val="single" w:sz="8"/>
              <w:bottom w:val="single" w:sz="8"/>
              <w:right w:val="single" w:sz="8"/>
            </w:tcBorders>
            <w:tcMar/>
            <w:vAlign w:val="top"/>
          </w:tcPr>
          <w:p w:rsidR="57CDE8F5" w:rsidP="57CDE8F5" w:rsidRDefault="57CDE8F5" w14:paraId="0CA9770F" w14:textId="6505A7D7">
            <w:pPr>
              <w:jc w:val="both"/>
            </w:pPr>
            <w:r w:rsidRPr="57CDE8F5" w:rsidR="57CDE8F5">
              <w:rPr>
                <w:rFonts w:ascii="Arial" w:hAnsi="Arial" w:eastAsia="Arial" w:cs="Arial"/>
                <w:sz w:val="22"/>
                <w:szCs w:val="22"/>
              </w:rPr>
              <w:t xml:space="preserve">Other (add details) </w:t>
            </w:r>
          </w:p>
        </w:tc>
        <w:tc>
          <w:tcPr>
            <w:tcW w:w="4373" w:type="dxa"/>
            <w:tcBorders>
              <w:top w:val="single" w:sz="8"/>
              <w:left w:val="single" w:sz="8"/>
              <w:bottom w:val="single" w:sz="8"/>
              <w:right w:val="single" w:sz="8"/>
            </w:tcBorders>
            <w:tcMar/>
            <w:vAlign w:val="top"/>
          </w:tcPr>
          <w:p w:rsidR="57CDE8F5" w:rsidP="57CDE8F5" w:rsidRDefault="57CDE8F5" w14:paraId="17473F38" w14:textId="7862A1C5">
            <w:pPr>
              <w:jc w:val="both"/>
            </w:pPr>
            <w:r w:rsidRPr="57CDE8F5" w:rsidR="57CDE8F5">
              <w:rPr>
                <w:rFonts w:ascii="Arial" w:hAnsi="Arial" w:eastAsia="Arial" w:cs="Arial"/>
                <w:sz w:val="22"/>
                <w:szCs w:val="22"/>
              </w:rPr>
              <w:t xml:space="preserve"> AFC Community Trust intervention for positive play and social skills/resilience.  Half day for T3 and T4</w:t>
            </w:r>
          </w:p>
        </w:tc>
        <w:tc>
          <w:tcPr>
            <w:tcW w:w="1797" w:type="dxa"/>
            <w:tcBorders>
              <w:top w:val="single" w:sz="8"/>
              <w:left w:val="single" w:sz="8"/>
              <w:bottom w:val="single" w:sz="8"/>
              <w:right w:val="single" w:sz="8"/>
            </w:tcBorders>
            <w:tcMar/>
            <w:vAlign w:val="top"/>
          </w:tcPr>
          <w:p w:rsidR="57CDE8F5" w:rsidP="57CDE8F5" w:rsidRDefault="57CDE8F5" w14:paraId="33EE2002" w14:textId="4BAAF386">
            <w:pPr>
              <w:jc w:val="both"/>
            </w:pPr>
            <w:r w:rsidRPr="57CDE8F5" w:rsidR="57CDE8F5">
              <w:rPr>
                <w:rFonts w:ascii="Arial" w:hAnsi="Arial" w:eastAsia="Arial" w:cs="Arial"/>
                <w:sz w:val="22"/>
                <w:szCs w:val="22"/>
              </w:rPr>
              <w:t xml:space="preserve"> </w:t>
            </w:r>
          </w:p>
        </w:tc>
        <w:tc>
          <w:tcPr>
            <w:tcW w:w="1288" w:type="dxa"/>
            <w:tcBorders>
              <w:top w:val="single" w:sz="8"/>
              <w:left w:val="single" w:sz="8"/>
              <w:bottom w:val="single" w:sz="8"/>
              <w:right w:val="single" w:sz="8"/>
            </w:tcBorders>
            <w:tcMar/>
            <w:vAlign w:val="top"/>
          </w:tcPr>
          <w:p w:rsidR="57CDE8F5" w:rsidP="57CDE8F5" w:rsidRDefault="57CDE8F5" w14:paraId="6E15CD30" w14:textId="10A7C493">
            <w:pPr>
              <w:jc w:val="center"/>
            </w:pPr>
            <w:r w:rsidRPr="57CDE8F5" w:rsidR="57CDE8F5">
              <w:rPr>
                <w:rFonts w:ascii="Segoe UI" w:hAnsi="Segoe UI" w:eastAsia="Segoe UI" w:cs="Segoe UI"/>
                <w:sz w:val="18"/>
                <w:szCs w:val="18"/>
              </w:rPr>
              <w:t>£2500</w:t>
            </w:r>
          </w:p>
        </w:tc>
      </w:tr>
      <w:tr w:rsidR="57CDE8F5" w:rsidTr="57CDE8F5" w14:paraId="7B4D9613">
        <w:tc>
          <w:tcPr>
            <w:tcW w:w="1557" w:type="dxa"/>
            <w:tcBorders>
              <w:top w:val="single" w:sz="8"/>
              <w:left w:val="single" w:sz="8"/>
              <w:bottom w:val="single" w:sz="8"/>
              <w:right w:val="single" w:sz="8"/>
            </w:tcBorders>
            <w:tcMar/>
            <w:vAlign w:val="top"/>
          </w:tcPr>
          <w:p w:rsidR="57CDE8F5" w:rsidP="57CDE8F5" w:rsidRDefault="57CDE8F5" w14:paraId="37E1946A" w14:textId="423CAC16">
            <w:pPr>
              <w:jc w:val="both"/>
            </w:pPr>
            <w:r w:rsidRPr="57CDE8F5" w:rsidR="57CDE8F5">
              <w:rPr>
                <w:rFonts w:ascii="Arial" w:hAnsi="Arial" w:eastAsia="Arial" w:cs="Arial"/>
                <w:b w:val="1"/>
                <w:bCs w:val="1"/>
                <w:sz w:val="22"/>
                <w:szCs w:val="22"/>
              </w:rPr>
              <w:t>Total</w:t>
            </w:r>
            <w:r w:rsidRPr="57CDE8F5" w:rsidR="57CDE8F5">
              <w:rPr>
                <w:rFonts w:ascii="Arial" w:hAnsi="Arial" w:eastAsia="Arial" w:cs="Arial"/>
                <w:sz w:val="22"/>
                <w:szCs w:val="22"/>
              </w:rPr>
              <w:t xml:space="preserve"> </w:t>
            </w:r>
          </w:p>
        </w:tc>
        <w:tc>
          <w:tcPr>
            <w:tcW w:w="4373" w:type="dxa"/>
            <w:tcBorders>
              <w:top w:val="single" w:sz="8"/>
              <w:left w:val="single" w:sz="8"/>
              <w:bottom w:val="single" w:sz="8"/>
              <w:right w:val="single" w:sz="8"/>
            </w:tcBorders>
            <w:tcMar/>
            <w:vAlign w:val="top"/>
          </w:tcPr>
          <w:p w:rsidR="57CDE8F5" w:rsidP="57CDE8F5" w:rsidRDefault="57CDE8F5" w14:paraId="4BB535B6" w14:textId="63FCB2DC">
            <w:pPr>
              <w:jc w:val="both"/>
            </w:pPr>
            <w:r w:rsidRPr="57CDE8F5" w:rsidR="57CDE8F5">
              <w:rPr>
                <w:rFonts w:ascii="Arial" w:hAnsi="Arial" w:eastAsia="Arial" w:cs="Arial"/>
                <w:sz w:val="22"/>
                <w:szCs w:val="22"/>
              </w:rPr>
              <w:t xml:space="preserve"> </w:t>
            </w:r>
          </w:p>
        </w:tc>
        <w:tc>
          <w:tcPr>
            <w:tcW w:w="1797" w:type="dxa"/>
            <w:tcBorders>
              <w:top w:val="single" w:sz="8"/>
              <w:left w:val="single" w:sz="8"/>
              <w:bottom w:val="single" w:sz="8"/>
              <w:right w:val="single" w:sz="8"/>
            </w:tcBorders>
            <w:tcMar/>
            <w:vAlign w:val="top"/>
          </w:tcPr>
          <w:p w:rsidR="57CDE8F5" w:rsidP="57CDE8F5" w:rsidRDefault="57CDE8F5" w14:paraId="47E8EA17" w14:textId="56AE1C38">
            <w:pPr>
              <w:jc w:val="both"/>
            </w:pPr>
            <w:r w:rsidRPr="57CDE8F5" w:rsidR="57CDE8F5">
              <w:rPr>
                <w:rFonts w:ascii="Arial" w:hAnsi="Arial" w:eastAsia="Arial" w:cs="Arial"/>
                <w:sz w:val="22"/>
                <w:szCs w:val="22"/>
              </w:rPr>
              <w:t xml:space="preserve"> </w:t>
            </w:r>
          </w:p>
        </w:tc>
        <w:tc>
          <w:tcPr>
            <w:tcW w:w="1288" w:type="dxa"/>
            <w:tcBorders>
              <w:top w:val="single" w:sz="8"/>
              <w:left w:val="single" w:sz="8"/>
              <w:bottom w:val="single" w:sz="8"/>
              <w:right w:val="single" w:sz="8"/>
            </w:tcBorders>
            <w:tcMar/>
            <w:vAlign w:val="top"/>
          </w:tcPr>
          <w:p w:rsidR="57CDE8F5" w:rsidP="57CDE8F5" w:rsidRDefault="57CDE8F5" w14:paraId="73EB62AB" w14:textId="157D50DC">
            <w:pPr>
              <w:jc w:val="right"/>
            </w:pPr>
            <w:r w:rsidRPr="57CDE8F5" w:rsidR="57CDE8F5">
              <w:rPr>
                <w:rFonts w:ascii="Arial" w:hAnsi="Arial" w:eastAsia="Arial" w:cs="Arial"/>
                <w:sz w:val="22"/>
                <w:szCs w:val="22"/>
              </w:rPr>
              <w:t>£6284.75</w:t>
            </w:r>
          </w:p>
        </w:tc>
      </w:tr>
    </w:tbl>
    <w:p w:rsidR="007A4214" w:rsidP="57CDE8F5" w:rsidRDefault="007A4214" w14:paraId="04849A49" w14:textId="6571BE97">
      <w:pPr>
        <w:spacing w:after="0" w:line="240" w:lineRule="auto"/>
        <w:jc w:val="both"/>
      </w:pP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6ADB655A" w14:textId="65FD4BFE">
      <w:pPr>
        <w:spacing w:after="0" w:line="240" w:lineRule="auto"/>
        <w:jc w:val="both"/>
      </w:pP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5CB239A8" w14:textId="2CC349F0">
      <w:pPr>
        <w:spacing w:after="0" w:line="240" w:lineRule="auto"/>
        <w:jc w:val="both"/>
        <w:rPr>
          <w:rFonts w:ascii="Arial" w:hAnsi="Arial" w:eastAsia="Arial" w:cs="Arial"/>
          <w:noProof w:val="0"/>
          <w:color w:val="000000" w:themeColor="text1" w:themeTint="FF" w:themeShade="FF"/>
          <w:sz w:val="24"/>
          <w:szCs w:val="24"/>
          <w:lang w:val="en-GB"/>
        </w:rPr>
      </w:pPr>
      <w:r w:rsidRPr="57CDE8F5" w:rsidR="02D180D1">
        <w:rPr>
          <w:rFonts w:ascii="Arial" w:hAnsi="Arial" w:eastAsia="Arial" w:cs="Arial"/>
          <w:noProof w:val="0"/>
          <w:color w:val="000000" w:themeColor="text1" w:themeTint="FF" w:themeShade="FF"/>
          <w:sz w:val="24"/>
          <w:szCs w:val="24"/>
          <w:lang w:val="en-GB"/>
        </w:rPr>
        <w:t xml:space="preserve"> </w:t>
      </w: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6F93EF7D" w14:textId="2964BD5C">
      <w:pPr>
        <w:pStyle w:val="ListParagraph"/>
        <w:numPr>
          <w:ilvl w:val="0"/>
          <w:numId w:val="33"/>
        </w:numPr>
        <w:spacing w:after="0" w:line="240" w:lineRule="auto"/>
        <w:rPr>
          <w:rFonts w:ascii="Arial" w:hAnsi="Arial" w:eastAsia="Arial" w:cs="Arial" w:asciiTheme="minorAscii" w:hAnsiTheme="minorAscii" w:eastAsiaTheme="minorAscii" w:cstheme="minorAscii"/>
          <w:b w:val="1"/>
          <w:bCs w:val="1"/>
          <w:color w:val="000000" w:themeColor="text1" w:themeTint="FF" w:themeShade="FF"/>
          <w:sz w:val="24"/>
          <w:szCs w:val="24"/>
        </w:rPr>
      </w:pPr>
      <w:r w:rsidRPr="57CDE8F5" w:rsidR="02D180D1">
        <w:rPr>
          <w:rFonts w:ascii="Arial" w:hAnsi="Arial" w:eastAsia="Arial" w:cs="Arial"/>
          <w:b w:val="1"/>
          <w:bCs w:val="1"/>
          <w:noProof w:val="0"/>
          <w:color w:val="000000" w:themeColor="text1" w:themeTint="FF" w:themeShade="FF"/>
          <w:sz w:val="24"/>
          <w:szCs w:val="24"/>
          <w:lang w:val="en-GB"/>
        </w:rPr>
        <w:t>Impact Measurement</w:t>
      </w:r>
      <w:r w:rsidRPr="57CDE8F5" w:rsidR="02D180D1">
        <w:rPr>
          <w:rFonts w:ascii="Arial" w:hAnsi="Arial" w:eastAsia="Arial" w:cs="Arial"/>
          <w:noProof w:val="0"/>
          <w:color w:val="000000" w:themeColor="text1" w:themeTint="FF" w:themeShade="FF"/>
          <w:sz w:val="24"/>
          <w:szCs w:val="24"/>
          <w:lang w:val="en-GB"/>
        </w:rPr>
        <w:t xml:space="preserve"> </w:t>
      </w:r>
    </w:p>
    <w:p w:rsidR="007A4214" w:rsidP="57CDE8F5" w:rsidRDefault="007A4214" w14:paraId="0E77B9B8" w14:textId="592E32AB">
      <w:pPr>
        <w:spacing w:after="0" w:line="240" w:lineRule="auto"/>
        <w:jc w:val="both"/>
      </w:pPr>
      <w:r w:rsidRPr="57CDE8F5" w:rsidR="02D180D1">
        <w:rPr>
          <w:rFonts w:ascii="Arial" w:hAnsi="Arial" w:eastAsia="Arial" w:cs="Arial"/>
          <w:noProof w:val="0"/>
          <w:color w:val="000000" w:themeColor="text1" w:themeTint="FF" w:themeShade="FF"/>
          <w:sz w:val="24"/>
          <w:szCs w:val="24"/>
          <w:lang w:val="en-GB"/>
        </w:rPr>
        <w:t xml:space="preserve">Impact will be measured by collecting and analysing data from: </w:t>
      </w:r>
    </w:p>
    <w:p w:rsidR="007A4214" w:rsidP="57CDE8F5" w:rsidRDefault="007A4214" w14:paraId="154867E6" w14:textId="38627FA8">
      <w:pPr>
        <w:pStyle w:val="ListParagraph"/>
        <w:numPr>
          <w:ilvl w:val="0"/>
          <w:numId w:val="34"/>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 xml:space="preserve">Literacy assessment  </w:t>
      </w:r>
    </w:p>
    <w:p w:rsidR="007A4214" w:rsidP="57CDE8F5" w:rsidRDefault="007A4214" w14:paraId="161030E8" w14:textId="704D00B0">
      <w:pPr>
        <w:pStyle w:val="ListParagraph"/>
        <w:numPr>
          <w:ilvl w:val="0"/>
          <w:numId w:val="34"/>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Numeracy assessment</w:t>
      </w:r>
    </w:p>
    <w:p w:rsidR="007A4214" w:rsidP="57CDE8F5" w:rsidRDefault="007A4214" w14:paraId="620FE65E" w14:textId="7E8858C7">
      <w:pPr>
        <w:pStyle w:val="ListParagraph"/>
        <w:numPr>
          <w:ilvl w:val="0"/>
          <w:numId w:val="34"/>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 xml:space="preserve">Level of engagement of children  </w:t>
      </w:r>
    </w:p>
    <w:p w:rsidR="007A4214" w:rsidP="57CDE8F5" w:rsidRDefault="007A4214" w14:paraId="60623A58" w14:textId="1DFFD469">
      <w:pPr>
        <w:pStyle w:val="ListParagraph"/>
        <w:numPr>
          <w:ilvl w:val="0"/>
          <w:numId w:val="34"/>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 xml:space="preserve">Skills developed by children  </w:t>
      </w:r>
    </w:p>
    <w:p w:rsidR="007A4214" w:rsidP="57CDE8F5" w:rsidRDefault="007A4214" w14:paraId="0D5FE5F8" w14:textId="4718A262">
      <w:pPr>
        <w:pStyle w:val="ListParagraph"/>
        <w:numPr>
          <w:ilvl w:val="0"/>
          <w:numId w:val="35"/>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 xml:space="preserve">Level of needs analysis  </w:t>
      </w:r>
    </w:p>
    <w:p w:rsidR="007A4214" w:rsidP="57CDE8F5" w:rsidRDefault="007A4214" w14:paraId="23FB11A9" w14:textId="6B7C2826">
      <w:pPr>
        <w:pStyle w:val="ListParagraph"/>
        <w:numPr>
          <w:ilvl w:val="0"/>
          <w:numId w:val="35"/>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Whole school levels of attainment.</w:t>
      </w:r>
    </w:p>
    <w:p w:rsidR="007A4214" w:rsidP="57CDE8F5" w:rsidRDefault="007A4214" w14:paraId="7772B3A1" w14:textId="7515D10A">
      <w:pPr>
        <w:pStyle w:val="ListParagraph"/>
        <w:numPr>
          <w:ilvl w:val="0"/>
          <w:numId w:val="35"/>
        </w:numPr>
        <w:spacing w:after="0"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7CDE8F5" w:rsidR="02D180D1">
        <w:rPr>
          <w:rFonts w:ascii="Calibri" w:hAnsi="Calibri" w:eastAsia="Calibri" w:cs="Calibri"/>
          <w:noProof w:val="0"/>
          <w:color w:val="000000" w:themeColor="text1" w:themeTint="FF" w:themeShade="FF"/>
          <w:sz w:val="22"/>
          <w:szCs w:val="22"/>
          <w:lang w:val="en-GB"/>
        </w:rPr>
        <w:t xml:space="preserve">Incidents in playground/restorative conversations  </w:t>
      </w:r>
    </w:p>
    <w:p w:rsidR="007A4214" w:rsidP="00C6215C" w:rsidRDefault="007A4214" w14:paraId="299A3723" w14:textId="49BFFF95">
      <w:pPr>
        <w:spacing w:after="0" w:line="240" w:lineRule="auto"/>
      </w:pPr>
      <w:r w:rsidRPr="57CDE8F5" w:rsidR="02D180D1">
        <w:rPr>
          <w:rFonts w:ascii="Arial" w:hAnsi="Arial" w:eastAsia="Arial" w:cs="Arial"/>
          <w:noProof w:val="0"/>
          <w:color w:val="000000" w:themeColor="text1" w:themeTint="FF" w:themeShade="FF"/>
          <w:sz w:val="24"/>
          <w:szCs w:val="24"/>
          <w:lang w:val="en-GB"/>
        </w:rPr>
        <w:t xml:space="preserve"> </w:t>
      </w:r>
      <w:r w:rsidRPr="57CDE8F5" w:rsidR="02D180D1">
        <w:rPr>
          <w:rFonts w:ascii="Arial" w:hAnsi="Arial" w:eastAsia="Arial" w:cs="Arial"/>
          <w:noProof w:val="0"/>
          <w:sz w:val="24"/>
          <w:szCs w:val="24"/>
          <w:lang w:val="en-GB"/>
        </w:rPr>
        <w:t xml:space="preserve"> </w:t>
      </w:r>
    </w:p>
    <w:p w:rsidR="007A4214" w:rsidP="57CDE8F5" w:rsidRDefault="007A4214" w14:paraId="045FE6FE" w14:textId="66F6C23C">
      <w:pPr>
        <w:spacing w:after="0" w:line="240" w:lineRule="auto"/>
        <w:jc w:val="center"/>
        <w:rPr>
          <w:rFonts w:ascii="Arial" w:hAnsi="Arial" w:eastAsia="Arial" w:cs="Arial"/>
          <w:noProof w:val="0"/>
          <w:sz w:val="24"/>
          <w:szCs w:val="24"/>
          <w:lang w:val="en-GB"/>
        </w:rPr>
      </w:pPr>
    </w:p>
    <w:p w:rsidRPr="0055133B" w:rsidR="007A4214" w:rsidP="0055133B" w:rsidRDefault="007A4214" w14:paraId="2FE24158" w14:textId="74B7E797">
      <w:pPr>
        <w:pStyle w:val="Heading1"/>
        <w:rPr>
          <w:rFonts w:ascii="Arial" w:hAnsi="Arial" w:cs="Arial"/>
          <w:color w:val="004289"/>
          <w:sz w:val="28"/>
          <w:szCs w:val="28"/>
        </w:rPr>
      </w:pPr>
      <w:r w:rsidRPr="0055133B">
        <w:rPr>
          <w:rFonts w:ascii="Arial" w:hAnsi="Arial" w:cs="Arial"/>
          <w:color w:val="004289"/>
          <w:sz w:val="28"/>
          <w:szCs w:val="28"/>
        </w:rPr>
        <w:t>Capacity for improvement</w:t>
      </w:r>
    </w:p>
    <w:p w:rsidR="007A4214" w:rsidP="00C6215C" w:rsidRDefault="007A4214" w14:paraId="5BBA2384" w14:textId="77777777">
      <w:pPr>
        <w:spacing w:after="0" w:line="240" w:lineRule="auto"/>
        <w:rPr>
          <w:rFonts w:ascii="Arial" w:hAnsi="Arial" w:eastAsia="Times New Roman" w:cs="Arial"/>
          <w:sz w:val="24"/>
          <w:szCs w:val="24"/>
          <w:lang w:val="en" w:eastAsia="en-GB"/>
        </w:rPr>
      </w:pPr>
    </w:p>
    <w:p w:rsidRPr="008D7D03" w:rsidR="007A4214" w:rsidP="00C6215C" w:rsidRDefault="007A4214" w14:paraId="0ED8EF4F" w14:textId="6B5B6E2A">
      <w:pPr>
        <w:spacing w:after="0" w:line="240" w:lineRule="auto"/>
        <w:rPr>
          <w:rFonts w:ascii="Comic Sans MS" w:hAnsi="Comic Sans MS" w:eastAsia="Times New Roman" w:cs="Arial"/>
          <w:sz w:val="24"/>
          <w:szCs w:val="24"/>
          <w:lang w:val="en" w:eastAsia="en-GB"/>
        </w:rPr>
      </w:pPr>
      <w:r w:rsidRPr="008D7D03">
        <w:rPr>
          <w:rFonts w:ascii="Comic Sans MS" w:hAnsi="Comic Sans MS" w:eastAsia="Times New Roman" w:cs="Arial"/>
          <w:sz w:val="24"/>
          <w:szCs w:val="24"/>
          <w:lang w:val="en" w:eastAsia="en-GB"/>
        </w:rPr>
        <w:t xml:space="preserve">School </w:t>
      </w:r>
      <w:r w:rsidRPr="008D7D03" w:rsidR="00B04E97">
        <w:rPr>
          <w:rFonts w:ascii="Comic Sans MS" w:hAnsi="Comic Sans MS" w:eastAsia="Times New Roman" w:cs="Arial"/>
          <w:sz w:val="24"/>
          <w:szCs w:val="24"/>
          <w:lang w:val="en" w:eastAsia="en-GB"/>
        </w:rPr>
        <w:t>staff</w:t>
      </w:r>
      <w:r w:rsidRPr="008D7D03">
        <w:rPr>
          <w:rFonts w:ascii="Comic Sans MS" w:hAnsi="Comic Sans MS" w:eastAsia="Times New Roman" w:cs="Arial"/>
          <w:sz w:val="24"/>
          <w:szCs w:val="24"/>
          <w:lang w:val="en" w:eastAsia="en-GB"/>
        </w:rPr>
        <w:t xml:space="preserve"> are fully committed to the principle of continu</w:t>
      </w:r>
      <w:r w:rsidRPr="008D7D03" w:rsidR="00CB13C3">
        <w:rPr>
          <w:rFonts w:ascii="Comic Sans MS" w:hAnsi="Comic Sans MS" w:eastAsia="Times New Roman" w:cs="Arial"/>
          <w:sz w:val="24"/>
          <w:szCs w:val="24"/>
          <w:lang w:val="en" w:eastAsia="en-GB"/>
        </w:rPr>
        <w:t>ous improvement. We wish to provide the very best</w:t>
      </w:r>
      <w:r w:rsidRPr="008D7D03">
        <w:rPr>
          <w:rFonts w:ascii="Comic Sans MS" w:hAnsi="Comic Sans MS" w:eastAsia="Times New Roman" w:cs="Arial"/>
          <w:sz w:val="24"/>
          <w:szCs w:val="24"/>
          <w:lang w:val="en" w:eastAsia="en-GB"/>
        </w:rPr>
        <w:t xml:space="preserve"> for every child in our care. In this task, we are increasingly advised by performance data, such as pupil attainment data, so we can see clearly ‘what’ we need to improve.</w:t>
      </w:r>
      <w:r w:rsidR="00A67502">
        <w:rPr>
          <w:rFonts w:ascii="Comic Sans MS" w:hAnsi="Comic Sans MS" w:eastAsia="Times New Roman" w:cs="Arial"/>
          <w:sz w:val="24"/>
          <w:szCs w:val="24"/>
          <w:lang w:val="en" w:eastAsia="en-GB"/>
        </w:rPr>
        <w:t xml:space="preserve"> </w:t>
      </w:r>
    </w:p>
    <w:p w:rsidRPr="008D7D03" w:rsidR="007A4214" w:rsidP="007A4214" w:rsidRDefault="007A4214" w14:paraId="62AF2E67" w14:textId="6A1B3C19">
      <w:pPr>
        <w:spacing w:after="0" w:line="240" w:lineRule="auto"/>
        <w:rPr>
          <w:rFonts w:ascii="Comic Sans MS" w:hAnsi="Comic Sans MS" w:eastAsia="Times New Roman" w:cs="Arial"/>
          <w:sz w:val="24"/>
          <w:szCs w:val="24"/>
          <w:lang w:val="en" w:eastAsia="en-GB"/>
        </w:rPr>
      </w:pPr>
      <w:r w:rsidRPr="008D7D03">
        <w:rPr>
          <w:rFonts w:ascii="Comic Sans MS" w:hAnsi="Comic Sans MS" w:eastAsia="Times New Roman" w:cs="Arial"/>
          <w:sz w:val="24"/>
          <w:szCs w:val="24"/>
          <w:lang w:val="en" w:eastAsia="en-GB"/>
        </w:rPr>
        <w:t>We will continue to look inwards, outwards and forwards to prepare and equip our young people for their future. We will continue to work in p</w:t>
      </w:r>
      <w:r w:rsidRPr="008D7D03" w:rsidR="00611656">
        <w:rPr>
          <w:rFonts w:ascii="Comic Sans MS" w:hAnsi="Comic Sans MS" w:eastAsia="Times New Roman" w:cs="Arial"/>
          <w:sz w:val="24"/>
          <w:szCs w:val="24"/>
          <w:lang w:val="en" w:eastAsia="en-GB"/>
        </w:rPr>
        <w:t xml:space="preserve">artnership with parents, </w:t>
      </w:r>
      <w:r w:rsidR="00792A04">
        <w:rPr>
          <w:rFonts w:ascii="Comic Sans MS" w:hAnsi="Comic Sans MS" w:eastAsia="Times New Roman" w:cs="Arial"/>
          <w:sz w:val="24"/>
          <w:szCs w:val="24"/>
          <w:lang w:val="en" w:eastAsia="en-GB"/>
        </w:rPr>
        <w:t xml:space="preserve">cluster colleagues, </w:t>
      </w:r>
      <w:r w:rsidRPr="008D7D03" w:rsidR="00611656">
        <w:rPr>
          <w:rFonts w:ascii="Comic Sans MS" w:hAnsi="Comic Sans MS" w:eastAsia="Times New Roman" w:cs="Arial"/>
          <w:sz w:val="24"/>
          <w:szCs w:val="24"/>
          <w:lang w:val="en" w:eastAsia="en-GB"/>
        </w:rPr>
        <w:t xml:space="preserve">health </w:t>
      </w:r>
      <w:r w:rsidRPr="008D7D03">
        <w:rPr>
          <w:rFonts w:ascii="Comic Sans MS" w:hAnsi="Comic Sans MS" w:eastAsia="Times New Roman" w:cs="Arial"/>
          <w:sz w:val="24"/>
          <w:szCs w:val="24"/>
          <w:lang w:val="en" w:eastAsia="en-GB"/>
        </w:rPr>
        <w:t>professionals, and others to ‘get it right’ for every</w:t>
      </w:r>
      <w:r w:rsidRPr="008D7D03" w:rsidR="003D588F">
        <w:rPr>
          <w:rFonts w:ascii="Comic Sans MS" w:hAnsi="Comic Sans MS" w:eastAsia="Times New Roman" w:cs="Arial"/>
          <w:sz w:val="24"/>
          <w:szCs w:val="24"/>
          <w:lang w:val="en" w:eastAsia="en-GB"/>
        </w:rPr>
        <w:t xml:space="preserve"> child.</w:t>
      </w:r>
    </w:p>
    <w:p w:rsidR="00E3628D" w:rsidP="00C6215C" w:rsidRDefault="00E3628D" w14:paraId="054AE360" w14:textId="77777777">
      <w:pPr>
        <w:spacing w:after="0" w:line="240" w:lineRule="auto"/>
        <w:rPr>
          <w:rFonts w:ascii="Arial" w:hAnsi="Arial" w:eastAsia="Times New Roman" w:cs="Arial"/>
          <w:sz w:val="24"/>
          <w:szCs w:val="24"/>
          <w:lang w:val="en" w:eastAsia="en-GB"/>
        </w:rPr>
        <w:sectPr w:rsidR="00E3628D">
          <w:pgSz w:w="11906" w:h="16838" w:orient="portrait"/>
          <w:pgMar w:top="1440" w:right="1440" w:bottom="1440" w:left="1440" w:header="708" w:footer="708" w:gutter="0"/>
          <w:cols w:space="708"/>
          <w:docGrid w:linePitch="360"/>
        </w:sectPr>
      </w:pPr>
    </w:p>
    <w:p w:rsidRPr="0022087B" w:rsidR="00E3628D" w:rsidP="00667A61" w:rsidRDefault="00CE3053" w14:paraId="74124EEB" w14:textId="3AB7EC1F">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403"/>
        <w:gridCol w:w="1559"/>
        <w:gridCol w:w="1701"/>
        <w:gridCol w:w="1276"/>
        <w:gridCol w:w="425"/>
        <w:gridCol w:w="1418"/>
        <w:gridCol w:w="1179"/>
      </w:tblGrid>
      <w:tr w:rsidRPr="00010C7A" w:rsidR="00EB5595" w:rsidTr="4C124CF8" w14:paraId="5AF899F3" w14:textId="111436A2">
        <w:trPr>
          <w:trHeight w:val="532"/>
        </w:trPr>
        <w:tc>
          <w:tcPr>
            <w:tcW w:w="3403" w:type="dxa"/>
            <w:shd w:val="clear" w:color="auto" w:fill="auto"/>
            <w:tcMar/>
            <w:vAlign w:val="center"/>
          </w:tcPr>
          <w:p w:rsidRPr="00667A61" w:rsidR="00EB5595" w:rsidP="00E3628D" w:rsidRDefault="00BE4B26" w14:paraId="22045BD2" w14:textId="37B9FA78">
            <w:pPr>
              <w:rPr>
                <w:rFonts w:ascii="Arial" w:hAnsi="Arial" w:cs="Arial"/>
                <w:sz w:val="20"/>
                <w:szCs w:val="20"/>
              </w:rPr>
            </w:pPr>
            <w:hyperlink w:history="1" r:id="rId15">
              <w:r w:rsidRPr="00667A61" w:rsidR="00EB5595">
                <w:rPr>
                  <w:rStyle w:val="Hyperlink"/>
                  <w:rFonts w:ascii="Arial" w:hAnsi="Arial" w:cs="Arial"/>
                  <w:sz w:val="20"/>
                  <w:szCs w:val="20"/>
                </w:rPr>
                <w:t>National Improvement Framework Priorities</w:t>
              </w:r>
            </w:hyperlink>
          </w:p>
        </w:tc>
        <w:tc>
          <w:tcPr>
            <w:tcW w:w="4961" w:type="dxa"/>
            <w:gridSpan w:val="4"/>
            <w:vMerge w:val="restart"/>
            <w:shd w:val="clear" w:color="auto" w:fill="auto"/>
            <w:tcMar/>
            <w:vAlign w:val="center"/>
          </w:tcPr>
          <w:p w:rsidRPr="00667A61" w:rsidR="00EB5595" w:rsidP="00E3628D" w:rsidRDefault="00BE4B26" w14:paraId="2DCEBA9D" w14:textId="77777777">
            <w:pPr>
              <w:rPr>
                <w:rFonts w:ascii="Arial" w:hAnsi="Arial" w:cs="Arial"/>
                <w:sz w:val="20"/>
                <w:szCs w:val="20"/>
              </w:rPr>
            </w:pPr>
            <w:hyperlink w:history="1" r:id="rId16">
              <w:r w:rsidRPr="00667A61" w:rsidR="00EB5595">
                <w:rPr>
                  <w:rStyle w:val="Hyperlink"/>
                  <w:rFonts w:ascii="Arial" w:hAnsi="Arial" w:cs="Arial"/>
                  <w:sz w:val="20"/>
                  <w:szCs w:val="20"/>
                </w:rPr>
                <w:t>HGIOS</w:t>
              </w:r>
            </w:hyperlink>
            <w:r w:rsidRPr="00667A61" w:rsidR="00EB5595">
              <w:rPr>
                <w:rFonts w:ascii="Arial" w:hAnsi="Arial" w:cs="Arial"/>
                <w:sz w:val="20"/>
                <w:szCs w:val="20"/>
              </w:rPr>
              <w:t xml:space="preserve"> and </w:t>
            </w:r>
            <w:hyperlink w:history="1" r:id="rId17">
              <w:r w:rsidRPr="00667A61" w:rsidR="00EB5595">
                <w:rPr>
                  <w:rStyle w:val="Hyperlink"/>
                  <w:rFonts w:ascii="Arial" w:hAnsi="Arial" w:cs="Arial"/>
                  <w:sz w:val="20"/>
                  <w:szCs w:val="20"/>
                </w:rPr>
                <w:t>ELCC</w:t>
              </w:r>
            </w:hyperlink>
          </w:p>
          <w:p w:rsidRPr="00667A61" w:rsidR="00EB5595" w:rsidP="00E3628D" w:rsidRDefault="00EB5595" w14:paraId="6ED9D965"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1.1</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Self-evaluation for self-improvement</w:t>
            </w:r>
          </w:p>
          <w:p w:rsidRPr="00667A61" w:rsidR="00EB5595" w:rsidP="00E3628D" w:rsidRDefault="00EB5595" w14:paraId="3675F905"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1.2</w:t>
            </w:r>
            <w:r w:rsidRPr="00667A61">
              <w:rPr>
                <w:rFonts w:ascii="Arial" w:hAnsi="Arial" w:eastAsia="Times New Roman" w:cs="Arial"/>
                <w:sz w:val="20"/>
                <w:szCs w:val="20"/>
                <w:lang w:val="en" w:eastAsia="en-GB"/>
              </w:rPr>
              <w:tab/>
            </w:r>
            <w:r w:rsidRPr="006C3F0E">
              <w:rPr>
                <w:rFonts w:ascii="Arial" w:hAnsi="Arial" w:eastAsia="Times New Roman" w:cs="Arial"/>
                <w:sz w:val="20"/>
                <w:szCs w:val="20"/>
                <w:highlight w:val="yellow"/>
                <w:lang w:val="en" w:eastAsia="en-GB"/>
              </w:rPr>
              <w:t>Leadership for learning</w:t>
            </w:r>
          </w:p>
          <w:p w:rsidRPr="00667A61" w:rsidR="00EB5595" w:rsidP="00E3628D" w:rsidRDefault="00EB5595" w14:paraId="66DEFC12"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Leadership of change</w:t>
            </w:r>
          </w:p>
          <w:p w:rsidRPr="00667A61" w:rsidR="00EB5595" w:rsidP="00E3628D" w:rsidRDefault="00EB5595" w14:paraId="137934C7"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1.4 </w:t>
            </w:r>
            <w:r w:rsidRPr="00667A61">
              <w:rPr>
                <w:rFonts w:ascii="Arial" w:hAnsi="Arial" w:eastAsia="Times New Roman" w:cs="Arial"/>
                <w:sz w:val="20"/>
                <w:szCs w:val="20"/>
                <w:lang w:val="en" w:eastAsia="en-GB"/>
              </w:rPr>
              <w:tab/>
            </w:r>
            <w:r w:rsidRPr="006C3F0E">
              <w:rPr>
                <w:rFonts w:ascii="Arial" w:hAnsi="Arial" w:eastAsia="Times New Roman" w:cs="Arial"/>
                <w:sz w:val="20"/>
                <w:szCs w:val="20"/>
                <w:highlight w:val="yellow"/>
                <w:lang w:val="en" w:eastAsia="en-GB"/>
              </w:rPr>
              <w:t xml:space="preserve">Leadership and management of staff/ </w:t>
            </w:r>
            <w:r w:rsidRPr="006C3F0E">
              <w:rPr>
                <w:rFonts w:ascii="Arial" w:hAnsi="Arial" w:eastAsia="Times New Roman" w:cs="Arial"/>
                <w:sz w:val="20"/>
                <w:szCs w:val="20"/>
                <w:highlight w:val="yellow"/>
                <w:lang w:val="en" w:eastAsia="en-GB"/>
              </w:rPr>
              <w:tab/>
            </w:r>
            <w:r w:rsidRPr="006C3F0E">
              <w:rPr>
                <w:rFonts w:ascii="Arial" w:hAnsi="Arial" w:eastAsia="Times New Roman" w:cs="Arial"/>
                <w:sz w:val="20"/>
                <w:szCs w:val="20"/>
                <w:highlight w:val="yellow"/>
                <w:lang w:val="en" w:eastAsia="en-GB"/>
              </w:rPr>
              <w:t>practitioners</w:t>
            </w:r>
          </w:p>
          <w:p w:rsidRPr="00667A61" w:rsidR="00EB5595" w:rsidP="00E3628D" w:rsidRDefault="00EB5595" w14:paraId="2BEA81E6"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w:t>
            </w:r>
            <w:r w:rsidRPr="006C3F0E">
              <w:rPr>
                <w:rFonts w:ascii="Arial" w:hAnsi="Arial" w:eastAsia="Times New Roman" w:cs="Arial"/>
                <w:sz w:val="20"/>
                <w:szCs w:val="20"/>
                <w:highlight w:val="yellow"/>
                <w:lang w:val="en" w:eastAsia="en-GB"/>
              </w:rPr>
              <w:t xml:space="preserve">5 </w:t>
            </w:r>
            <w:r w:rsidRPr="006C3F0E">
              <w:rPr>
                <w:rFonts w:ascii="Arial" w:hAnsi="Arial" w:eastAsia="Times New Roman" w:cs="Arial"/>
                <w:sz w:val="20"/>
                <w:szCs w:val="20"/>
                <w:highlight w:val="yellow"/>
                <w:lang w:val="en" w:eastAsia="en-GB"/>
              </w:rPr>
              <w:tab/>
            </w:r>
            <w:r w:rsidRPr="006C3F0E">
              <w:rPr>
                <w:rFonts w:ascii="Arial" w:hAnsi="Arial" w:eastAsia="Times New Roman" w:cs="Arial"/>
                <w:sz w:val="20"/>
                <w:szCs w:val="20"/>
                <w:highlight w:val="yellow"/>
                <w:lang w:val="en" w:eastAsia="en-GB"/>
              </w:rPr>
              <w:t>Management of resources to promote equity</w:t>
            </w:r>
          </w:p>
          <w:p w:rsidRPr="00667A61" w:rsidR="00EB5595" w:rsidP="00E3628D" w:rsidRDefault="00EB5595" w14:paraId="5E861298"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2.1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Safeguarding and child protection</w:t>
            </w:r>
          </w:p>
          <w:p w:rsidRPr="00667A61" w:rsidR="00EB5595" w:rsidP="00E3628D" w:rsidRDefault="00EB5595" w14:paraId="58843A58"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2.2 </w:t>
            </w:r>
            <w:r w:rsidRPr="00667A61">
              <w:rPr>
                <w:rFonts w:ascii="Arial" w:hAnsi="Arial" w:eastAsia="Times New Roman" w:cs="Arial"/>
                <w:sz w:val="20"/>
                <w:szCs w:val="20"/>
                <w:lang w:val="en" w:eastAsia="en-GB"/>
              </w:rPr>
              <w:tab/>
            </w:r>
            <w:r w:rsidRPr="005F72DF">
              <w:rPr>
                <w:rFonts w:ascii="Arial" w:hAnsi="Arial" w:eastAsia="Times New Roman" w:cs="Arial"/>
                <w:sz w:val="20"/>
                <w:szCs w:val="20"/>
                <w:highlight w:val="yellow"/>
                <w:lang w:val="en" w:eastAsia="en-GB"/>
              </w:rPr>
              <w:t>Curriculum</w:t>
            </w:r>
          </w:p>
          <w:p w:rsidRPr="00667A61" w:rsidR="00EB5595" w:rsidP="00E3628D" w:rsidRDefault="00EB5595" w14:paraId="63BF15B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Learning teaching and assessment</w:t>
            </w:r>
          </w:p>
          <w:p w:rsidRPr="00667A61" w:rsidR="00EB5595" w:rsidP="00E3628D" w:rsidRDefault="00EB5595" w14:paraId="34B1D059" w14:textId="77777777">
            <w:pPr>
              <w:rPr>
                <w:rFonts w:ascii="Arial" w:hAnsi="Arial" w:eastAsia="Times New Roman" w:cs="Arial"/>
                <w:sz w:val="20"/>
                <w:szCs w:val="20"/>
                <w:lang w:val="en" w:eastAsia="en-GB"/>
              </w:rPr>
            </w:pPr>
            <w:r w:rsidRPr="4C124CF8" w:rsidR="52395549">
              <w:rPr>
                <w:rFonts w:ascii="Arial" w:hAnsi="Arial" w:eastAsia="Times New Roman" w:cs="Arial"/>
                <w:sz w:val="20"/>
                <w:szCs w:val="20"/>
                <w:lang w:val="en" w:eastAsia="en-GB"/>
              </w:rPr>
              <w:t xml:space="preserve">2.4 </w:t>
            </w:r>
            <w:r>
              <w:tab/>
            </w:r>
            <w:proofErr w:type="spellStart"/>
            <w:r w:rsidRPr="4C124CF8" w:rsidR="52395549">
              <w:rPr>
                <w:rFonts w:ascii="Arial" w:hAnsi="Arial" w:eastAsia="Times New Roman" w:cs="Arial"/>
                <w:sz w:val="20"/>
                <w:szCs w:val="20"/>
                <w:lang w:val="en" w:eastAsia="en-GB"/>
              </w:rPr>
              <w:t>Personalised</w:t>
            </w:r>
            <w:proofErr w:type="spellEnd"/>
            <w:r w:rsidRPr="4C124CF8" w:rsidR="52395549">
              <w:rPr>
                <w:rFonts w:ascii="Arial" w:hAnsi="Arial" w:eastAsia="Times New Roman" w:cs="Arial"/>
                <w:sz w:val="20"/>
                <w:szCs w:val="20"/>
                <w:lang w:val="en" w:eastAsia="en-GB"/>
              </w:rPr>
              <w:t xml:space="preserve"> support</w:t>
            </w:r>
            <w:r w:rsidRPr="4C124CF8" w:rsidR="52395549">
              <w:rPr>
                <w:rFonts w:ascii="Arial" w:hAnsi="Arial" w:eastAsia="Times New Roman" w:cs="Arial"/>
                <w:sz w:val="20"/>
                <w:szCs w:val="20"/>
                <w:lang w:val="en" w:eastAsia="en-GB"/>
              </w:rPr>
              <w:t xml:space="preserve"> </w:t>
            </w:r>
          </w:p>
          <w:p w:rsidR="00EB5595" w:rsidP="00E3628D" w:rsidRDefault="00EB5595" w14:paraId="354151EB"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2.5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Family learning</w:t>
            </w:r>
          </w:p>
          <w:p w:rsidRPr="00667A61" w:rsidR="00EB5595" w:rsidP="00EB5595" w:rsidRDefault="00EB5595" w14:paraId="25F082C8"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2.6 </w:t>
            </w:r>
            <w:r w:rsidRPr="00667A61">
              <w:rPr>
                <w:rFonts w:ascii="Arial" w:hAnsi="Arial" w:eastAsia="Times New Roman" w:cs="Arial"/>
                <w:sz w:val="20"/>
                <w:szCs w:val="20"/>
                <w:lang w:val="en" w:eastAsia="en-GB"/>
              </w:rPr>
              <w:tab/>
            </w:r>
            <w:r w:rsidRPr="006C3F0E">
              <w:rPr>
                <w:rFonts w:ascii="Arial" w:hAnsi="Arial" w:eastAsia="Times New Roman" w:cs="Arial"/>
                <w:sz w:val="20"/>
                <w:szCs w:val="20"/>
                <w:highlight w:val="yellow"/>
                <w:lang w:val="en" w:eastAsia="en-GB"/>
              </w:rPr>
              <w:t>Transitions</w:t>
            </w:r>
          </w:p>
          <w:p w:rsidRPr="00667A61" w:rsidR="00EB5595" w:rsidP="00EB5595" w:rsidRDefault="00EB5595" w14:paraId="16D60767"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2.7 </w:t>
            </w:r>
            <w:r w:rsidRPr="00667A61">
              <w:rPr>
                <w:rFonts w:ascii="Arial" w:hAnsi="Arial" w:eastAsia="Times New Roman" w:cs="Arial"/>
                <w:sz w:val="20"/>
                <w:szCs w:val="20"/>
                <w:lang w:val="en" w:eastAsia="en-GB"/>
              </w:rPr>
              <w:tab/>
            </w:r>
            <w:r w:rsidRPr="006C3F0E">
              <w:rPr>
                <w:rFonts w:ascii="Arial" w:hAnsi="Arial" w:eastAsia="Times New Roman" w:cs="Arial"/>
                <w:sz w:val="20"/>
                <w:szCs w:val="20"/>
                <w:highlight w:val="yellow"/>
                <w:lang w:val="en" w:eastAsia="en-GB"/>
              </w:rPr>
              <w:t>Partnerships</w:t>
            </w:r>
            <w:r w:rsidRPr="00667A61">
              <w:rPr>
                <w:rFonts w:ascii="Arial" w:hAnsi="Arial" w:eastAsia="Times New Roman" w:cs="Arial"/>
                <w:sz w:val="20"/>
                <w:szCs w:val="20"/>
                <w:lang w:val="en" w:eastAsia="en-GB"/>
              </w:rPr>
              <w:t xml:space="preserve"> </w:t>
            </w:r>
          </w:p>
          <w:p w:rsidRPr="00667A61" w:rsidR="00EB5595" w:rsidP="00EB5595" w:rsidRDefault="00EB5595" w14:paraId="4E2AFF06" w14:textId="33123361">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3.1 </w:t>
            </w:r>
            <w:r w:rsidRPr="00667A61">
              <w:rPr>
                <w:rFonts w:ascii="Arial" w:hAnsi="Arial" w:eastAsia="Times New Roman" w:cs="Arial"/>
                <w:sz w:val="20"/>
                <w:szCs w:val="20"/>
                <w:lang w:val="en" w:eastAsia="en-GB"/>
              </w:rPr>
              <w:tab/>
            </w:r>
            <w:r w:rsidRPr="006C3F0E">
              <w:rPr>
                <w:rFonts w:ascii="Arial" w:hAnsi="Arial" w:eastAsia="Times New Roman" w:cs="Arial"/>
                <w:sz w:val="20"/>
                <w:szCs w:val="20"/>
                <w:highlight w:val="yellow"/>
                <w:lang w:val="en" w:eastAsia="en-GB"/>
              </w:rPr>
              <w:t xml:space="preserve">Improving/ ensuring wellbeing, </w:t>
            </w:r>
            <w:proofErr w:type="gramStart"/>
            <w:r w:rsidRPr="006C3F0E">
              <w:rPr>
                <w:rFonts w:ascii="Arial" w:hAnsi="Arial" w:eastAsia="Times New Roman" w:cs="Arial"/>
                <w:sz w:val="20"/>
                <w:szCs w:val="20"/>
                <w:highlight w:val="yellow"/>
                <w:lang w:val="en" w:eastAsia="en-GB"/>
              </w:rPr>
              <w:t>equality</w:t>
            </w:r>
            <w:proofErr w:type="gramEnd"/>
            <w:r w:rsidRPr="006C3F0E">
              <w:rPr>
                <w:rFonts w:ascii="Arial" w:hAnsi="Arial" w:eastAsia="Times New Roman" w:cs="Arial"/>
                <w:sz w:val="20"/>
                <w:szCs w:val="20"/>
                <w:highlight w:val="yellow"/>
                <w:lang w:val="en" w:eastAsia="en-GB"/>
              </w:rPr>
              <w:t xml:space="preserve"> and </w:t>
            </w:r>
            <w:r w:rsidRPr="006C3F0E">
              <w:rPr>
                <w:rFonts w:ascii="Arial" w:hAnsi="Arial" w:eastAsia="Times New Roman" w:cs="Arial"/>
                <w:sz w:val="20"/>
                <w:szCs w:val="20"/>
                <w:highlight w:val="yellow"/>
                <w:lang w:val="en" w:eastAsia="en-GB"/>
              </w:rPr>
              <w:tab/>
            </w:r>
            <w:r w:rsidRPr="006C3F0E">
              <w:rPr>
                <w:rFonts w:ascii="Arial" w:hAnsi="Arial" w:eastAsia="Times New Roman" w:cs="Arial"/>
                <w:sz w:val="20"/>
                <w:szCs w:val="20"/>
                <w:highlight w:val="yellow"/>
                <w:lang w:val="en" w:eastAsia="en-GB"/>
              </w:rPr>
              <w:t>inclusion</w:t>
            </w:r>
            <w:r w:rsidRPr="00667A61">
              <w:rPr>
                <w:rFonts w:ascii="Arial" w:hAnsi="Arial" w:eastAsia="Times New Roman" w:cs="Arial"/>
                <w:sz w:val="20"/>
                <w:szCs w:val="20"/>
                <w:lang w:val="en" w:eastAsia="en-GB"/>
              </w:rPr>
              <w:t xml:space="preserve"> </w:t>
            </w:r>
          </w:p>
          <w:p w:rsidRPr="00667A61" w:rsidR="00EB5595" w:rsidP="00EB5595" w:rsidRDefault="00EB5595" w14:paraId="6286644A"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HGIOS 4 </w:t>
            </w:r>
          </w:p>
          <w:p w:rsidRPr="00667A61" w:rsidR="00EB5595" w:rsidP="00EB5595" w:rsidRDefault="00EB5595" w14:paraId="58C2664A"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3.2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Raising attainment and achievement </w:t>
            </w:r>
          </w:p>
          <w:p w:rsidRPr="00667A61" w:rsidR="00EB5595" w:rsidP="00EB5595" w:rsidRDefault="00EB5595" w14:paraId="34DB04F1"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Increasing creativity and employability </w:t>
            </w:r>
          </w:p>
          <w:p w:rsidRPr="00667A61" w:rsidR="00EB5595" w:rsidP="00EB5595" w:rsidRDefault="00EB5595" w14:paraId="51596625"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HGIOELC </w:t>
            </w:r>
          </w:p>
          <w:p w:rsidRPr="00667A61" w:rsidR="00EB5595" w:rsidP="00EB5595" w:rsidRDefault="00EB5595" w14:paraId="6DB0760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3.2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Securing children’s progress </w:t>
            </w:r>
          </w:p>
          <w:p w:rsidRPr="00667A61" w:rsidR="00EB5595" w:rsidP="00EB5595" w:rsidRDefault="00EB5595" w14:paraId="6D711B11" w14:textId="25ADBE0C">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Developing creativity and skills for life</w:t>
            </w:r>
          </w:p>
        </w:tc>
        <w:tc>
          <w:tcPr>
            <w:tcW w:w="2597" w:type="dxa"/>
            <w:gridSpan w:val="2"/>
            <w:vMerge w:val="restart"/>
            <w:shd w:val="clear" w:color="auto" w:fill="auto"/>
            <w:tcMar/>
            <w:vAlign w:val="center"/>
          </w:tcPr>
          <w:p w:rsidRPr="0022087B" w:rsidR="00EB5595" w:rsidP="00EB5595" w:rsidRDefault="00EB5595" w14:paraId="5347220C" w14:textId="10865119">
            <w:pPr>
              <w:tabs>
                <w:tab w:val="left" w:pos="2794"/>
              </w:tabs>
              <w:rPr>
                <w:b/>
                <w:bCs/>
                <w:color w:val="1F4E79" w:themeColor="accent1" w:themeShade="80"/>
              </w:rPr>
            </w:pPr>
            <w:r w:rsidRPr="0022087B">
              <w:rPr>
                <w:rFonts w:ascii="Arial" w:hAnsi="Arial" w:eastAsia="Times New Roman"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sidR="0022087B">
              <w:rPr>
                <w:b/>
                <w:bCs/>
                <w:color w:val="1F4E79" w:themeColor="accent1" w:themeShade="80"/>
              </w:rPr>
              <w:t>:</w:t>
            </w:r>
          </w:p>
          <w:p w:rsidRPr="00B91BD1" w:rsidR="00EB5595" w:rsidP="00EB5595" w:rsidRDefault="00EB5595" w14:paraId="6AF1F987" w14:textId="77777777">
            <w:pPr>
              <w:tabs>
                <w:tab w:val="left" w:pos="2794"/>
              </w:tabs>
              <w:rPr>
                <w:rFonts w:ascii="Arial" w:hAnsi="Arial" w:cs="Arial"/>
                <w:sz w:val="20"/>
                <w:szCs w:val="20"/>
              </w:rPr>
            </w:pPr>
            <w:r w:rsidRPr="00697D67">
              <w:t xml:space="preserve"> </w:t>
            </w:r>
            <w:r w:rsidRPr="00127BF3">
              <w:rPr>
                <w:sz w:val="20"/>
                <w:szCs w:val="20"/>
              </w:rPr>
              <w:t xml:space="preserve">1. </w:t>
            </w:r>
            <w:r w:rsidRPr="00B91BD1">
              <w:rPr>
                <w:rFonts w:ascii="Arial" w:hAnsi="Arial" w:cs="Arial"/>
                <w:sz w:val="20"/>
                <w:szCs w:val="20"/>
              </w:rPr>
              <w:t xml:space="preserve">Improving learning, </w:t>
            </w:r>
            <w:proofErr w:type="gramStart"/>
            <w:r w:rsidRPr="00B91BD1">
              <w:rPr>
                <w:rFonts w:ascii="Arial" w:hAnsi="Arial" w:cs="Arial"/>
                <w:sz w:val="20"/>
                <w:szCs w:val="20"/>
              </w:rPr>
              <w:t>teaching</w:t>
            </w:r>
            <w:proofErr w:type="gramEnd"/>
            <w:r w:rsidRPr="00B91BD1">
              <w:rPr>
                <w:rFonts w:ascii="Arial" w:hAnsi="Arial" w:cs="Arial"/>
                <w:sz w:val="20"/>
                <w:szCs w:val="20"/>
              </w:rPr>
              <w:t xml:space="preserve"> and assessment.</w:t>
            </w:r>
          </w:p>
          <w:p w:rsidRPr="00B91BD1" w:rsidR="00EB5595" w:rsidP="00EB5595" w:rsidRDefault="00EB5595" w14:paraId="5FFEA1B5" w14:textId="77777777">
            <w:pPr>
              <w:tabs>
                <w:tab w:val="left" w:pos="2794"/>
              </w:tabs>
              <w:rPr>
                <w:rFonts w:ascii="Arial" w:hAnsi="Arial" w:cs="Arial"/>
                <w:sz w:val="20"/>
                <w:szCs w:val="20"/>
              </w:rPr>
            </w:pPr>
            <w:r w:rsidRPr="00B91BD1">
              <w:rPr>
                <w:rFonts w:ascii="Arial" w:hAnsi="Arial" w:cs="Arial"/>
                <w:sz w:val="20"/>
                <w:szCs w:val="20"/>
              </w:rPr>
              <w:t xml:space="preserve"> 2. </w:t>
            </w:r>
            <w:r w:rsidRPr="00B91BD1">
              <w:rPr>
                <w:rFonts w:ascii="Arial" w:hAnsi="Arial" w:cs="Arial"/>
                <w:sz w:val="20"/>
                <w:szCs w:val="20"/>
                <w:highlight w:val="yellow"/>
              </w:rPr>
              <w:t>Partnership working to raise attainment.</w:t>
            </w:r>
          </w:p>
          <w:p w:rsidRPr="00B91BD1" w:rsidR="00EB5595" w:rsidP="00EB5595" w:rsidRDefault="00EB5595" w14:paraId="468E8BB9" w14:textId="77777777">
            <w:pPr>
              <w:tabs>
                <w:tab w:val="left" w:pos="2794"/>
              </w:tabs>
              <w:rPr>
                <w:rFonts w:ascii="Arial" w:hAnsi="Arial" w:cs="Arial"/>
                <w:sz w:val="20"/>
                <w:szCs w:val="20"/>
              </w:rPr>
            </w:pPr>
            <w:r w:rsidRPr="00B91BD1">
              <w:rPr>
                <w:rFonts w:ascii="Arial" w:hAnsi="Arial" w:cs="Arial"/>
                <w:sz w:val="20"/>
                <w:szCs w:val="20"/>
              </w:rPr>
              <w:t xml:space="preserve"> 3. </w:t>
            </w:r>
            <w:r w:rsidRPr="00231BD0">
              <w:rPr>
                <w:rFonts w:ascii="Arial" w:hAnsi="Arial" w:cs="Arial"/>
                <w:sz w:val="20"/>
                <w:szCs w:val="20"/>
                <w:highlight w:val="yellow"/>
              </w:rPr>
              <w:t>Developing leadership at all levels.</w:t>
            </w:r>
          </w:p>
          <w:p w:rsidRPr="00B91BD1" w:rsidR="00EB5595" w:rsidP="00EB5595" w:rsidRDefault="00EB5595" w14:paraId="21EBC8A6" w14:textId="77777777">
            <w:pPr>
              <w:rPr>
                <w:rFonts w:ascii="Arial" w:hAnsi="Arial" w:cs="Arial"/>
                <w:sz w:val="20"/>
                <w:szCs w:val="20"/>
              </w:rPr>
            </w:pPr>
            <w:r w:rsidRPr="00B91BD1">
              <w:rPr>
                <w:rFonts w:ascii="Arial" w:hAnsi="Arial" w:cs="Arial"/>
                <w:sz w:val="20"/>
                <w:szCs w:val="20"/>
              </w:rPr>
              <w:t xml:space="preserve"> 4 Improvement through self-evaluation.</w:t>
            </w:r>
          </w:p>
          <w:p w:rsidR="00EB5595" w:rsidP="00EB5595" w:rsidRDefault="00EB5595" w14:paraId="7AE0BD01" w14:textId="77777777"/>
          <w:p w:rsidR="00EB5595" w:rsidP="00EB5595" w:rsidRDefault="00EB5595" w14:paraId="487722DC" w14:textId="77777777"/>
          <w:p w:rsidR="00EB5595" w:rsidP="00EB5595" w:rsidRDefault="00EB5595" w14:paraId="7D3123C3" w14:textId="77777777"/>
          <w:p w:rsidR="00EB5595" w:rsidP="00EB5595" w:rsidRDefault="00EB5595" w14:paraId="6C18D565" w14:textId="77777777"/>
          <w:p w:rsidR="00EB5595" w:rsidP="00EB5595" w:rsidRDefault="00EB5595" w14:paraId="3F147275" w14:textId="77777777"/>
          <w:p w:rsidR="00EB5595" w:rsidP="00EB5595" w:rsidRDefault="00EB5595" w14:paraId="22EA5489" w14:textId="77777777"/>
          <w:p w:rsidR="00EB5595" w:rsidP="00EB5595" w:rsidRDefault="00EB5595" w14:paraId="7AED856D" w14:textId="77777777"/>
          <w:p w:rsidR="00EB5595" w:rsidP="00EB5595" w:rsidRDefault="00EB5595" w14:paraId="6970802E" w14:textId="77777777"/>
          <w:p w:rsidR="00EB5595" w:rsidP="00EB5595" w:rsidRDefault="00EB5595" w14:paraId="3C895D04" w14:textId="77777777"/>
          <w:p w:rsidR="00EB5595" w:rsidP="00EB5595" w:rsidRDefault="00EB5595" w14:paraId="4402AA3C" w14:textId="77777777"/>
          <w:p w:rsidR="00EB5595" w:rsidP="00EB5595" w:rsidRDefault="00EB5595" w14:paraId="645B4B17" w14:textId="77777777"/>
          <w:p w:rsidR="00EB5595" w:rsidP="00EB5595" w:rsidRDefault="00EB5595" w14:paraId="0642E193" w14:textId="77777777"/>
          <w:p w:rsidR="00EB5595" w:rsidP="00EB5595" w:rsidRDefault="00EB5595" w14:paraId="4A46AA8B" w14:textId="77777777"/>
          <w:p w:rsidR="00EB5595" w:rsidP="00EB5595" w:rsidRDefault="00EB5595" w14:paraId="4C0D038C" w14:textId="77777777"/>
          <w:p w:rsidRPr="00667A61" w:rsidR="00EB5595" w:rsidP="00EB5595" w:rsidRDefault="00EB5595" w14:paraId="4F80AB82" w14:textId="140983AB">
            <w:pPr>
              <w:rPr>
                <w:sz w:val="20"/>
                <w:szCs w:val="20"/>
              </w:rPr>
            </w:pPr>
          </w:p>
        </w:tc>
      </w:tr>
      <w:tr w:rsidRPr="00010C7A" w:rsidR="00EB5595" w:rsidTr="4C124CF8" w14:paraId="60CFE2ED" w14:textId="16407F15">
        <w:trPr>
          <w:trHeight w:val="3983"/>
        </w:trPr>
        <w:tc>
          <w:tcPr>
            <w:tcW w:w="3403" w:type="dxa"/>
            <w:tcMar/>
          </w:tcPr>
          <w:p w:rsidRPr="00667A61" w:rsidR="00EB5595" w:rsidP="00E3628D" w:rsidRDefault="00EB5595" w14:paraId="0E36EF39" w14:textId="77777777">
            <w:pPr>
              <w:pStyle w:val="ListParagraph"/>
              <w:numPr>
                <w:ilvl w:val="0"/>
                <w:numId w:val="2"/>
              </w:numPr>
              <w:ind w:left="608" w:hanging="425"/>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Improvement in attainment, particularly in literacy and numeracy. </w:t>
            </w:r>
          </w:p>
          <w:p w:rsidRPr="006C3F0E" w:rsidR="00EB5595" w:rsidP="00E3628D" w:rsidRDefault="00EB5595" w14:paraId="6C841F6B" w14:textId="77777777">
            <w:pPr>
              <w:pStyle w:val="ListParagraph"/>
              <w:numPr>
                <w:ilvl w:val="0"/>
                <w:numId w:val="2"/>
              </w:numPr>
              <w:ind w:left="608" w:hanging="425"/>
              <w:rPr>
                <w:rFonts w:ascii="Arial" w:hAnsi="Arial" w:eastAsia="Times New Roman" w:cs="Arial"/>
                <w:sz w:val="20"/>
                <w:szCs w:val="20"/>
                <w:highlight w:val="yellow"/>
                <w:lang w:val="en" w:eastAsia="en-GB"/>
              </w:rPr>
            </w:pPr>
            <w:r w:rsidRPr="006C3F0E">
              <w:rPr>
                <w:rFonts w:ascii="Arial" w:hAnsi="Arial" w:eastAsia="Times New Roman" w:cs="Arial"/>
                <w:sz w:val="20"/>
                <w:szCs w:val="20"/>
                <w:highlight w:val="yellow"/>
                <w:lang w:val="en" w:eastAsia="en-GB"/>
              </w:rPr>
              <w:t xml:space="preserve">Closing the attainment gap between the most and least disadvantaged children. </w:t>
            </w:r>
          </w:p>
          <w:p w:rsidRPr="005F72DF" w:rsidR="00EB5595" w:rsidP="00E3628D" w:rsidRDefault="00EB5595" w14:paraId="1F895501" w14:textId="1233AA1F">
            <w:pPr>
              <w:pStyle w:val="ListParagraph"/>
              <w:numPr>
                <w:ilvl w:val="0"/>
                <w:numId w:val="2"/>
              </w:numPr>
              <w:ind w:left="608" w:hanging="425"/>
              <w:rPr>
                <w:rFonts w:ascii="Arial" w:hAnsi="Arial" w:eastAsia="Times New Roman" w:cs="Arial"/>
                <w:sz w:val="20"/>
                <w:szCs w:val="20"/>
                <w:lang w:val="en" w:eastAsia="en-GB"/>
              </w:rPr>
            </w:pPr>
            <w:r w:rsidRPr="4C124CF8" w:rsidR="52395549">
              <w:rPr>
                <w:rFonts w:ascii="Arial" w:hAnsi="Arial" w:eastAsia="Times New Roman" w:cs="Arial"/>
                <w:sz w:val="20"/>
                <w:szCs w:val="20"/>
                <w:highlight w:val="yellow"/>
                <w:lang w:val="en" w:eastAsia="en-GB"/>
              </w:rPr>
              <w:t>Improvement in children and young people’s health and wellbeing.</w:t>
            </w:r>
            <w:r w:rsidRPr="4C124CF8" w:rsidR="52395549">
              <w:rPr>
                <w:rFonts w:ascii="Arial" w:hAnsi="Arial" w:eastAsia="Times New Roman" w:cs="Arial"/>
                <w:sz w:val="20"/>
                <w:szCs w:val="20"/>
                <w:lang w:val="en" w:eastAsia="en-GB"/>
              </w:rPr>
              <w:t xml:space="preserve"> </w:t>
            </w:r>
          </w:p>
          <w:p w:rsidR="0F64ECD4" w:rsidP="5DAD8B98" w:rsidRDefault="0F64ECD4" w14:paraId="45DEDF31" w14:textId="5DBB2085">
            <w:pPr>
              <w:pStyle w:val="ListParagraph"/>
              <w:numPr>
                <w:ilvl w:val="0"/>
                <w:numId w:val="2"/>
              </w:numPr>
              <w:ind w:left="608" w:hanging="425"/>
              <w:rPr>
                <w:rFonts w:ascii="Arial" w:hAnsi="Arial" w:eastAsia="Times New Roman" w:cs="Arial"/>
                <w:sz w:val="20"/>
                <w:szCs w:val="20"/>
                <w:lang w:val="en" w:eastAsia="en-GB"/>
              </w:rPr>
            </w:pPr>
            <w:r w:rsidRPr="5DAD8B98" w:rsidR="0F64ECD4">
              <w:rPr>
                <w:rFonts w:ascii="Arial" w:hAnsi="Arial" w:eastAsia="Times New Roman" w:cs="Arial"/>
                <w:sz w:val="20"/>
                <w:szCs w:val="20"/>
                <w:highlight w:val="yellow"/>
                <w:lang w:val="en" w:eastAsia="en-GB"/>
              </w:rPr>
              <w:t>Improvement in employability skills and sustained, positive destinations.</w:t>
            </w:r>
            <w:r w:rsidRPr="5DAD8B98" w:rsidR="0F64ECD4">
              <w:rPr>
                <w:rFonts w:ascii="Arial" w:hAnsi="Arial" w:eastAsia="Times New Roman" w:cs="Arial"/>
                <w:sz w:val="20"/>
                <w:szCs w:val="20"/>
                <w:lang w:val="en" w:eastAsia="en-GB"/>
              </w:rPr>
              <w:t xml:space="preserve"> </w:t>
            </w:r>
          </w:p>
          <w:p w:rsidRPr="00667A61" w:rsidR="00EB5595" w:rsidP="009D3866" w:rsidRDefault="00EB5595" w14:paraId="728ED00A" w14:textId="475984B0">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Key drivers of improvement </w:t>
            </w:r>
          </w:p>
          <w:p w:rsidRPr="00667A61" w:rsidR="00EB5595" w:rsidP="00C6215C" w:rsidRDefault="00EB5595" w14:paraId="6BD0172D" w14:textId="3B184C00" w14:noSpellErr="1">
            <w:pPr>
              <w:rPr>
                <w:rFonts w:ascii="Arial" w:hAnsi="Arial" w:eastAsia="Times New Roman" w:cs="Arial"/>
                <w:sz w:val="20"/>
                <w:szCs w:val="20"/>
                <w:lang w:val="en" w:eastAsia="en-GB"/>
              </w:rPr>
            </w:pPr>
            <w:r w:rsidRPr="5DAD8B98" w:rsidR="0F64ECD4">
              <w:rPr>
                <w:rFonts w:ascii="Arial" w:hAnsi="Arial" w:eastAsia="Times New Roman" w:cs="Arial"/>
                <w:sz w:val="20"/>
                <w:szCs w:val="20"/>
                <w:lang w:val="en" w:eastAsia="en-GB"/>
              </w:rPr>
              <w:t>School leadership</w:t>
            </w:r>
            <w:r w:rsidRPr="5DAD8B98" w:rsidR="0F64ECD4">
              <w:rPr>
                <w:rFonts w:ascii="Arial" w:hAnsi="Arial" w:eastAsia="Times New Roman" w:cs="Arial"/>
                <w:sz w:val="20"/>
                <w:szCs w:val="20"/>
                <w:lang w:val="en" w:eastAsia="en-GB"/>
              </w:rPr>
              <w:t xml:space="preserve"> </w:t>
            </w:r>
          </w:p>
          <w:p w:rsidRPr="00667A61" w:rsidR="00EB5595" w:rsidP="00C6215C" w:rsidRDefault="00EB5595" w14:paraId="291609D1" w14:textId="77777777">
            <w:pPr>
              <w:rPr>
                <w:rFonts w:ascii="Arial" w:hAnsi="Arial" w:eastAsia="Times New Roman" w:cs="Arial"/>
                <w:sz w:val="20"/>
                <w:szCs w:val="20"/>
                <w:lang w:val="en" w:eastAsia="en-GB"/>
              </w:rPr>
            </w:pPr>
          </w:p>
          <w:p w:rsidRPr="00667A61" w:rsidR="00EB5595" w:rsidP="00C6215C" w:rsidRDefault="00EB5595" w14:paraId="4D836321" w14:textId="1C40FFE6">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Teacher professionalism </w:t>
            </w:r>
          </w:p>
          <w:p w:rsidRPr="00667A61" w:rsidR="00EB5595" w:rsidP="00C6215C" w:rsidRDefault="00EB5595" w14:paraId="447EB86A" w14:textId="77777777">
            <w:pPr>
              <w:rPr>
                <w:rFonts w:ascii="Arial" w:hAnsi="Arial" w:eastAsia="Times New Roman" w:cs="Arial"/>
                <w:sz w:val="20"/>
                <w:szCs w:val="20"/>
                <w:lang w:val="en" w:eastAsia="en-GB"/>
              </w:rPr>
            </w:pPr>
          </w:p>
          <w:p w:rsidRPr="00667A61" w:rsidR="00EB5595" w:rsidP="5DAD8B98" w:rsidRDefault="00EB5595" w14:paraId="4C7582AA" w14:textId="04A5E1AA" w14:noSpellErr="1">
            <w:pPr>
              <w:rPr>
                <w:rFonts w:ascii="Arial" w:hAnsi="Arial" w:eastAsia="Times New Roman" w:cs="Arial"/>
                <w:sz w:val="20"/>
                <w:szCs w:val="20"/>
                <w:highlight w:val="yellow"/>
                <w:lang w:val="en" w:eastAsia="en-GB"/>
              </w:rPr>
            </w:pPr>
            <w:r w:rsidRPr="5DAD8B98" w:rsidR="0F64ECD4">
              <w:rPr>
                <w:rFonts w:ascii="Arial" w:hAnsi="Arial" w:eastAsia="Times New Roman" w:cs="Arial"/>
                <w:sz w:val="20"/>
                <w:szCs w:val="20"/>
                <w:highlight w:val="yellow"/>
                <w:lang w:val="en" w:eastAsia="en-GB"/>
              </w:rPr>
              <w:t>Parental engagement</w:t>
            </w:r>
            <w:r w:rsidRPr="5DAD8B98" w:rsidR="0F64ECD4">
              <w:rPr>
                <w:rFonts w:ascii="Arial" w:hAnsi="Arial" w:eastAsia="Times New Roman" w:cs="Arial"/>
                <w:sz w:val="20"/>
                <w:szCs w:val="20"/>
                <w:lang w:val="en" w:eastAsia="en-GB"/>
              </w:rPr>
              <w:t xml:space="preserve"> </w:t>
            </w:r>
          </w:p>
          <w:p w:rsidRPr="00667A61" w:rsidR="00EB5595" w:rsidP="00C6215C" w:rsidRDefault="00EB5595" w14:paraId="53228A86" w14:textId="6ACEF8B1">
            <w:pPr>
              <w:rPr>
                <w:rFonts w:ascii="Arial" w:hAnsi="Arial" w:eastAsia="Times New Roman" w:cs="Arial"/>
                <w:sz w:val="20"/>
                <w:szCs w:val="20"/>
                <w:lang w:val="en" w:eastAsia="en-GB"/>
              </w:rPr>
            </w:pPr>
          </w:p>
          <w:p w:rsidRPr="00667A61" w:rsidR="00EB5595" w:rsidP="00C6215C" w:rsidRDefault="00EB5595" w14:paraId="6F291D8E" w14:textId="21279883" w14:noSpellErr="1">
            <w:pPr>
              <w:rPr>
                <w:rFonts w:ascii="Arial" w:hAnsi="Arial" w:eastAsia="Times New Roman" w:cs="Arial"/>
                <w:sz w:val="20"/>
                <w:szCs w:val="20"/>
                <w:lang w:val="en" w:eastAsia="en-GB"/>
              </w:rPr>
            </w:pPr>
            <w:r w:rsidRPr="5DAD8B98" w:rsidR="0F64ECD4">
              <w:rPr>
                <w:rFonts w:ascii="Arial" w:hAnsi="Arial" w:eastAsia="Times New Roman" w:cs="Arial"/>
                <w:sz w:val="20"/>
                <w:szCs w:val="20"/>
                <w:lang w:val="en" w:eastAsia="en-GB"/>
              </w:rPr>
              <w:t>Assessment of children’s progress</w:t>
            </w:r>
          </w:p>
          <w:p w:rsidRPr="00667A61" w:rsidR="00EB5595" w:rsidP="00C6215C" w:rsidRDefault="00EB5595" w14:paraId="175FB97D" w14:textId="071296F6">
            <w:pPr>
              <w:rPr>
                <w:rFonts w:ascii="Arial" w:hAnsi="Arial" w:eastAsia="Times New Roman" w:cs="Arial"/>
                <w:sz w:val="20"/>
                <w:szCs w:val="20"/>
                <w:lang w:val="en" w:eastAsia="en-GB"/>
              </w:rPr>
            </w:pPr>
          </w:p>
          <w:p w:rsidRPr="00667A61" w:rsidR="00EB5595" w:rsidP="00C6215C" w:rsidRDefault="00EB5595" w14:paraId="4E5BAF46" w14:textId="6F3605C6">
            <w:pPr>
              <w:rPr>
                <w:rFonts w:ascii="Arial" w:hAnsi="Arial" w:eastAsia="Times New Roman" w:cs="Arial"/>
                <w:sz w:val="20"/>
                <w:szCs w:val="20"/>
                <w:lang w:val="en" w:eastAsia="en-GB"/>
              </w:rPr>
            </w:pPr>
            <w:r w:rsidRPr="006C3F0E">
              <w:rPr>
                <w:rFonts w:ascii="Arial" w:hAnsi="Arial" w:eastAsia="Times New Roman" w:cs="Arial"/>
                <w:sz w:val="20"/>
                <w:szCs w:val="20"/>
                <w:highlight w:val="yellow"/>
                <w:lang w:val="en" w:eastAsia="en-GB"/>
              </w:rPr>
              <w:t>School improvement</w:t>
            </w:r>
            <w:r w:rsidRPr="00667A61">
              <w:rPr>
                <w:rFonts w:ascii="Arial" w:hAnsi="Arial" w:eastAsia="Times New Roman" w:cs="Arial"/>
                <w:sz w:val="20"/>
                <w:szCs w:val="20"/>
                <w:lang w:val="en" w:eastAsia="en-GB"/>
              </w:rPr>
              <w:t xml:space="preserve"> </w:t>
            </w:r>
          </w:p>
          <w:p w:rsidRPr="00667A61" w:rsidR="00EB5595" w:rsidP="00C6215C" w:rsidRDefault="00EB5595" w14:paraId="2E5FF97B" w14:textId="77777777">
            <w:pPr>
              <w:rPr>
                <w:rFonts w:ascii="Arial" w:hAnsi="Arial" w:eastAsia="Times New Roman" w:cs="Arial"/>
                <w:sz w:val="20"/>
                <w:szCs w:val="20"/>
                <w:lang w:val="en" w:eastAsia="en-GB"/>
              </w:rPr>
            </w:pPr>
          </w:p>
          <w:p w:rsidRPr="00667A61" w:rsidR="00EB5595" w:rsidRDefault="00EB5595" w14:paraId="236965DB" w14:textId="6F1CCE15">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Performance </w:t>
            </w:r>
            <w:r w:rsidR="0022087B">
              <w:rPr>
                <w:rFonts w:ascii="Arial" w:hAnsi="Arial" w:eastAsia="Times New Roman" w:cs="Arial"/>
                <w:sz w:val="20"/>
                <w:szCs w:val="20"/>
                <w:lang w:val="en" w:eastAsia="en-GB"/>
              </w:rPr>
              <w:t>Information</w:t>
            </w:r>
          </w:p>
        </w:tc>
        <w:tc>
          <w:tcPr>
            <w:tcW w:w="4961" w:type="dxa"/>
            <w:gridSpan w:val="4"/>
            <w:vMerge/>
            <w:tcMar/>
          </w:tcPr>
          <w:p w:rsidRPr="00667A61" w:rsidR="00EB5595" w:rsidP="00E3628D" w:rsidRDefault="00EB5595" w14:paraId="30C67FC8" w14:textId="77777777">
            <w:pPr>
              <w:rPr>
                <w:rFonts w:ascii="Arial" w:hAnsi="Arial" w:eastAsia="Times New Roman" w:cs="Arial"/>
                <w:sz w:val="20"/>
                <w:szCs w:val="20"/>
                <w:lang w:val="en" w:eastAsia="en-GB"/>
              </w:rPr>
            </w:pPr>
          </w:p>
        </w:tc>
        <w:tc>
          <w:tcPr>
            <w:tcW w:w="2597" w:type="dxa"/>
            <w:gridSpan w:val="2"/>
            <w:vMerge/>
            <w:tcMar/>
          </w:tcPr>
          <w:p w:rsidRPr="00667A61" w:rsidR="00EB5595" w:rsidP="00E3628D" w:rsidRDefault="00EB5595" w14:paraId="43580ED6" w14:textId="3D459088">
            <w:pPr>
              <w:rPr>
                <w:rFonts w:ascii="Arial" w:hAnsi="Arial" w:eastAsia="Times New Roman" w:cs="Arial"/>
                <w:sz w:val="20"/>
                <w:szCs w:val="20"/>
                <w:lang w:val="en" w:eastAsia="en-GB"/>
              </w:rPr>
            </w:pPr>
          </w:p>
        </w:tc>
      </w:tr>
      <w:tr w:rsidRPr="00010C7A" w:rsidR="00EB5595" w:rsidTr="4C124CF8" w14:paraId="2758A1C6" w14:textId="77777777">
        <w:trPr>
          <w:trHeight w:val="369"/>
        </w:trPr>
        <w:tc>
          <w:tcPr>
            <w:tcW w:w="4962" w:type="dxa"/>
            <w:gridSpan w:val="2"/>
            <w:shd w:val="clear" w:color="auto" w:fill="BDD6EE" w:themeFill="accent1" w:themeFillTint="66"/>
            <w:tcMar/>
            <w:vAlign w:val="center"/>
          </w:tcPr>
          <w:p w:rsidR="004D49DD" w:rsidP="4C124CF8" w:rsidRDefault="00EB5595" w14:paraId="6CD0C51E" w14:textId="1A45D6B3">
            <w:pPr>
              <w:tabs>
                <w:tab w:val="left" w:pos="2794"/>
              </w:tabs>
              <w:rPr>
                <w:b w:val="1"/>
                <w:bCs w:val="1"/>
                <w:sz w:val="20"/>
                <w:szCs w:val="20"/>
              </w:rPr>
            </w:pPr>
            <w:r w:rsidRPr="4C124CF8" w:rsidR="52395549">
              <w:rPr>
                <w:b w:val="1"/>
                <w:bCs w:val="1"/>
                <w:sz w:val="20"/>
                <w:szCs w:val="20"/>
              </w:rPr>
              <w:t xml:space="preserve">Priority </w:t>
            </w:r>
            <w:proofErr w:type="gramStart"/>
            <w:r w:rsidRPr="4C124CF8" w:rsidR="52395549">
              <w:rPr>
                <w:b w:val="1"/>
                <w:bCs w:val="1"/>
                <w:sz w:val="20"/>
                <w:szCs w:val="20"/>
              </w:rPr>
              <w:t xml:space="preserve">1 </w:t>
            </w:r>
            <w:r w:rsidRPr="4C124CF8" w:rsidR="3D899BA1">
              <w:rPr>
                <w:b w:val="1"/>
                <w:bCs w:val="1"/>
                <w:sz w:val="20"/>
                <w:szCs w:val="20"/>
              </w:rPr>
              <w:t xml:space="preserve"> Recovery</w:t>
            </w:r>
            <w:proofErr w:type="gramEnd"/>
            <w:r w:rsidRPr="4C124CF8" w:rsidR="3D899BA1">
              <w:rPr>
                <w:b w:val="1"/>
                <w:bCs w:val="1"/>
                <w:sz w:val="20"/>
                <w:szCs w:val="20"/>
              </w:rPr>
              <w:t xml:space="preserve"> and rebuild</w:t>
            </w:r>
            <w:r w:rsidRPr="4C124CF8" w:rsidR="07FE9AEB">
              <w:rPr>
                <w:b w:val="1"/>
                <w:bCs w:val="1"/>
                <w:sz w:val="20"/>
                <w:szCs w:val="20"/>
              </w:rPr>
              <w:t xml:space="preserve">ing of </w:t>
            </w:r>
            <w:r w:rsidRPr="4C124CF8" w:rsidR="504101BE">
              <w:rPr>
                <w:b w:val="1"/>
                <w:bCs w:val="1"/>
                <w:sz w:val="20"/>
                <w:szCs w:val="20"/>
              </w:rPr>
              <w:t xml:space="preserve"> school </w:t>
            </w:r>
            <w:r w:rsidRPr="4C124CF8" w:rsidR="07FE9AEB">
              <w:rPr>
                <w:b w:val="1"/>
                <w:bCs w:val="1"/>
                <w:sz w:val="20"/>
                <w:szCs w:val="20"/>
              </w:rPr>
              <w:t>community to create contexts for learning</w:t>
            </w:r>
            <w:r w:rsidRPr="4C124CF8" w:rsidR="174A0D3E">
              <w:rPr>
                <w:b w:val="1"/>
                <w:bCs w:val="1"/>
                <w:sz w:val="20"/>
                <w:szCs w:val="20"/>
              </w:rPr>
              <w:t xml:space="preserve">, create shared learning environment and </w:t>
            </w:r>
            <w:r w:rsidRPr="4C124CF8" w:rsidR="2F171DB5">
              <w:rPr>
                <w:b w:val="1"/>
                <w:bCs w:val="1"/>
                <w:sz w:val="20"/>
                <w:szCs w:val="20"/>
              </w:rPr>
              <w:t xml:space="preserve"> </w:t>
            </w:r>
            <w:r w:rsidRPr="4C124CF8" w:rsidR="2F171DB5">
              <w:rPr>
                <w:b w:val="1"/>
                <w:bCs w:val="1"/>
                <w:sz w:val="20"/>
                <w:szCs w:val="20"/>
              </w:rPr>
              <w:t>to allow pupils</w:t>
            </w:r>
            <w:r w:rsidRPr="4C124CF8" w:rsidR="7AA3AC20">
              <w:rPr>
                <w:b w:val="1"/>
                <w:bCs w:val="1"/>
                <w:sz w:val="20"/>
                <w:szCs w:val="20"/>
              </w:rPr>
              <w:t xml:space="preserve"> and staff</w:t>
            </w:r>
            <w:r w:rsidRPr="4C124CF8" w:rsidR="2F171DB5">
              <w:rPr>
                <w:b w:val="1"/>
                <w:bCs w:val="1"/>
                <w:sz w:val="20"/>
                <w:szCs w:val="20"/>
              </w:rPr>
              <w:t xml:space="preserve"> to re-engage with wider </w:t>
            </w:r>
            <w:r w:rsidRPr="4C124CF8" w:rsidR="7732AFA5">
              <w:rPr>
                <w:b w:val="1"/>
                <w:bCs w:val="1"/>
                <w:sz w:val="20"/>
                <w:szCs w:val="20"/>
              </w:rPr>
              <w:t>community</w:t>
            </w:r>
          </w:p>
          <w:p w:rsidR="0022087B" w:rsidP="00782032" w:rsidRDefault="0022087B" w14:paraId="7BB4EDA1" w14:textId="2C6DF17F">
            <w:pPr>
              <w:tabs>
                <w:tab w:val="left" w:pos="2794"/>
              </w:tabs>
              <w:rPr>
                <w:b/>
                <w:sz w:val="20"/>
                <w:szCs w:val="20"/>
              </w:rPr>
            </w:pPr>
          </w:p>
        </w:tc>
        <w:tc>
          <w:tcPr>
            <w:tcW w:w="5999" w:type="dxa"/>
            <w:gridSpan w:val="5"/>
            <w:shd w:val="clear" w:color="auto" w:fill="BDD6EE" w:themeFill="accent1" w:themeFillTint="66"/>
            <w:tcMar/>
            <w:vAlign w:val="center"/>
          </w:tcPr>
          <w:p w:rsidR="0022087B" w:rsidP="00575ED2" w:rsidRDefault="00EB5595" w14:paraId="71C18001" w14:textId="743E2347">
            <w:pPr>
              <w:tabs>
                <w:tab w:val="left" w:pos="2794"/>
              </w:tabs>
              <w:rPr>
                <w:b/>
                <w:sz w:val="20"/>
                <w:szCs w:val="20"/>
              </w:rPr>
            </w:pPr>
            <w:r>
              <w:rPr>
                <w:b/>
                <w:sz w:val="20"/>
                <w:szCs w:val="20"/>
              </w:rPr>
              <w:t>Data/evidence informing priority:</w:t>
            </w:r>
            <w:r w:rsidR="0022087B">
              <w:rPr>
                <w:b/>
                <w:sz w:val="20"/>
                <w:szCs w:val="20"/>
              </w:rPr>
              <w:t xml:space="preserve"> </w:t>
            </w:r>
            <w:r w:rsidR="00575ED2">
              <w:rPr>
                <w:b/>
                <w:sz w:val="20"/>
                <w:szCs w:val="20"/>
              </w:rPr>
              <w:t xml:space="preserve">Lack of community links in past year; </w:t>
            </w:r>
            <w:r w:rsidR="0084568C">
              <w:rPr>
                <w:b/>
                <w:sz w:val="20"/>
                <w:szCs w:val="20"/>
              </w:rPr>
              <w:t xml:space="preserve">pupils’ sense of </w:t>
            </w:r>
            <w:r w:rsidR="00A66A07">
              <w:rPr>
                <w:b/>
                <w:sz w:val="20"/>
                <w:szCs w:val="20"/>
              </w:rPr>
              <w:t xml:space="preserve">loss of </w:t>
            </w:r>
            <w:r w:rsidR="0070685A">
              <w:rPr>
                <w:b/>
                <w:sz w:val="20"/>
                <w:szCs w:val="20"/>
              </w:rPr>
              <w:t xml:space="preserve">citizenship and belonging to a wider community </w:t>
            </w:r>
            <w:r w:rsidR="00A66A07">
              <w:rPr>
                <w:b/>
                <w:sz w:val="20"/>
                <w:szCs w:val="20"/>
              </w:rPr>
              <w:t>expressed in questionnaires</w:t>
            </w:r>
            <w:r w:rsidR="0070685A">
              <w:rPr>
                <w:b/>
                <w:sz w:val="20"/>
                <w:szCs w:val="20"/>
              </w:rPr>
              <w:t xml:space="preserve">; </w:t>
            </w:r>
            <w:r w:rsidR="00A14D39">
              <w:rPr>
                <w:b/>
                <w:sz w:val="20"/>
                <w:szCs w:val="20"/>
              </w:rPr>
              <w:t>upper stages pupils’ sense of loss of leadership opportunitie</w:t>
            </w:r>
            <w:r w:rsidR="00666D7C">
              <w:rPr>
                <w:b/>
                <w:sz w:val="20"/>
                <w:szCs w:val="20"/>
              </w:rPr>
              <w:t>s</w:t>
            </w:r>
            <w:r w:rsidR="00A14D39">
              <w:rPr>
                <w:b/>
                <w:sz w:val="20"/>
                <w:szCs w:val="20"/>
              </w:rPr>
              <w:t xml:space="preserve"> (verbal and written feedback</w:t>
            </w:r>
          </w:p>
        </w:tc>
      </w:tr>
      <w:tr w:rsidRPr="00010C7A" w:rsidR="00EB5595" w:rsidTr="4C124CF8" w14:paraId="03AC2F18" w14:textId="243E0927">
        <w:trPr>
          <w:trHeight w:val="369"/>
        </w:trPr>
        <w:tc>
          <w:tcPr>
            <w:tcW w:w="4962" w:type="dxa"/>
            <w:gridSpan w:val="2"/>
            <w:vMerge w:val="restart"/>
            <w:shd w:val="clear" w:color="auto" w:fill="BDD6EE" w:themeFill="accent1" w:themeFillTint="66"/>
            <w:tcMar/>
            <w:vAlign w:val="center"/>
          </w:tcPr>
          <w:p w:rsidRPr="00E3628D" w:rsidR="00EB5595" w:rsidP="00BB26A5" w:rsidRDefault="00EB5595" w14:paraId="44414842" w14:textId="663982B5">
            <w:pPr>
              <w:rPr>
                <w:rFonts w:ascii="Arial" w:hAnsi="Arial" w:cs="Arial"/>
                <w:b/>
                <w:bCs/>
                <w:color w:val="004289"/>
              </w:rPr>
            </w:pPr>
            <w:r>
              <w:rPr>
                <w:rFonts w:ascii="Arial" w:hAnsi="Arial" w:cs="Arial"/>
                <w:b/>
                <w:bCs/>
                <w:color w:val="004289"/>
              </w:rPr>
              <w:t>Key actions</w:t>
            </w:r>
          </w:p>
        </w:tc>
        <w:tc>
          <w:tcPr>
            <w:tcW w:w="1701" w:type="dxa"/>
            <w:vMerge w:val="restart"/>
            <w:shd w:val="clear" w:color="auto" w:fill="BDD6EE" w:themeFill="accent1" w:themeFillTint="66"/>
            <w:tcMar/>
            <w:vAlign w:val="center"/>
          </w:tcPr>
          <w:p w:rsidRPr="00E3628D" w:rsidR="00EB5595" w:rsidP="00BB26A5" w:rsidRDefault="00EB5595" w14:paraId="177DD808" w14:textId="197BF4A6">
            <w:pPr>
              <w:tabs>
                <w:tab w:val="left" w:pos="2794"/>
              </w:tabs>
              <w:rPr>
                <w:rFonts w:ascii="Arial" w:hAnsi="Arial" w:cs="Arial"/>
                <w:b/>
                <w:bCs/>
                <w:color w:val="004289"/>
              </w:rPr>
            </w:pPr>
            <w:r>
              <w:rPr>
                <w:rFonts w:ascii="Arial" w:hAnsi="Arial" w:cs="Arial"/>
                <w:b/>
                <w:bCs/>
                <w:color w:val="004289"/>
              </w:rPr>
              <w:t>By whom</w:t>
            </w:r>
          </w:p>
        </w:tc>
        <w:tc>
          <w:tcPr>
            <w:tcW w:w="1276" w:type="dxa"/>
            <w:vMerge w:val="restart"/>
            <w:shd w:val="clear" w:color="auto" w:fill="BDD6EE" w:themeFill="accent1" w:themeFillTint="66"/>
            <w:tcMar/>
            <w:vAlign w:val="center"/>
          </w:tcPr>
          <w:p w:rsidRPr="00E3628D" w:rsidR="00EB5595" w:rsidP="00BB26A5" w:rsidRDefault="00EB5595" w14:paraId="51D56C65" w14:textId="26AB8DC7">
            <w:pPr>
              <w:tabs>
                <w:tab w:val="left" w:pos="2794"/>
              </w:tabs>
              <w:rPr>
                <w:rFonts w:ascii="Arial" w:hAnsi="Arial" w:cs="Arial"/>
                <w:b/>
                <w:bCs/>
                <w:color w:val="004289"/>
              </w:rPr>
            </w:pPr>
            <w:r>
              <w:rPr>
                <w:rFonts w:ascii="Arial" w:hAnsi="Arial" w:cs="Arial"/>
                <w:b/>
                <w:bCs/>
                <w:color w:val="004289"/>
              </w:rPr>
              <w:t>When?</w:t>
            </w:r>
          </w:p>
        </w:tc>
        <w:tc>
          <w:tcPr>
            <w:tcW w:w="1843" w:type="dxa"/>
            <w:gridSpan w:val="2"/>
            <w:vMerge w:val="restart"/>
            <w:shd w:val="clear" w:color="auto" w:fill="BDD6EE" w:themeFill="accent1" w:themeFillTint="66"/>
            <w:tcMar/>
          </w:tcPr>
          <w:p w:rsidR="00EB5595" w:rsidP="00BB26A5" w:rsidRDefault="00EB5595" w14:paraId="1A05E7C8" w14:textId="77777777">
            <w:pPr>
              <w:tabs>
                <w:tab w:val="left" w:pos="2794"/>
              </w:tabs>
              <w:rPr>
                <w:rFonts w:ascii="Arial" w:hAnsi="Arial" w:cs="Arial"/>
                <w:b/>
                <w:bCs/>
              </w:rPr>
            </w:pPr>
          </w:p>
          <w:p w:rsidR="00EB5595" w:rsidP="00BB26A5" w:rsidRDefault="00EB5595" w14:paraId="760D9991" w14:textId="77777777">
            <w:pPr>
              <w:tabs>
                <w:tab w:val="left" w:pos="2794"/>
              </w:tabs>
              <w:rPr>
                <w:rFonts w:ascii="Arial" w:hAnsi="Arial" w:cs="Arial"/>
                <w:b/>
                <w:bCs/>
              </w:rPr>
            </w:pPr>
          </w:p>
          <w:p w:rsidRPr="00B87E82" w:rsidR="00EB5595" w:rsidP="00BB26A5" w:rsidRDefault="00EB5595" w14:paraId="18F2B5A4" w14:textId="6F99B04E">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rsidRPr="00667A61" w:rsidR="00EB5595" w:rsidP="00BB26A5" w:rsidRDefault="00EB5595" w14:paraId="32C29A65" w14:textId="6302E7AA">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Mar/>
          </w:tcPr>
          <w:p w:rsidRPr="00667A61" w:rsidR="00EB5595" w:rsidP="00BB26A5" w:rsidRDefault="00EB5595" w14:paraId="77CF2260" w14:textId="77777777">
            <w:pPr>
              <w:tabs>
                <w:tab w:val="left" w:pos="2794"/>
              </w:tabs>
              <w:rPr>
                <w:b/>
                <w:sz w:val="20"/>
                <w:szCs w:val="20"/>
              </w:rPr>
            </w:pPr>
            <w:r w:rsidRPr="00667A61">
              <w:rPr>
                <w:b/>
                <w:sz w:val="20"/>
                <w:szCs w:val="20"/>
              </w:rPr>
              <w:t>Progress</w:t>
            </w:r>
          </w:p>
          <w:p w:rsidRPr="00667A61" w:rsidR="00EB5595" w:rsidP="00BB26A5" w:rsidRDefault="00EB5595" w14:paraId="7AF1D5BC" w14:textId="296A8DD0">
            <w:pPr>
              <w:tabs>
                <w:tab w:val="left" w:pos="2794"/>
              </w:tabs>
              <w:rPr>
                <w:rFonts w:ascii="Arial" w:hAnsi="Arial" w:cs="Arial"/>
                <w:b/>
                <w:bCs/>
              </w:rPr>
            </w:pPr>
          </w:p>
        </w:tc>
      </w:tr>
      <w:tr w:rsidRPr="00010C7A" w:rsidR="00EB5595" w:rsidTr="4C124CF8" w14:paraId="6EAF5439" w14:textId="77777777">
        <w:trPr>
          <w:trHeight w:val="263"/>
        </w:trPr>
        <w:tc>
          <w:tcPr>
            <w:tcW w:w="4962" w:type="dxa"/>
            <w:gridSpan w:val="2"/>
            <w:vMerge/>
            <w:tcMar/>
            <w:vAlign w:val="center"/>
          </w:tcPr>
          <w:p w:rsidR="00EB5595" w:rsidP="00BB26A5" w:rsidRDefault="00EB5595" w14:paraId="0F35695D" w14:textId="77777777">
            <w:pPr>
              <w:rPr>
                <w:rFonts w:ascii="Arial" w:hAnsi="Arial" w:cs="Arial"/>
                <w:b/>
                <w:bCs/>
                <w:color w:val="004289"/>
              </w:rPr>
            </w:pPr>
          </w:p>
        </w:tc>
        <w:tc>
          <w:tcPr>
            <w:tcW w:w="1701" w:type="dxa"/>
            <w:vMerge/>
            <w:tcMar/>
            <w:vAlign w:val="center"/>
          </w:tcPr>
          <w:p w:rsidR="00EB5595" w:rsidP="00BB26A5" w:rsidRDefault="00EB5595" w14:paraId="0F17BF7F" w14:textId="77777777">
            <w:pPr>
              <w:tabs>
                <w:tab w:val="left" w:pos="2794"/>
              </w:tabs>
              <w:rPr>
                <w:rFonts w:ascii="Arial" w:hAnsi="Arial" w:cs="Arial"/>
                <w:b/>
                <w:bCs/>
                <w:color w:val="004289"/>
              </w:rPr>
            </w:pPr>
          </w:p>
        </w:tc>
        <w:tc>
          <w:tcPr>
            <w:tcW w:w="1276" w:type="dxa"/>
            <w:vMerge/>
            <w:tcMar/>
            <w:vAlign w:val="center"/>
          </w:tcPr>
          <w:p w:rsidR="00EB5595" w:rsidP="00BB26A5" w:rsidRDefault="00EB5595" w14:paraId="1D1A3325" w14:textId="77777777">
            <w:pPr>
              <w:tabs>
                <w:tab w:val="left" w:pos="2794"/>
              </w:tabs>
              <w:rPr>
                <w:rFonts w:ascii="Arial" w:hAnsi="Arial" w:cs="Arial"/>
                <w:b/>
                <w:bCs/>
                <w:color w:val="004289"/>
              </w:rPr>
            </w:pPr>
          </w:p>
        </w:tc>
        <w:tc>
          <w:tcPr>
            <w:tcW w:w="1843" w:type="dxa"/>
            <w:gridSpan w:val="2"/>
            <w:vMerge/>
            <w:tcMar/>
          </w:tcPr>
          <w:p w:rsidRPr="00667A61" w:rsidR="00EB5595" w:rsidP="00BB26A5" w:rsidRDefault="00EB5595" w14:paraId="1128DB46" w14:textId="77777777">
            <w:pPr>
              <w:tabs>
                <w:tab w:val="left" w:pos="2794"/>
              </w:tabs>
              <w:rPr>
                <w:rFonts w:ascii="Arial" w:hAnsi="Arial" w:cs="Arial"/>
                <w:b/>
                <w:bCs/>
              </w:rPr>
            </w:pPr>
          </w:p>
        </w:tc>
        <w:tc>
          <w:tcPr>
            <w:tcW w:w="1179" w:type="dxa"/>
            <w:shd w:val="clear" w:color="auto" w:fill="00B050"/>
            <w:tcMar/>
          </w:tcPr>
          <w:p w:rsidRPr="00667A61" w:rsidR="00EB5595" w:rsidP="00BB26A5" w:rsidRDefault="00EB5595" w14:paraId="6770D52F" w14:textId="211FCDCE">
            <w:pPr>
              <w:tabs>
                <w:tab w:val="left" w:pos="2794"/>
              </w:tabs>
              <w:rPr>
                <w:b/>
                <w:sz w:val="20"/>
                <w:szCs w:val="20"/>
              </w:rPr>
            </w:pPr>
            <w:r w:rsidRPr="00667A61">
              <w:rPr>
                <w:b/>
                <w:sz w:val="20"/>
                <w:szCs w:val="20"/>
              </w:rPr>
              <w:t>On Track</w:t>
            </w:r>
          </w:p>
        </w:tc>
      </w:tr>
      <w:tr w:rsidRPr="00010C7A" w:rsidR="00EB5595" w:rsidTr="4C124CF8" w14:paraId="54EAA3A8" w14:textId="77777777">
        <w:trPr>
          <w:trHeight w:val="262"/>
        </w:trPr>
        <w:tc>
          <w:tcPr>
            <w:tcW w:w="4962" w:type="dxa"/>
            <w:gridSpan w:val="2"/>
            <w:vMerge/>
            <w:tcMar/>
            <w:vAlign w:val="center"/>
          </w:tcPr>
          <w:p w:rsidR="00EB5595" w:rsidP="00BB26A5" w:rsidRDefault="00EB5595" w14:paraId="72B9262E" w14:textId="77777777">
            <w:pPr>
              <w:rPr>
                <w:rFonts w:ascii="Arial" w:hAnsi="Arial" w:cs="Arial"/>
                <w:b/>
                <w:bCs/>
                <w:color w:val="004289"/>
              </w:rPr>
            </w:pPr>
          </w:p>
        </w:tc>
        <w:tc>
          <w:tcPr>
            <w:tcW w:w="1701" w:type="dxa"/>
            <w:vMerge/>
            <w:tcMar/>
            <w:vAlign w:val="center"/>
          </w:tcPr>
          <w:p w:rsidR="00EB5595" w:rsidP="00BB26A5" w:rsidRDefault="00EB5595" w14:paraId="43FAB037" w14:textId="77777777">
            <w:pPr>
              <w:tabs>
                <w:tab w:val="left" w:pos="2794"/>
              </w:tabs>
              <w:rPr>
                <w:rFonts w:ascii="Arial" w:hAnsi="Arial" w:cs="Arial"/>
                <w:b/>
                <w:bCs/>
                <w:color w:val="004289"/>
              </w:rPr>
            </w:pPr>
          </w:p>
        </w:tc>
        <w:tc>
          <w:tcPr>
            <w:tcW w:w="1276" w:type="dxa"/>
            <w:vMerge/>
            <w:tcMar/>
            <w:vAlign w:val="center"/>
          </w:tcPr>
          <w:p w:rsidR="00EB5595" w:rsidP="00BB26A5" w:rsidRDefault="00EB5595" w14:paraId="0347116A" w14:textId="77777777">
            <w:pPr>
              <w:tabs>
                <w:tab w:val="left" w:pos="2794"/>
              </w:tabs>
              <w:rPr>
                <w:rFonts w:ascii="Arial" w:hAnsi="Arial" w:cs="Arial"/>
                <w:b/>
                <w:bCs/>
                <w:color w:val="004289"/>
              </w:rPr>
            </w:pPr>
          </w:p>
        </w:tc>
        <w:tc>
          <w:tcPr>
            <w:tcW w:w="1843" w:type="dxa"/>
            <w:gridSpan w:val="2"/>
            <w:vMerge/>
            <w:tcMar/>
          </w:tcPr>
          <w:p w:rsidRPr="00667A61" w:rsidR="00EB5595" w:rsidP="00BB26A5" w:rsidRDefault="00EB5595" w14:paraId="5873C468" w14:textId="77777777">
            <w:pPr>
              <w:tabs>
                <w:tab w:val="left" w:pos="2794"/>
              </w:tabs>
              <w:rPr>
                <w:rFonts w:ascii="Arial" w:hAnsi="Arial" w:cs="Arial"/>
                <w:b/>
                <w:bCs/>
              </w:rPr>
            </w:pPr>
          </w:p>
        </w:tc>
        <w:tc>
          <w:tcPr>
            <w:tcW w:w="1179" w:type="dxa"/>
            <w:shd w:val="clear" w:color="auto" w:fill="FFC000" w:themeFill="accent4"/>
            <w:tcMar/>
          </w:tcPr>
          <w:p w:rsidRPr="00667A61" w:rsidR="00EB5595" w:rsidP="00BB26A5" w:rsidRDefault="00EB5595" w14:paraId="6C42ACC3" w14:textId="5FFFF82C">
            <w:pPr>
              <w:tabs>
                <w:tab w:val="left" w:pos="2794"/>
              </w:tabs>
              <w:rPr>
                <w:b/>
                <w:sz w:val="20"/>
                <w:szCs w:val="20"/>
              </w:rPr>
            </w:pPr>
            <w:r>
              <w:rPr>
                <w:b/>
                <w:sz w:val="20"/>
                <w:szCs w:val="20"/>
              </w:rPr>
              <w:t>Behind Schedule</w:t>
            </w:r>
          </w:p>
        </w:tc>
      </w:tr>
      <w:tr w:rsidRPr="00010C7A" w:rsidR="00EB5595" w:rsidTr="4C124CF8" w14:paraId="551107F2" w14:textId="77777777">
        <w:trPr>
          <w:trHeight w:val="68"/>
        </w:trPr>
        <w:tc>
          <w:tcPr>
            <w:tcW w:w="4962" w:type="dxa"/>
            <w:gridSpan w:val="2"/>
            <w:vMerge/>
            <w:tcMar/>
            <w:vAlign w:val="center"/>
          </w:tcPr>
          <w:p w:rsidR="00EB5595" w:rsidP="00BB26A5" w:rsidRDefault="00EB5595" w14:paraId="68727B07" w14:textId="77777777">
            <w:pPr>
              <w:rPr>
                <w:rFonts w:ascii="Arial" w:hAnsi="Arial" w:cs="Arial"/>
                <w:b/>
                <w:bCs/>
                <w:color w:val="004289"/>
              </w:rPr>
            </w:pPr>
          </w:p>
        </w:tc>
        <w:tc>
          <w:tcPr>
            <w:tcW w:w="1701" w:type="dxa"/>
            <w:vMerge/>
            <w:tcMar/>
            <w:vAlign w:val="center"/>
          </w:tcPr>
          <w:p w:rsidR="00EB5595" w:rsidP="00BB26A5" w:rsidRDefault="00EB5595" w14:paraId="0AE6A6B2" w14:textId="77777777">
            <w:pPr>
              <w:tabs>
                <w:tab w:val="left" w:pos="2794"/>
              </w:tabs>
              <w:rPr>
                <w:rFonts w:ascii="Arial" w:hAnsi="Arial" w:cs="Arial"/>
                <w:b/>
                <w:bCs/>
                <w:color w:val="004289"/>
              </w:rPr>
            </w:pPr>
          </w:p>
        </w:tc>
        <w:tc>
          <w:tcPr>
            <w:tcW w:w="1276" w:type="dxa"/>
            <w:vMerge/>
            <w:tcMar/>
            <w:vAlign w:val="center"/>
          </w:tcPr>
          <w:p w:rsidR="00EB5595" w:rsidP="00BB26A5" w:rsidRDefault="00EB5595" w14:paraId="4D95A466" w14:textId="77777777">
            <w:pPr>
              <w:tabs>
                <w:tab w:val="left" w:pos="2794"/>
              </w:tabs>
              <w:rPr>
                <w:rFonts w:ascii="Arial" w:hAnsi="Arial" w:cs="Arial"/>
                <w:b/>
                <w:bCs/>
                <w:color w:val="004289"/>
              </w:rPr>
            </w:pPr>
          </w:p>
        </w:tc>
        <w:tc>
          <w:tcPr>
            <w:tcW w:w="1843" w:type="dxa"/>
            <w:gridSpan w:val="2"/>
            <w:vMerge/>
            <w:tcMar/>
          </w:tcPr>
          <w:p w:rsidR="00EB5595" w:rsidP="00BB26A5" w:rsidRDefault="00EB5595" w14:paraId="00D0BD91" w14:textId="77777777">
            <w:pPr>
              <w:tabs>
                <w:tab w:val="left" w:pos="2794"/>
              </w:tabs>
              <w:rPr>
                <w:rFonts w:ascii="Arial" w:hAnsi="Arial" w:cs="Arial"/>
                <w:b/>
                <w:bCs/>
                <w:color w:val="004289"/>
              </w:rPr>
            </w:pPr>
          </w:p>
        </w:tc>
        <w:tc>
          <w:tcPr>
            <w:tcW w:w="1179" w:type="dxa"/>
            <w:shd w:val="clear" w:color="auto" w:fill="FF0000"/>
            <w:tcMar/>
          </w:tcPr>
          <w:p w:rsidR="00EB5595" w:rsidP="00BB26A5" w:rsidRDefault="00EB5595" w14:paraId="6305155A" w14:textId="4F995C87">
            <w:pPr>
              <w:tabs>
                <w:tab w:val="left" w:pos="2794"/>
              </w:tabs>
              <w:rPr>
                <w:b/>
                <w:color w:val="000000"/>
                <w:sz w:val="20"/>
                <w:szCs w:val="20"/>
              </w:rPr>
            </w:pPr>
            <w:r>
              <w:rPr>
                <w:b/>
                <w:color w:val="000000"/>
                <w:sz w:val="20"/>
                <w:szCs w:val="20"/>
              </w:rPr>
              <w:t>Not Achieved</w:t>
            </w:r>
          </w:p>
        </w:tc>
      </w:tr>
      <w:tr w:rsidRPr="00010C7A" w:rsidR="00EB5595" w:rsidTr="4C124CF8" w14:paraId="2F39660D" w14:textId="77777777">
        <w:trPr>
          <w:trHeight w:val="43"/>
        </w:trPr>
        <w:tc>
          <w:tcPr>
            <w:tcW w:w="4962" w:type="dxa"/>
            <w:gridSpan w:val="2"/>
            <w:shd w:val="clear" w:color="auto" w:fill="auto"/>
            <w:tcMar/>
            <w:vAlign w:val="center"/>
          </w:tcPr>
          <w:p w:rsidRPr="00B431F2" w:rsidR="00504571" w:rsidP="5DAD8B98" w:rsidRDefault="00666D7C" w14:paraId="67805471" w14:textId="2C0B2BA8">
            <w:pPr>
              <w:pStyle w:val="ListParagraph"/>
              <w:numPr>
                <w:ilvl w:val="0"/>
                <w:numId w:val="28"/>
              </w:numPr>
              <w:rPr>
                <w:rFonts w:ascii="Arial" w:hAnsi="Arial" w:cs="Arial"/>
                <w:color w:val="004289"/>
                <w:sz w:val="18"/>
                <w:szCs w:val="18"/>
              </w:rPr>
            </w:pPr>
            <w:r w:rsidRPr="4C124CF8" w:rsidR="707AA944">
              <w:rPr>
                <w:sz w:val="18"/>
                <w:szCs w:val="18"/>
              </w:rPr>
              <w:t>Re-establish</w:t>
            </w:r>
            <w:r w:rsidRPr="4C124CF8" w:rsidR="23FBBC19">
              <w:rPr>
                <w:sz w:val="18"/>
                <w:szCs w:val="18"/>
              </w:rPr>
              <w:t xml:space="preserve"> PV, ECO-committee</w:t>
            </w:r>
            <w:r w:rsidRPr="4C124CF8" w:rsidR="7220AE24">
              <w:rPr>
                <w:sz w:val="18"/>
                <w:szCs w:val="18"/>
              </w:rPr>
              <w:t xml:space="preserve"> using virtual set-up if required so that pupils can </w:t>
            </w:r>
            <w:r w:rsidRPr="4C124CF8" w:rsidR="44CFF298">
              <w:rPr>
                <w:sz w:val="18"/>
                <w:szCs w:val="18"/>
              </w:rPr>
              <w:t xml:space="preserve">communicate ideas across </w:t>
            </w:r>
            <w:proofErr w:type="gramStart"/>
            <w:r w:rsidRPr="4C124CF8" w:rsidR="44CFF298">
              <w:rPr>
                <w:sz w:val="18"/>
                <w:szCs w:val="18"/>
              </w:rPr>
              <w:t>stages</w:t>
            </w:r>
            <w:r w:rsidRPr="4C124CF8" w:rsidR="260DDDE6">
              <w:rPr>
                <w:sz w:val="18"/>
                <w:szCs w:val="18"/>
              </w:rPr>
              <w:t>;</w:t>
            </w:r>
            <w:proofErr w:type="gramEnd"/>
          </w:p>
          <w:p w:rsidR="4C124CF8" w:rsidP="4C124CF8" w:rsidRDefault="4C124CF8" w14:paraId="3231674D" w14:textId="021DE2B7">
            <w:pPr>
              <w:pStyle w:val="Normal"/>
              <w:rPr>
                <w:sz w:val="18"/>
                <w:szCs w:val="18"/>
              </w:rPr>
            </w:pPr>
          </w:p>
          <w:p w:rsidR="4C124CF8" w:rsidP="4C124CF8" w:rsidRDefault="4C124CF8" w14:paraId="72FFA67D" w14:textId="3C12F6D8">
            <w:pPr>
              <w:pStyle w:val="Normal"/>
              <w:rPr>
                <w:sz w:val="18"/>
                <w:szCs w:val="18"/>
              </w:rPr>
            </w:pPr>
          </w:p>
          <w:p w:rsidRPr="00504571" w:rsidR="00B431F2" w:rsidP="5DAD8B98" w:rsidRDefault="00B431F2" w14:paraId="7F42F250" w14:textId="0B1EDF26">
            <w:pPr>
              <w:pStyle w:val="ListParagraph"/>
              <w:numPr>
                <w:ilvl w:val="0"/>
                <w:numId w:val="28"/>
              </w:numPr>
              <w:rPr>
                <w:rFonts w:ascii="Arial" w:hAnsi="Arial" w:cs="Arial"/>
                <w:color w:val="004289"/>
                <w:sz w:val="18"/>
                <w:szCs w:val="18"/>
              </w:rPr>
            </w:pPr>
            <w:r w:rsidRPr="4C124CF8" w:rsidR="168668CC">
              <w:rPr>
                <w:sz w:val="18"/>
                <w:szCs w:val="18"/>
              </w:rPr>
              <w:t>Establish RRS</w:t>
            </w:r>
            <w:r w:rsidRPr="4C124CF8" w:rsidR="0BB0739A">
              <w:rPr>
                <w:sz w:val="18"/>
                <w:szCs w:val="18"/>
              </w:rPr>
              <w:t>A</w:t>
            </w:r>
            <w:r w:rsidRPr="4C124CF8" w:rsidR="168668CC">
              <w:rPr>
                <w:sz w:val="18"/>
                <w:szCs w:val="18"/>
              </w:rPr>
              <w:t xml:space="preserve"> </w:t>
            </w:r>
            <w:proofErr w:type="gramStart"/>
            <w:r w:rsidRPr="4C124CF8" w:rsidR="168668CC">
              <w:rPr>
                <w:sz w:val="18"/>
                <w:szCs w:val="18"/>
              </w:rPr>
              <w:t>group</w:t>
            </w:r>
            <w:r w:rsidRPr="4C124CF8" w:rsidR="402F8BFF">
              <w:rPr>
                <w:sz w:val="18"/>
                <w:szCs w:val="18"/>
              </w:rPr>
              <w:t>;</w:t>
            </w:r>
            <w:proofErr w:type="gramEnd"/>
          </w:p>
          <w:p w:rsidR="4C124CF8" w:rsidP="4C124CF8" w:rsidRDefault="4C124CF8" w14:paraId="42C73095" w14:textId="6C992447">
            <w:pPr>
              <w:pStyle w:val="Normal"/>
              <w:rPr>
                <w:sz w:val="18"/>
                <w:szCs w:val="18"/>
              </w:rPr>
            </w:pPr>
          </w:p>
          <w:p w:rsidRPr="00C648DE" w:rsidR="00C648DE" w:rsidP="5DAD8B98" w:rsidRDefault="00504571" w14:paraId="7D80857C" w14:textId="369CBC7C">
            <w:pPr>
              <w:pStyle w:val="ListParagraph"/>
              <w:numPr>
                <w:ilvl w:val="0"/>
                <w:numId w:val="28"/>
              </w:numPr>
              <w:rPr>
                <w:rFonts w:ascii="Arial" w:hAnsi="Arial" w:cs="Arial"/>
                <w:color w:val="004289"/>
                <w:sz w:val="18"/>
                <w:szCs w:val="18"/>
              </w:rPr>
            </w:pPr>
            <w:r w:rsidRPr="4C124CF8" w:rsidR="44CFF298">
              <w:rPr>
                <w:sz w:val="18"/>
                <w:szCs w:val="18"/>
              </w:rPr>
              <w:t>Re-establish</w:t>
            </w:r>
            <w:r w:rsidRPr="4C124CF8" w:rsidR="707AA944">
              <w:rPr>
                <w:sz w:val="18"/>
                <w:szCs w:val="18"/>
              </w:rPr>
              <w:t xml:space="preserve"> </w:t>
            </w:r>
            <w:r w:rsidRPr="4C124CF8" w:rsidR="2DDA2939">
              <w:rPr>
                <w:sz w:val="18"/>
                <w:szCs w:val="18"/>
              </w:rPr>
              <w:t>links with community, even if it</w:t>
            </w:r>
            <w:r w:rsidRPr="4C124CF8" w:rsidR="147A4F22">
              <w:rPr>
                <w:sz w:val="18"/>
                <w:szCs w:val="18"/>
              </w:rPr>
              <w:t xml:space="preserve"> is</w:t>
            </w:r>
            <w:r w:rsidRPr="4C124CF8" w:rsidR="2DDA2939">
              <w:rPr>
                <w:sz w:val="18"/>
                <w:szCs w:val="18"/>
              </w:rPr>
              <w:t xml:space="preserve"> virtual</w:t>
            </w:r>
            <w:r w:rsidRPr="4C124CF8" w:rsidR="6B223CB7">
              <w:rPr>
                <w:sz w:val="18"/>
                <w:szCs w:val="18"/>
              </w:rPr>
              <w:t xml:space="preserve"> in some contexts</w:t>
            </w:r>
            <w:r w:rsidRPr="4C124CF8" w:rsidR="55D879DF">
              <w:rPr>
                <w:sz w:val="18"/>
                <w:szCs w:val="18"/>
              </w:rPr>
              <w:t xml:space="preserve"> - letter writing, church fayre, playgroup</w:t>
            </w:r>
          </w:p>
          <w:p w:rsidR="4C124CF8" w:rsidP="4C124CF8" w:rsidRDefault="4C124CF8" w14:paraId="6AA14339" w14:textId="22E95B6A">
            <w:pPr>
              <w:pStyle w:val="Normal"/>
              <w:ind w:left="0"/>
              <w:rPr>
                <w:sz w:val="18"/>
                <w:szCs w:val="18"/>
              </w:rPr>
            </w:pPr>
          </w:p>
          <w:p w:rsidR="0DEDCEED" w:rsidP="4C124CF8" w:rsidRDefault="0DEDCEED" w14:paraId="566EC7A0" w14:textId="2FDF50C3">
            <w:pPr>
              <w:pStyle w:val="ListParagraph"/>
              <w:numPr>
                <w:ilvl w:val="0"/>
                <w:numId w:val="28"/>
              </w:numPr>
              <w:rPr>
                <w:rFonts w:ascii="Arial" w:hAnsi="Arial" w:cs="Arial"/>
                <w:color w:val="004289"/>
                <w:sz w:val="18"/>
                <w:szCs w:val="18"/>
              </w:rPr>
            </w:pPr>
            <w:r w:rsidRPr="4C124CF8" w:rsidR="0DEDCEED">
              <w:rPr>
                <w:sz w:val="18"/>
                <w:szCs w:val="18"/>
              </w:rPr>
              <w:t>All staff to</w:t>
            </w:r>
            <w:r w:rsidRPr="4C124CF8" w:rsidR="64B0C4BA">
              <w:rPr>
                <w:sz w:val="18"/>
                <w:szCs w:val="18"/>
              </w:rPr>
              <w:t xml:space="preserve"> assess current levels</w:t>
            </w:r>
            <w:r w:rsidRPr="4C124CF8" w:rsidR="6B223CB7">
              <w:rPr>
                <w:sz w:val="18"/>
                <w:szCs w:val="18"/>
              </w:rPr>
              <w:t xml:space="preserve"> of </w:t>
            </w:r>
            <w:r w:rsidRPr="4C124CF8" w:rsidR="6B223CB7">
              <w:rPr>
                <w:sz w:val="18"/>
                <w:szCs w:val="18"/>
              </w:rPr>
              <w:t>HWB</w:t>
            </w:r>
            <w:r w:rsidRPr="4C124CF8" w:rsidR="0722D3F9">
              <w:rPr>
                <w:sz w:val="18"/>
                <w:szCs w:val="18"/>
              </w:rPr>
              <w:t xml:space="preserve"> and pupil engagement;</w:t>
            </w:r>
            <w:r w:rsidRPr="4C124CF8" w:rsidR="3494B5DD">
              <w:rPr>
                <w:sz w:val="18"/>
                <w:szCs w:val="18"/>
              </w:rPr>
              <w:t xml:space="preserve"> </w:t>
            </w:r>
          </w:p>
          <w:p w:rsidR="6AC7E706" w:rsidP="4C124CF8" w:rsidRDefault="6AC7E706" w14:paraId="4F9FC19D" w14:textId="26D9A452">
            <w:pPr>
              <w:pStyle w:val="ListParagraph"/>
              <w:numPr>
                <w:ilvl w:val="0"/>
                <w:numId w:val="28"/>
              </w:numPr>
              <w:rPr>
                <w:color w:val="004289"/>
                <w:sz w:val="18"/>
                <w:szCs w:val="18"/>
              </w:rPr>
            </w:pPr>
            <w:r w:rsidRPr="4C124CF8" w:rsidR="6AC7E706">
              <w:rPr>
                <w:sz w:val="18"/>
                <w:szCs w:val="18"/>
              </w:rPr>
              <w:t>HWB curriculum pinned down</w:t>
            </w:r>
          </w:p>
          <w:p w:rsidR="4C124CF8" w:rsidP="4C124CF8" w:rsidRDefault="4C124CF8" w14:paraId="31724813" w14:textId="4BA3EF00">
            <w:pPr>
              <w:pStyle w:val="Normal"/>
              <w:rPr>
                <w:sz w:val="18"/>
                <w:szCs w:val="18"/>
              </w:rPr>
            </w:pPr>
          </w:p>
          <w:p w:rsidRPr="00B91BD1" w:rsidR="00B91BD1" w:rsidP="5DAD8B98" w:rsidRDefault="00127BF3" w14:paraId="4499912E" w14:textId="78DA7AB4">
            <w:pPr>
              <w:pStyle w:val="ListParagraph"/>
              <w:numPr>
                <w:ilvl w:val="0"/>
                <w:numId w:val="28"/>
              </w:numPr>
              <w:rPr>
                <w:rFonts w:ascii="Arial" w:hAnsi="Arial" w:cs="Arial"/>
                <w:color w:val="004289"/>
                <w:sz w:val="18"/>
                <w:szCs w:val="18"/>
              </w:rPr>
            </w:pPr>
            <w:r w:rsidRPr="4C124CF8" w:rsidR="0DEDCEED">
              <w:rPr>
                <w:sz w:val="18"/>
                <w:szCs w:val="18"/>
              </w:rPr>
              <w:t>CTs to engage pupils in plans for Term</w:t>
            </w:r>
            <w:r w:rsidRPr="4C124CF8" w:rsidR="28614DA8">
              <w:rPr>
                <w:sz w:val="18"/>
                <w:szCs w:val="18"/>
              </w:rPr>
              <w:t xml:space="preserve"> 2,</w:t>
            </w:r>
            <w:r w:rsidRPr="4C124CF8" w:rsidR="0DEDCEED">
              <w:rPr>
                <w:sz w:val="18"/>
                <w:szCs w:val="18"/>
              </w:rPr>
              <w:t xml:space="preserve"> 3 and 4, next steps for learning to ensure pupils have some ownership, </w:t>
            </w:r>
            <w:r w:rsidRPr="4C124CF8" w:rsidR="0DEDCEED">
              <w:rPr>
                <w:sz w:val="18"/>
                <w:szCs w:val="18"/>
              </w:rPr>
              <w:t>personalisation</w:t>
            </w:r>
            <w:r w:rsidRPr="4C124CF8" w:rsidR="0DEDCEED">
              <w:rPr>
                <w:sz w:val="18"/>
                <w:szCs w:val="18"/>
              </w:rPr>
              <w:t xml:space="preserve"> and </w:t>
            </w:r>
            <w:proofErr w:type="gramStart"/>
            <w:r w:rsidRPr="4C124CF8" w:rsidR="0DEDCEED">
              <w:rPr>
                <w:sz w:val="18"/>
                <w:szCs w:val="18"/>
              </w:rPr>
              <w:t>choice</w:t>
            </w:r>
            <w:r w:rsidRPr="4C124CF8" w:rsidR="03ABC39C">
              <w:rPr>
                <w:sz w:val="18"/>
                <w:szCs w:val="18"/>
              </w:rPr>
              <w:t>;</w:t>
            </w:r>
            <w:proofErr w:type="gramEnd"/>
          </w:p>
          <w:p w:rsidR="4C124CF8" w:rsidP="4C124CF8" w:rsidRDefault="4C124CF8" w14:paraId="10E323EA" w14:textId="46EA2827">
            <w:pPr>
              <w:pStyle w:val="Normal"/>
              <w:rPr>
                <w:sz w:val="18"/>
                <w:szCs w:val="18"/>
              </w:rPr>
            </w:pPr>
          </w:p>
          <w:p w:rsidR="0022087B" w:rsidP="00B91BD1" w:rsidRDefault="00B91BD1" w14:paraId="6A6EE5AB" w14:textId="3060B8B5">
            <w:pPr>
              <w:pStyle w:val="ListParagraph"/>
              <w:numPr>
                <w:ilvl w:val="0"/>
                <w:numId w:val="28"/>
              </w:numPr>
              <w:rPr>
                <w:rFonts w:ascii="Arial" w:hAnsi="Arial" w:cs="Arial"/>
                <w:b w:val="1"/>
                <w:bCs w:val="1"/>
                <w:color w:val="004289"/>
              </w:rPr>
            </w:pPr>
            <w:r w:rsidRPr="4C124CF8" w:rsidR="00B91BD1">
              <w:rPr>
                <w:sz w:val="18"/>
                <w:szCs w:val="18"/>
              </w:rPr>
              <w:t xml:space="preserve">HT to access support from Partner providers where necessary for identified </w:t>
            </w:r>
            <w:proofErr w:type="gramStart"/>
            <w:r w:rsidRPr="4C124CF8" w:rsidR="00B91BD1">
              <w:rPr>
                <w:sz w:val="18"/>
                <w:szCs w:val="18"/>
              </w:rPr>
              <w:t>pupils</w:t>
            </w:r>
            <w:r w:rsidRPr="4C124CF8" w:rsidR="625D011F">
              <w:rPr>
                <w:sz w:val="18"/>
                <w:szCs w:val="18"/>
              </w:rPr>
              <w:t>;</w:t>
            </w:r>
            <w:proofErr w:type="gramEnd"/>
          </w:p>
          <w:p w:rsidR="4C124CF8" w:rsidP="4C124CF8" w:rsidRDefault="4C124CF8" w14:paraId="3A317C42" w14:textId="7AA5AE30">
            <w:pPr>
              <w:pStyle w:val="Normal"/>
              <w:rPr>
                <w:sz w:val="18"/>
                <w:szCs w:val="18"/>
              </w:rPr>
            </w:pPr>
          </w:p>
          <w:p w:rsidR="0022087B" w:rsidP="5DAD8B98" w:rsidRDefault="00B91BD1" w14:paraId="1D94CD39" w14:textId="03A6B131">
            <w:pPr>
              <w:pStyle w:val="ListParagraph"/>
              <w:numPr>
                <w:ilvl w:val="0"/>
                <w:numId w:val="28"/>
              </w:numPr>
              <w:rPr>
                <w:b w:val="1"/>
                <w:bCs w:val="1"/>
                <w:color w:val="004289"/>
              </w:rPr>
            </w:pPr>
            <w:r w:rsidRPr="4C124CF8" w:rsidR="5FF1A281">
              <w:rPr>
                <w:sz w:val="18"/>
                <w:szCs w:val="18"/>
              </w:rPr>
              <w:t>HT to initiate establishing social media and online communication links with all stakeholders</w:t>
            </w:r>
            <w:r w:rsidRPr="4C124CF8" w:rsidR="3DC7F726">
              <w:rPr>
                <w:sz w:val="18"/>
                <w:szCs w:val="18"/>
              </w:rPr>
              <w:t xml:space="preserve"> - Seesaw, Facebook and Twitter</w:t>
            </w:r>
          </w:p>
          <w:p w:rsidR="0022087B" w:rsidP="4C124CF8" w:rsidRDefault="00B91BD1" w14:paraId="54F16821" w14:textId="3CAB115D">
            <w:pPr>
              <w:pStyle w:val="Normal"/>
              <w:rPr>
                <w:sz w:val="18"/>
                <w:szCs w:val="18"/>
              </w:rPr>
            </w:pPr>
          </w:p>
          <w:p w:rsidR="0022087B" w:rsidP="4C124CF8" w:rsidRDefault="00B91BD1" w14:paraId="7720944D" w14:textId="0AC693E2">
            <w:pPr>
              <w:pStyle w:val="ListParagraph"/>
              <w:numPr>
                <w:ilvl w:val="0"/>
                <w:numId w:val="28"/>
              </w:numPr>
              <w:rPr>
                <w:b w:val="1"/>
                <w:bCs w:val="1"/>
                <w:color w:val="004289"/>
              </w:rPr>
            </w:pPr>
            <w:r w:rsidRPr="4C124CF8" w:rsidR="141033FA">
              <w:rPr>
                <w:sz w:val="18"/>
                <w:szCs w:val="18"/>
              </w:rPr>
              <w:t xml:space="preserve">Create working group to formulate </w:t>
            </w:r>
            <w:proofErr w:type="spellStart"/>
            <w:r w:rsidRPr="4C124CF8" w:rsidR="141033FA">
              <w:rPr>
                <w:sz w:val="18"/>
                <w:szCs w:val="18"/>
              </w:rPr>
              <w:t>postitive</w:t>
            </w:r>
            <w:proofErr w:type="spellEnd"/>
            <w:r w:rsidRPr="4C124CF8" w:rsidR="141033FA">
              <w:rPr>
                <w:sz w:val="18"/>
                <w:szCs w:val="18"/>
              </w:rPr>
              <w:t xml:space="preserve"> relationships policy involving all stakeholders</w:t>
            </w:r>
          </w:p>
          <w:p w:rsidR="0022087B" w:rsidP="4C124CF8" w:rsidRDefault="00B91BD1" w14:paraId="66DBB538" w14:textId="6A72AF82">
            <w:pPr>
              <w:pStyle w:val="Normal"/>
              <w:ind w:left="0"/>
              <w:rPr>
                <w:sz w:val="18"/>
                <w:szCs w:val="18"/>
              </w:rPr>
            </w:pPr>
          </w:p>
          <w:p w:rsidR="0022087B" w:rsidP="4C124CF8" w:rsidRDefault="00B91BD1" w14:paraId="03E4E630" w14:textId="2098E3F6">
            <w:pPr>
              <w:pStyle w:val="ListParagraph"/>
              <w:numPr>
                <w:ilvl w:val="0"/>
                <w:numId w:val="28"/>
              </w:numPr>
              <w:rPr>
                <w:b w:val="1"/>
                <w:bCs w:val="1"/>
                <w:color w:val="004289"/>
              </w:rPr>
            </w:pPr>
            <w:r w:rsidRPr="4C124CF8" w:rsidR="63DF442D">
              <w:rPr>
                <w:sz w:val="18"/>
                <w:szCs w:val="18"/>
              </w:rPr>
              <w:t xml:space="preserve">Create agreed vision, values and aims </w:t>
            </w:r>
          </w:p>
        </w:tc>
        <w:tc>
          <w:tcPr>
            <w:tcW w:w="1701" w:type="dxa"/>
            <w:shd w:val="clear" w:color="auto" w:fill="auto"/>
            <w:tcMar/>
            <w:vAlign w:val="center"/>
          </w:tcPr>
          <w:p w:rsidR="002D7437" w:rsidP="00BB26A5" w:rsidRDefault="002D7437" w14:paraId="6BD164D0" w14:textId="27BA4448">
            <w:pPr>
              <w:tabs>
                <w:tab w:val="left" w:pos="2794"/>
              </w:tabs>
              <w:rPr>
                <w:rFonts w:ascii="Arial" w:hAnsi="Arial" w:cs="Arial"/>
                <w:sz w:val="18"/>
                <w:szCs w:val="18"/>
              </w:rPr>
            </w:pPr>
            <w:r w:rsidRPr="4C124CF8" w:rsidR="3DC7F726">
              <w:rPr>
                <w:rFonts w:ascii="Arial" w:hAnsi="Arial" w:cs="Arial"/>
                <w:sz w:val="18"/>
                <w:szCs w:val="18"/>
              </w:rPr>
              <w:t>AHT</w:t>
            </w:r>
          </w:p>
          <w:p w:rsidR="4C124CF8" w:rsidP="4C124CF8" w:rsidRDefault="4C124CF8" w14:paraId="25ADBD7F" w14:textId="63EAE715">
            <w:pPr>
              <w:pStyle w:val="Normal"/>
              <w:tabs>
                <w:tab w:val="left" w:leader="none" w:pos="2794"/>
              </w:tabs>
              <w:rPr>
                <w:rFonts w:ascii="Arial" w:hAnsi="Arial" w:cs="Arial"/>
                <w:sz w:val="18"/>
                <w:szCs w:val="18"/>
              </w:rPr>
            </w:pPr>
          </w:p>
          <w:p w:rsidR="4C124CF8" w:rsidP="4C124CF8" w:rsidRDefault="4C124CF8" w14:paraId="272F44F1" w14:textId="2F616A1B">
            <w:pPr>
              <w:pStyle w:val="Normal"/>
              <w:tabs>
                <w:tab w:val="left" w:leader="none" w:pos="2794"/>
              </w:tabs>
              <w:rPr>
                <w:rFonts w:ascii="Arial" w:hAnsi="Arial" w:cs="Arial"/>
                <w:sz w:val="18"/>
                <w:szCs w:val="18"/>
              </w:rPr>
            </w:pPr>
          </w:p>
          <w:p w:rsidR="4C124CF8" w:rsidP="4C124CF8" w:rsidRDefault="4C124CF8" w14:paraId="1D59F028" w14:textId="01293CFA">
            <w:pPr>
              <w:pStyle w:val="Normal"/>
              <w:tabs>
                <w:tab w:val="left" w:leader="none" w:pos="2794"/>
              </w:tabs>
              <w:rPr>
                <w:rFonts w:ascii="Arial" w:hAnsi="Arial" w:cs="Arial"/>
                <w:sz w:val="18"/>
                <w:szCs w:val="18"/>
              </w:rPr>
            </w:pPr>
          </w:p>
          <w:p w:rsidR="3DC7F726" w:rsidP="4C124CF8" w:rsidRDefault="3DC7F726" w14:paraId="576BBFFB" w14:textId="579C8ECF">
            <w:pPr>
              <w:pStyle w:val="Normal"/>
              <w:tabs>
                <w:tab w:val="left" w:leader="none" w:pos="2794"/>
              </w:tabs>
              <w:rPr>
                <w:rFonts w:ascii="Arial" w:hAnsi="Arial" w:cs="Arial"/>
                <w:sz w:val="18"/>
                <w:szCs w:val="18"/>
              </w:rPr>
            </w:pPr>
            <w:r w:rsidRPr="4C124CF8" w:rsidR="3DC7F726">
              <w:rPr>
                <w:rFonts w:ascii="Arial" w:hAnsi="Arial" w:cs="Arial"/>
                <w:sz w:val="18"/>
                <w:szCs w:val="18"/>
              </w:rPr>
              <w:t>AHT</w:t>
            </w:r>
          </w:p>
          <w:p w:rsidR="4C124CF8" w:rsidP="4C124CF8" w:rsidRDefault="4C124CF8" w14:paraId="221B7FEC" w14:textId="2BA86650">
            <w:pPr>
              <w:pStyle w:val="Normal"/>
              <w:tabs>
                <w:tab w:val="left" w:leader="none" w:pos="2794"/>
              </w:tabs>
              <w:rPr>
                <w:rFonts w:ascii="Arial" w:hAnsi="Arial" w:cs="Arial"/>
                <w:sz w:val="18"/>
                <w:szCs w:val="18"/>
              </w:rPr>
            </w:pPr>
          </w:p>
          <w:p w:rsidR="4C124CF8" w:rsidP="4C124CF8" w:rsidRDefault="4C124CF8" w14:paraId="16E58464" w14:textId="03476290">
            <w:pPr>
              <w:pStyle w:val="Normal"/>
              <w:tabs>
                <w:tab w:val="left" w:leader="none" w:pos="2794"/>
              </w:tabs>
              <w:rPr>
                <w:rFonts w:ascii="Arial" w:hAnsi="Arial" w:cs="Arial"/>
                <w:sz w:val="18"/>
                <w:szCs w:val="18"/>
              </w:rPr>
            </w:pPr>
          </w:p>
          <w:p w:rsidR="3DC7F726" w:rsidP="4C124CF8" w:rsidRDefault="3DC7F726" w14:paraId="142F9FDD" w14:textId="4CA2FDA2">
            <w:pPr>
              <w:pStyle w:val="Normal"/>
              <w:tabs>
                <w:tab w:val="left" w:leader="none" w:pos="2794"/>
              </w:tabs>
              <w:rPr>
                <w:rFonts w:ascii="Arial" w:hAnsi="Arial" w:cs="Arial"/>
                <w:sz w:val="18"/>
                <w:szCs w:val="18"/>
              </w:rPr>
            </w:pPr>
            <w:r w:rsidRPr="4C124CF8" w:rsidR="3DC7F726">
              <w:rPr>
                <w:rFonts w:ascii="Arial" w:hAnsi="Arial" w:cs="Arial"/>
                <w:sz w:val="18"/>
                <w:szCs w:val="18"/>
              </w:rPr>
              <w:t>All staff where appropriate</w:t>
            </w:r>
          </w:p>
          <w:p w:rsidR="4C124CF8" w:rsidP="4C124CF8" w:rsidRDefault="4C124CF8" w14:paraId="5B44CA4A" w14:textId="71B1323C">
            <w:pPr>
              <w:pStyle w:val="Normal"/>
              <w:tabs>
                <w:tab w:val="left" w:leader="none" w:pos="2794"/>
              </w:tabs>
              <w:rPr>
                <w:rFonts w:ascii="Arial" w:hAnsi="Arial" w:cs="Arial"/>
                <w:sz w:val="18"/>
                <w:szCs w:val="18"/>
              </w:rPr>
            </w:pPr>
          </w:p>
          <w:p w:rsidR="4C124CF8" w:rsidP="4C124CF8" w:rsidRDefault="4C124CF8" w14:paraId="7EC41EE9" w14:textId="21DD165D">
            <w:pPr>
              <w:pStyle w:val="Normal"/>
              <w:tabs>
                <w:tab w:val="left" w:leader="none" w:pos="2794"/>
              </w:tabs>
              <w:rPr>
                <w:rFonts w:ascii="Arial" w:hAnsi="Arial" w:cs="Arial"/>
                <w:sz w:val="18"/>
                <w:szCs w:val="18"/>
              </w:rPr>
            </w:pPr>
          </w:p>
          <w:p w:rsidR="3DC7F726" w:rsidP="4C124CF8" w:rsidRDefault="3DC7F726" w14:paraId="6DED9B83" w14:textId="4EE271D6">
            <w:pPr>
              <w:pStyle w:val="Normal"/>
              <w:tabs>
                <w:tab w:val="left" w:leader="none" w:pos="2794"/>
              </w:tabs>
              <w:rPr>
                <w:rFonts w:ascii="Arial" w:hAnsi="Arial" w:cs="Arial"/>
                <w:sz w:val="18"/>
                <w:szCs w:val="18"/>
              </w:rPr>
            </w:pPr>
            <w:r w:rsidRPr="4C124CF8" w:rsidR="3DC7F726">
              <w:rPr>
                <w:rFonts w:ascii="Arial" w:hAnsi="Arial" w:cs="Arial"/>
                <w:sz w:val="18"/>
                <w:szCs w:val="18"/>
              </w:rPr>
              <w:t>All staff</w:t>
            </w:r>
            <w:r w:rsidRPr="4C124CF8" w:rsidR="21EFB108">
              <w:rPr>
                <w:rFonts w:ascii="Arial" w:hAnsi="Arial" w:cs="Arial"/>
                <w:sz w:val="18"/>
                <w:szCs w:val="18"/>
              </w:rPr>
              <w:t xml:space="preserve"> </w:t>
            </w:r>
            <w:proofErr w:type="spellStart"/>
            <w:r w:rsidRPr="4C124CF8" w:rsidR="21EFB108">
              <w:rPr>
                <w:rFonts w:ascii="Arial" w:hAnsi="Arial" w:cs="Arial"/>
                <w:sz w:val="18"/>
                <w:szCs w:val="18"/>
              </w:rPr>
              <w:t>inc</w:t>
            </w:r>
            <w:proofErr w:type="spellEnd"/>
            <w:r w:rsidRPr="4C124CF8" w:rsidR="21EFB108">
              <w:rPr>
                <w:rFonts w:ascii="Arial" w:hAnsi="Arial" w:cs="Arial"/>
                <w:sz w:val="18"/>
                <w:szCs w:val="18"/>
              </w:rPr>
              <w:t xml:space="preserve"> IPT and ASL</w:t>
            </w:r>
          </w:p>
          <w:p w:rsidR="4C124CF8" w:rsidP="4C124CF8" w:rsidRDefault="4C124CF8" w14:paraId="45626A22" w14:textId="18AA5808">
            <w:pPr>
              <w:pStyle w:val="Normal"/>
              <w:tabs>
                <w:tab w:val="left" w:leader="none" w:pos="2794"/>
              </w:tabs>
              <w:rPr>
                <w:rFonts w:ascii="Arial" w:hAnsi="Arial" w:cs="Arial"/>
                <w:sz w:val="18"/>
                <w:szCs w:val="18"/>
              </w:rPr>
            </w:pPr>
          </w:p>
          <w:p w:rsidR="3DC7F726" w:rsidP="4C124CF8" w:rsidRDefault="3DC7F726" w14:paraId="7B148E8C" w14:textId="3F2BD533">
            <w:pPr>
              <w:pStyle w:val="Normal"/>
              <w:tabs>
                <w:tab w:val="left" w:leader="none" w:pos="2794"/>
              </w:tabs>
              <w:rPr>
                <w:rFonts w:ascii="Arial" w:hAnsi="Arial" w:cs="Arial"/>
                <w:sz w:val="18"/>
                <w:szCs w:val="18"/>
              </w:rPr>
            </w:pPr>
            <w:r w:rsidRPr="4C124CF8" w:rsidR="3DC7F726">
              <w:rPr>
                <w:rFonts w:ascii="Arial" w:hAnsi="Arial" w:cs="Arial"/>
                <w:sz w:val="18"/>
                <w:szCs w:val="18"/>
              </w:rPr>
              <w:t>All staff</w:t>
            </w:r>
            <w:r w:rsidRPr="4C124CF8" w:rsidR="76E93842">
              <w:rPr>
                <w:rFonts w:ascii="Arial" w:hAnsi="Arial" w:cs="Arial"/>
                <w:sz w:val="18"/>
                <w:szCs w:val="18"/>
              </w:rPr>
              <w:t xml:space="preserve"> led by HLQ</w:t>
            </w:r>
          </w:p>
          <w:p w:rsidR="002D7437" w:rsidP="00BB26A5" w:rsidRDefault="002D7437" w14:paraId="601033C3" w14:textId="77777777">
            <w:pPr>
              <w:tabs>
                <w:tab w:val="left" w:pos="2794"/>
              </w:tabs>
              <w:rPr>
                <w:rFonts w:ascii="Arial" w:hAnsi="Arial" w:cs="Arial"/>
                <w:sz w:val="18"/>
                <w:szCs w:val="18"/>
              </w:rPr>
            </w:pPr>
          </w:p>
          <w:p w:rsidR="00064065" w:rsidP="00BB26A5" w:rsidRDefault="00064065" w14:paraId="67A8E5E1" w14:textId="5587E126">
            <w:pPr>
              <w:tabs>
                <w:tab w:val="left" w:pos="2794"/>
              </w:tabs>
              <w:rPr>
                <w:rFonts w:ascii="Arial" w:hAnsi="Arial" w:cs="Arial"/>
                <w:color w:val="004289"/>
                <w:sz w:val="20"/>
                <w:szCs w:val="20"/>
              </w:rPr>
            </w:pPr>
          </w:p>
          <w:p w:rsidR="00064065" w:rsidP="4C124CF8" w:rsidRDefault="00064065" w14:paraId="58D544AC" w14:textId="3511649C">
            <w:pPr>
              <w:tabs>
                <w:tab w:val="left" w:pos="2794"/>
              </w:tabs>
              <w:rPr>
                <w:rFonts w:ascii="Arial" w:hAnsi="Arial" w:cs="Arial"/>
                <w:color w:val="auto"/>
                <w:sz w:val="18"/>
                <w:szCs w:val="18"/>
              </w:rPr>
            </w:pPr>
            <w:r w:rsidRPr="4C124CF8" w:rsidR="3DC7F726">
              <w:rPr>
                <w:rFonts w:ascii="Arial" w:hAnsi="Arial" w:cs="Arial"/>
                <w:color w:val="auto"/>
                <w:sz w:val="18"/>
                <w:szCs w:val="18"/>
              </w:rPr>
              <w:t>AHT</w:t>
            </w:r>
          </w:p>
          <w:p w:rsidRPr="00064065" w:rsidR="00064065" w:rsidP="4C124CF8" w:rsidRDefault="00064065" w14:paraId="2C9059C3" w14:textId="1E409F59">
            <w:pPr>
              <w:tabs>
                <w:tab w:val="left" w:pos="2794"/>
              </w:tabs>
              <w:rPr>
                <w:rFonts w:ascii="Arial" w:hAnsi="Arial" w:cs="Arial"/>
                <w:color w:val="004289"/>
                <w:sz w:val="20"/>
                <w:szCs w:val="20"/>
              </w:rPr>
            </w:pPr>
          </w:p>
          <w:p w:rsidRPr="00064065" w:rsidR="00064065" w:rsidP="4C124CF8" w:rsidRDefault="00064065" w14:paraId="0DD1FF48" w14:textId="35C48D48">
            <w:pPr>
              <w:pStyle w:val="Normal"/>
              <w:tabs>
                <w:tab w:val="left" w:pos="2794"/>
              </w:tabs>
              <w:rPr>
                <w:rFonts w:ascii="Arial" w:hAnsi="Arial" w:cs="Arial"/>
                <w:color w:val="auto"/>
                <w:sz w:val="18"/>
                <w:szCs w:val="18"/>
              </w:rPr>
            </w:pPr>
          </w:p>
          <w:p w:rsidRPr="00064065" w:rsidR="00064065" w:rsidP="4C124CF8" w:rsidRDefault="00064065" w14:paraId="0237E2DE" w14:textId="421B928C">
            <w:pPr>
              <w:pStyle w:val="Normal"/>
              <w:tabs>
                <w:tab w:val="left" w:pos="2794"/>
              </w:tabs>
              <w:rPr>
                <w:rFonts w:ascii="Arial" w:hAnsi="Arial" w:cs="Arial"/>
                <w:color w:val="auto"/>
                <w:sz w:val="18"/>
                <w:szCs w:val="18"/>
              </w:rPr>
            </w:pPr>
          </w:p>
          <w:p w:rsidRPr="00064065" w:rsidR="00064065" w:rsidP="4C124CF8" w:rsidRDefault="00064065" w14:paraId="4914BDCF" w14:textId="6501F88A">
            <w:pPr>
              <w:pStyle w:val="Normal"/>
              <w:tabs>
                <w:tab w:val="left" w:pos="2794"/>
              </w:tabs>
              <w:rPr>
                <w:rFonts w:ascii="Arial" w:hAnsi="Arial" w:cs="Arial"/>
                <w:color w:val="auto"/>
                <w:sz w:val="18"/>
                <w:szCs w:val="18"/>
              </w:rPr>
            </w:pPr>
            <w:r w:rsidRPr="4C124CF8" w:rsidR="3DC7F726">
              <w:rPr>
                <w:rFonts w:ascii="Arial" w:hAnsi="Arial" w:cs="Arial"/>
                <w:color w:val="auto"/>
                <w:sz w:val="18"/>
                <w:szCs w:val="18"/>
              </w:rPr>
              <w:t>AHT</w:t>
            </w:r>
          </w:p>
          <w:p w:rsidRPr="00064065" w:rsidR="00064065" w:rsidP="4C124CF8" w:rsidRDefault="00064065" w14:paraId="3798CEB1" w14:textId="1272F1A3">
            <w:pPr>
              <w:pStyle w:val="Normal"/>
              <w:tabs>
                <w:tab w:val="left" w:pos="2794"/>
              </w:tabs>
              <w:rPr>
                <w:rFonts w:ascii="Arial" w:hAnsi="Arial" w:cs="Arial"/>
                <w:color w:val="auto"/>
                <w:sz w:val="18"/>
                <w:szCs w:val="18"/>
              </w:rPr>
            </w:pPr>
          </w:p>
          <w:p w:rsidRPr="00064065" w:rsidR="00064065" w:rsidP="4C124CF8" w:rsidRDefault="00064065" w14:paraId="1E222A0F" w14:textId="5B272FA5">
            <w:pPr>
              <w:pStyle w:val="Normal"/>
              <w:tabs>
                <w:tab w:val="left" w:pos="2794"/>
              </w:tabs>
              <w:rPr>
                <w:rFonts w:ascii="Arial" w:hAnsi="Arial" w:cs="Arial"/>
                <w:color w:val="auto"/>
                <w:sz w:val="18"/>
                <w:szCs w:val="18"/>
              </w:rPr>
            </w:pPr>
          </w:p>
          <w:p w:rsidRPr="00064065" w:rsidR="00064065" w:rsidP="4C124CF8" w:rsidRDefault="00064065" w14:paraId="1B15A4C8" w14:textId="7D098C3D">
            <w:pPr>
              <w:pStyle w:val="Normal"/>
              <w:tabs>
                <w:tab w:val="left" w:pos="2794"/>
              </w:tabs>
              <w:rPr>
                <w:rFonts w:ascii="Arial" w:hAnsi="Arial" w:cs="Arial"/>
                <w:color w:val="auto"/>
                <w:sz w:val="18"/>
                <w:szCs w:val="18"/>
              </w:rPr>
            </w:pPr>
          </w:p>
          <w:p w:rsidRPr="00064065" w:rsidR="00064065" w:rsidP="4C124CF8" w:rsidRDefault="00064065" w14:paraId="3F655507" w14:textId="732E9C2B">
            <w:pPr>
              <w:pStyle w:val="Normal"/>
              <w:tabs>
                <w:tab w:val="left" w:pos="2794"/>
              </w:tabs>
              <w:rPr>
                <w:rFonts w:ascii="Arial" w:hAnsi="Arial" w:cs="Arial"/>
                <w:color w:val="auto"/>
                <w:sz w:val="18"/>
                <w:szCs w:val="18"/>
              </w:rPr>
            </w:pPr>
          </w:p>
          <w:p w:rsidRPr="00064065" w:rsidR="00064065" w:rsidP="4C124CF8" w:rsidRDefault="00064065" w14:paraId="4AD16BA2" w14:textId="101CCC83">
            <w:pPr>
              <w:pStyle w:val="Normal"/>
              <w:tabs>
                <w:tab w:val="left" w:pos="2794"/>
              </w:tabs>
              <w:rPr>
                <w:rFonts w:ascii="Arial" w:hAnsi="Arial" w:cs="Arial"/>
                <w:color w:val="auto"/>
                <w:sz w:val="18"/>
                <w:szCs w:val="18"/>
              </w:rPr>
            </w:pPr>
          </w:p>
          <w:p w:rsidRPr="00064065" w:rsidR="00064065" w:rsidP="4C124CF8" w:rsidRDefault="00064065" w14:paraId="01E3722C" w14:textId="698D36FD">
            <w:pPr>
              <w:pStyle w:val="Normal"/>
              <w:tabs>
                <w:tab w:val="left" w:pos="2794"/>
              </w:tabs>
              <w:rPr>
                <w:rFonts w:ascii="Arial" w:hAnsi="Arial" w:cs="Arial"/>
                <w:color w:val="auto"/>
                <w:sz w:val="18"/>
                <w:szCs w:val="18"/>
              </w:rPr>
            </w:pPr>
            <w:r w:rsidRPr="4C124CF8" w:rsidR="10355457">
              <w:rPr>
                <w:rFonts w:ascii="Arial" w:hAnsi="Arial" w:cs="Arial"/>
                <w:color w:val="auto"/>
                <w:sz w:val="18"/>
                <w:szCs w:val="18"/>
              </w:rPr>
              <w:t>AHT and volunteer staff</w:t>
            </w:r>
            <w:r w:rsidRPr="4C124CF8" w:rsidR="2045B58D">
              <w:rPr>
                <w:rFonts w:ascii="Arial" w:hAnsi="Arial" w:cs="Arial"/>
                <w:color w:val="auto"/>
                <w:sz w:val="18"/>
                <w:szCs w:val="18"/>
              </w:rPr>
              <w:t>, pupils and parents</w:t>
            </w:r>
          </w:p>
          <w:p w:rsidRPr="00064065" w:rsidR="00064065" w:rsidP="4C124CF8" w:rsidRDefault="00064065" w14:paraId="7981587C" w14:textId="5821D560">
            <w:pPr>
              <w:pStyle w:val="Normal"/>
              <w:tabs>
                <w:tab w:val="left" w:pos="2794"/>
              </w:tabs>
              <w:rPr>
                <w:rFonts w:ascii="Arial" w:hAnsi="Arial" w:cs="Arial"/>
                <w:color w:val="auto"/>
                <w:sz w:val="18"/>
                <w:szCs w:val="18"/>
              </w:rPr>
            </w:pPr>
          </w:p>
          <w:p w:rsidRPr="00064065" w:rsidR="00064065" w:rsidP="4C124CF8" w:rsidRDefault="00064065" w14:paraId="23C2C3A0" w14:textId="2FB906B7">
            <w:pPr>
              <w:pStyle w:val="Normal"/>
              <w:tabs>
                <w:tab w:val="left" w:pos="2794"/>
              </w:tabs>
              <w:rPr>
                <w:rFonts w:ascii="Arial" w:hAnsi="Arial" w:cs="Arial"/>
                <w:color w:val="auto"/>
                <w:sz w:val="18"/>
                <w:szCs w:val="18"/>
              </w:rPr>
            </w:pPr>
          </w:p>
          <w:p w:rsidRPr="00064065" w:rsidR="00064065" w:rsidP="4C124CF8" w:rsidRDefault="00064065" w14:paraId="7F5F6606" w14:textId="714890F2">
            <w:pPr>
              <w:pStyle w:val="Normal"/>
              <w:tabs>
                <w:tab w:val="left" w:pos="2794"/>
              </w:tabs>
              <w:rPr>
                <w:rFonts w:ascii="Arial" w:hAnsi="Arial" w:cs="Arial"/>
                <w:color w:val="auto"/>
                <w:sz w:val="18"/>
                <w:szCs w:val="18"/>
              </w:rPr>
            </w:pPr>
            <w:r w:rsidRPr="4C124CF8" w:rsidR="1FDC2CDC">
              <w:rPr>
                <w:rFonts w:ascii="Arial" w:hAnsi="Arial" w:cs="Arial"/>
                <w:color w:val="auto"/>
                <w:sz w:val="18"/>
                <w:szCs w:val="18"/>
              </w:rPr>
              <w:t xml:space="preserve">HT </w:t>
            </w:r>
          </w:p>
        </w:tc>
        <w:tc>
          <w:tcPr>
            <w:tcW w:w="1276" w:type="dxa"/>
            <w:shd w:val="clear" w:color="auto" w:fill="auto"/>
            <w:tcMar/>
            <w:vAlign w:val="center"/>
          </w:tcPr>
          <w:p w:rsidRPr="0097773E" w:rsidR="00064065" w:rsidP="4C124CF8" w:rsidRDefault="002D7437" w14:paraId="29F95655" w14:textId="1616902E">
            <w:pPr>
              <w:tabs>
                <w:tab w:val="left" w:pos="2794"/>
              </w:tabs>
              <w:rPr>
                <w:rFonts w:ascii="Arial" w:hAnsi="Arial" w:cs="Arial"/>
                <w:sz w:val="18"/>
                <w:szCs w:val="18"/>
              </w:rPr>
            </w:pPr>
            <w:r w:rsidRPr="4C124CF8" w:rsidR="3DC7F726">
              <w:rPr>
                <w:rFonts w:ascii="Arial" w:hAnsi="Arial" w:cs="Arial"/>
                <w:sz w:val="18"/>
                <w:szCs w:val="18"/>
              </w:rPr>
              <w:t>By Oct hols</w:t>
            </w:r>
          </w:p>
          <w:p w:rsidRPr="0097773E" w:rsidR="00064065" w:rsidP="4C124CF8" w:rsidRDefault="002D7437" w14:paraId="7849F506" w14:textId="2CB1AC3B">
            <w:pPr>
              <w:pStyle w:val="Normal"/>
              <w:tabs>
                <w:tab w:val="left" w:pos="2794"/>
              </w:tabs>
              <w:rPr>
                <w:rFonts w:ascii="Arial" w:hAnsi="Arial" w:cs="Arial"/>
                <w:sz w:val="18"/>
                <w:szCs w:val="18"/>
              </w:rPr>
            </w:pPr>
          </w:p>
          <w:p w:rsidRPr="0097773E" w:rsidR="00064065" w:rsidP="4C124CF8" w:rsidRDefault="002D7437" w14:paraId="22EFF591" w14:textId="0564E412">
            <w:pPr>
              <w:pStyle w:val="Normal"/>
              <w:tabs>
                <w:tab w:val="left" w:pos="2794"/>
              </w:tabs>
              <w:rPr>
                <w:rFonts w:ascii="Arial" w:hAnsi="Arial" w:cs="Arial"/>
                <w:sz w:val="18"/>
                <w:szCs w:val="18"/>
              </w:rPr>
            </w:pPr>
          </w:p>
          <w:p w:rsidRPr="0097773E" w:rsidR="00064065" w:rsidP="4C124CF8" w:rsidRDefault="002D7437" w14:paraId="588D1A9A" w14:textId="7B1F8EA4">
            <w:pPr>
              <w:pStyle w:val="Normal"/>
              <w:tabs>
                <w:tab w:val="left" w:pos="2794"/>
              </w:tabs>
              <w:rPr>
                <w:rFonts w:ascii="Arial" w:hAnsi="Arial" w:cs="Arial"/>
                <w:sz w:val="18"/>
                <w:szCs w:val="18"/>
              </w:rPr>
            </w:pPr>
          </w:p>
          <w:p w:rsidRPr="0097773E" w:rsidR="00064065" w:rsidP="4C124CF8" w:rsidRDefault="002D7437" w14:paraId="61706266" w14:textId="6BE5B4BD">
            <w:pPr>
              <w:pStyle w:val="Normal"/>
              <w:tabs>
                <w:tab w:val="left" w:pos="2794"/>
              </w:tabs>
              <w:rPr>
                <w:rFonts w:ascii="Arial" w:hAnsi="Arial" w:cs="Arial"/>
                <w:sz w:val="18"/>
                <w:szCs w:val="18"/>
              </w:rPr>
            </w:pPr>
            <w:r w:rsidRPr="4C124CF8" w:rsidR="52751860">
              <w:rPr>
                <w:rFonts w:ascii="Arial" w:hAnsi="Arial" w:cs="Arial"/>
                <w:sz w:val="18"/>
                <w:szCs w:val="18"/>
              </w:rPr>
              <w:t>By Dec</w:t>
            </w:r>
          </w:p>
          <w:p w:rsidRPr="0097773E" w:rsidR="00064065" w:rsidP="4C124CF8" w:rsidRDefault="002D7437" w14:paraId="377EBAB4" w14:textId="7BE78EE2">
            <w:pPr>
              <w:pStyle w:val="Normal"/>
              <w:tabs>
                <w:tab w:val="left" w:pos="2794"/>
              </w:tabs>
              <w:rPr>
                <w:rFonts w:ascii="Arial" w:hAnsi="Arial" w:cs="Arial"/>
                <w:sz w:val="18"/>
                <w:szCs w:val="18"/>
              </w:rPr>
            </w:pPr>
          </w:p>
          <w:p w:rsidRPr="0097773E" w:rsidR="00064065" w:rsidP="4C124CF8" w:rsidRDefault="002D7437" w14:paraId="436C9D51" w14:textId="3A815F93">
            <w:pPr>
              <w:pStyle w:val="Normal"/>
              <w:tabs>
                <w:tab w:val="left" w:pos="2794"/>
              </w:tabs>
              <w:rPr>
                <w:rFonts w:ascii="Arial" w:hAnsi="Arial" w:cs="Arial"/>
                <w:sz w:val="18"/>
                <w:szCs w:val="18"/>
              </w:rPr>
            </w:pPr>
            <w:r w:rsidRPr="4C124CF8" w:rsidR="52751860">
              <w:rPr>
                <w:rFonts w:ascii="Arial" w:hAnsi="Arial" w:cs="Arial"/>
                <w:sz w:val="18"/>
                <w:szCs w:val="18"/>
              </w:rPr>
              <w:t>Ongoing</w:t>
            </w:r>
          </w:p>
          <w:p w:rsidRPr="0097773E" w:rsidR="00064065" w:rsidP="4C124CF8" w:rsidRDefault="002D7437" w14:paraId="6775F850" w14:textId="7420539C">
            <w:pPr>
              <w:pStyle w:val="Normal"/>
              <w:tabs>
                <w:tab w:val="left" w:pos="2794"/>
              </w:tabs>
              <w:rPr>
                <w:rFonts w:ascii="Arial" w:hAnsi="Arial" w:cs="Arial"/>
                <w:sz w:val="18"/>
                <w:szCs w:val="18"/>
              </w:rPr>
            </w:pPr>
          </w:p>
          <w:p w:rsidRPr="0097773E" w:rsidR="00064065" w:rsidP="4C124CF8" w:rsidRDefault="002D7437" w14:paraId="5FA46323" w14:textId="39A70439">
            <w:pPr>
              <w:pStyle w:val="Normal"/>
              <w:tabs>
                <w:tab w:val="left" w:pos="2794"/>
              </w:tabs>
              <w:rPr>
                <w:rFonts w:ascii="Arial" w:hAnsi="Arial" w:cs="Arial"/>
                <w:sz w:val="18"/>
                <w:szCs w:val="18"/>
              </w:rPr>
            </w:pPr>
          </w:p>
          <w:p w:rsidRPr="0097773E" w:rsidR="00064065" w:rsidP="4C124CF8" w:rsidRDefault="002D7437" w14:paraId="3C9E239C" w14:textId="0FF9A76C">
            <w:pPr>
              <w:pStyle w:val="Normal"/>
              <w:tabs>
                <w:tab w:val="left" w:pos="2794"/>
              </w:tabs>
              <w:rPr>
                <w:rFonts w:ascii="Arial" w:hAnsi="Arial" w:cs="Arial"/>
                <w:sz w:val="18"/>
                <w:szCs w:val="18"/>
              </w:rPr>
            </w:pPr>
          </w:p>
          <w:p w:rsidRPr="0097773E" w:rsidR="00064065" w:rsidP="4C124CF8" w:rsidRDefault="002D7437" w14:paraId="735ECB6B" w14:textId="18F83822">
            <w:pPr>
              <w:pStyle w:val="Normal"/>
              <w:tabs>
                <w:tab w:val="left" w:pos="2794"/>
              </w:tabs>
              <w:rPr>
                <w:rFonts w:ascii="Arial" w:hAnsi="Arial" w:cs="Arial"/>
                <w:sz w:val="18"/>
                <w:szCs w:val="18"/>
              </w:rPr>
            </w:pPr>
          </w:p>
          <w:p w:rsidRPr="0097773E" w:rsidR="00064065" w:rsidP="4C124CF8" w:rsidRDefault="002D7437" w14:paraId="0E2E572B" w14:textId="345C21E9">
            <w:pPr>
              <w:pStyle w:val="Normal"/>
              <w:tabs>
                <w:tab w:val="left" w:pos="2794"/>
              </w:tabs>
              <w:rPr>
                <w:rFonts w:ascii="Arial" w:hAnsi="Arial" w:cs="Arial"/>
                <w:sz w:val="18"/>
                <w:szCs w:val="18"/>
              </w:rPr>
            </w:pPr>
          </w:p>
          <w:p w:rsidRPr="0097773E" w:rsidR="00064065" w:rsidP="4C124CF8" w:rsidRDefault="002D7437" w14:paraId="2C41A76D" w14:textId="0CFAFC9C">
            <w:pPr>
              <w:pStyle w:val="Normal"/>
              <w:tabs>
                <w:tab w:val="left" w:pos="2794"/>
              </w:tabs>
              <w:rPr>
                <w:rFonts w:ascii="Arial" w:hAnsi="Arial" w:cs="Arial"/>
                <w:sz w:val="18"/>
                <w:szCs w:val="18"/>
              </w:rPr>
            </w:pPr>
          </w:p>
          <w:p w:rsidRPr="0097773E" w:rsidR="00064065" w:rsidP="4C124CF8" w:rsidRDefault="002D7437" w14:paraId="7C63341A" w14:textId="2388E841">
            <w:pPr>
              <w:pStyle w:val="Normal"/>
              <w:tabs>
                <w:tab w:val="left" w:pos="2794"/>
              </w:tabs>
              <w:rPr>
                <w:rFonts w:ascii="Arial" w:hAnsi="Arial" w:cs="Arial"/>
                <w:sz w:val="18"/>
                <w:szCs w:val="18"/>
              </w:rPr>
            </w:pPr>
            <w:r w:rsidRPr="4C124CF8" w:rsidR="52751860">
              <w:rPr>
                <w:rFonts w:ascii="Arial" w:hAnsi="Arial" w:cs="Arial"/>
                <w:sz w:val="18"/>
                <w:szCs w:val="18"/>
              </w:rPr>
              <w:t>Ongoing</w:t>
            </w:r>
          </w:p>
          <w:p w:rsidRPr="0097773E" w:rsidR="00064065" w:rsidP="4C124CF8" w:rsidRDefault="002D7437" w14:paraId="2691B764" w14:textId="2A4BD97E">
            <w:pPr>
              <w:pStyle w:val="Normal"/>
              <w:tabs>
                <w:tab w:val="left" w:pos="2794"/>
              </w:tabs>
              <w:rPr>
                <w:rFonts w:ascii="Arial" w:hAnsi="Arial" w:cs="Arial"/>
                <w:sz w:val="18"/>
                <w:szCs w:val="18"/>
              </w:rPr>
            </w:pPr>
          </w:p>
          <w:p w:rsidRPr="0097773E" w:rsidR="00064065" w:rsidP="4C124CF8" w:rsidRDefault="002D7437" w14:paraId="0A91DD8A" w14:textId="5B5F51D4">
            <w:pPr>
              <w:pStyle w:val="Normal"/>
              <w:tabs>
                <w:tab w:val="left" w:pos="2794"/>
              </w:tabs>
              <w:rPr>
                <w:rFonts w:ascii="Arial" w:hAnsi="Arial" w:cs="Arial"/>
                <w:sz w:val="18"/>
                <w:szCs w:val="18"/>
              </w:rPr>
            </w:pPr>
          </w:p>
          <w:p w:rsidRPr="0097773E" w:rsidR="00064065" w:rsidP="4C124CF8" w:rsidRDefault="002D7437" w14:paraId="1037FFFE" w14:textId="5A850807">
            <w:pPr>
              <w:pStyle w:val="Normal"/>
              <w:tabs>
                <w:tab w:val="left" w:pos="2794"/>
              </w:tabs>
              <w:rPr>
                <w:rFonts w:ascii="Arial" w:hAnsi="Arial" w:cs="Arial"/>
                <w:sz w:val="18"/>
                <w:szCs w:val="18"/>
              </w:rPr>
            </w:pPr>
          </w:p>
          <w:p w:rsidRPr="0097773E" w:rsidR="00064065" w:rsidP="4C124CF8" w:rsidRDefault="002D7437" w14:paraId="7361E993" w14:textId="70E41650">
            <w:pPr>
              <w:pStyle w:val="Normal"/>
              <w:tabs>
                <w:tab w:val="left" w:pos="2794"/>
              </w:tabs>
              <w:rPr>
                <w:rFonts w:ascii="Arial" w:hAnsi="Arial" w:cs="Arial"/>
                <w:sz w:val="18"/>
                <w:szCs w:val="18"/>
              </w:rPr>
            </w:pPr>
          </w:p>
          <w:p w:rsidRPr="0097773E" w:rsidR="00064065" w:rsidP="4C124CF8" w:rsidRDefault="002D7437" w14:paraId="675425B4" w14:textId="1C19B2DF">
            <w:pPr>
              <w:pStyle w:val="Normal"/>
              <w:tabs>
                <w:tab w:val="left" w:pos="2794"/>
              </w:tabs>
              <w:rPr>
                <w:rFonts w:ascii="Arial" w:hAnsi="Arial" w:cs="Arial"/>
                <w:sz w:val="18"/>
                <w:szCs w:val="18"/>
              </w:rPr>
            </w:pPr>
          </w:p>
          <w:p w:rsidRPr="0097773E" w:rsidR="00064065" w:rsidP="4C124CF8" w:rsidRDefault="002D7437" w14:paraId="1C914818" w14:textId="74A80617">
            <w:pPr>
              <w:pStyle w:val="Normal"/>
              <w:tabs>
                <w:tab w:val="left" w:pos="2794"/>
              </w:tabs>
              <w:rPr>
                <w:rFonts w:ascii="Arial" w:hAnsi="Arial" w:cs="Arial"/>
                <w:sz w:val="18"/>
                <w:szCs w:val="18"/>
              </w:rPr>
            </w:pPr>
          </w:p>
          <w:p w:rsidRPr="0097773E" w:rsidR="00064065" w:rsidP="4C124CF8" w:rsidRDefault="002D7437" w14:paraId="16B22632" w14:textId="4068BDAE">
            <w:pPr>
              <w:pStyle w:val="Normal"/>
              <w:tabs>
                <w:tab w:val="left" w:pos="2794"/>
              </w:tabs>
              <w:rPr>
                <w:rFonts w:ascii="Arial" w:hAnsi="Arial" w:cs="Arial"/>
                <w:sz w:val="18"/>
                <w:szCs w:val="18"/>
              </w:rPr>
            </w:pPr>
          </w:p>
          <w:p w:rsidRPr="0097773E" w:rsidR="00064065" w:rsidP="4C124CF8" w:rsidRDefault="002D7437" w14:paraId="72363AE1" w14:textId="0A79FAA2">
            <w:pPr>
              <w:pStyle w:val="Normal"/>
              <w:tabs>
                <w:tab w:val="left" w:pos="2794"/>
              </w:tabs>
              <w:rPr>
                <w:rFonts w:ascii="Arial" w:hAnsi="Arial" w:cs="Arial"/>
                <w:sz w:val="18"/>
                <w:szCs w:val="18"/>
              </w:rPr>
            </w:pPr>
          </w:p>
          <w:p w:rsidRPr="0097773E" w:rsidR="00064065" w:rsidP="4C124CF8" w:rsidRDefault="002D7437" w14:paraId="06BC4554" w14:textId="360004D9">
            <w:pPr>
              <w:pStyle w:val="Normal"/>
              <w:tabs>
                <w:tab w:val="left" w:pos="2794"/>
              </w:tabs>
              <w:rPr>
                <w:rFonts w:ascii="Arial" w:hAnsi="Arial" w:cs="Arial"/>
                <w:sz w:val="18"/>
                <w:szCs w:val="18"/>
              </w:rPr>
            </w:pPr>
          </w:p>
          <w:p w:rsidRPr="0097773E" w:rsidR="00064065" w:rsidP="4C124CF8" w:rsidRDefault="002D7437" w14:paraId="11B24BED" w14:textId="627538DD">
            <w:pPr>
              <w:pStyle w:val="Normal"/>
              <w:tabs>
                <w:tab w:val="left" w:pos="2794"/>
              </w:tabs>
              <w:rPr>
                <w:rFonts w:ascii="Arial" w:hAnsi="Arial" w:cs="Arial"/>
                <w:sz w:val="18"/>
                <w:szCs w:val="18"/>
              </w:rPr>
            </w:pPr>
          </w:p>
          <w:p w:rsidRPr="0097773E" w:rsidR="00064065" w:rsidP="4C124CF8" w:rsidRDefault="002D7437" w14:paraId="16C95C43" w14:textId="66B9638A">
            <w:pPr>
              <w:pStyle w:val="Normal"/>
              <w:tabs>
                <w:tab w:val="left" w:pos="2794"/>
              </w:tabs>
              <w:rPr>
                <w:rFonts w:ascii="Arial" w:hAnsi="Arial" w:cs="Arial"/>
                <w:sz w:val="18"/>
                <w:szCs w:val="18"/>
              </w:rPr>
            </w:pPr>
          </w:p>
          <w:p w:rsidRPr="0097773E" w:rsidR="00064065" w:rsidP="4C124CF8" w:rsidRDefault="002D7437" w14:paraId="67153CBB" w14:textId="5E3F7B4E">
            <w:pPr>
              <w:pStyle w:val="Normal"/>
              <w:tabs>
                <w:tab w:val="left" w:pos="2794"/>
              </w:tabs>
              <w:rPr>
                <w:rFonts w:ascii="Arial" w:hAnsi="Arial" w:cs="Arial"/>
                <w:sz w:val="18"/>
                <w:szCs w:val="18"/>
              </w:rPr>
            </w:pPr>
            <w:r w:rsidRPr="4C124CF8" w:rsidR="7159D406">
              <w:rPr>
                <w:rFonts w:ascii="Arial" w:hAnsi="Arial" w:cs="Arial"/>
                <w:sz w:val="18"/>
                <w:szCs w:val="18"/>
              </w:rPr>
              <w:t>By Oct Hols</w:t>
            </w:r>
          </w:p>
          <w:p w:rsidRPr="0097773E" w:rsidR="00064065" w:rsidP="4C124CF8" w:rsidRDefault="002D7437" w14:paraId="2987A965" w14:textId="4D0932E6">
            <w:pPr>
              <w:pStyle w:val="Normal"/>
              <w:tabs>
                <w:tab w:val="left" w:pos="2794"/>
              </w:tabs>
              <w:rPr>
                <w:rFonts w:ascii="Arial" w:hAnsi="Arial" w:cs="Arial"/>
                <w:sz w:val="18"/>
                <w:szCs w:val="18"/>
              </w:rPr>
            </w:pPr>
          </w:p>
          <w:p w:rsidRPr="0097773E" w:rsidR="00064065" w:rsidP="4C124CF8" w:rsidRDefault="002D7437" w14:paraId="024A91D0" w14:textId="1D05F984">
            <w:pPr>
              <w:pStyle w:val="Normal"/>
              <w:tabs>
                <w:tab w:val="left" w:pos="2794"/>
              </w:tabs>
              <w:rPr>
                <w:rFonts w:ascii="Arial" w:hAnsi="Arial" w:cs="Arial"/>
                <w:sz w:val="18"/>
                <w:szCs w:val="18"/>
              </w:rPr>
            </w:pPr>
            <w:r w:rsidRPr="4C124CF8" w:rsidR="66DE6976">
              <w:rPr>
                <w:rFonts w:ascii="Arial" w:hAnsi="Arial" w:cs="Arial"/>
                <w:sz w:val="18"/>
                <w:szCs w:val="18"/>
              </w:rPr>
              <w:t>Policy created b</w:t>
            </w:r>
            <w:r w:rsidRPr="4C124CF8" w:rsidR="52751860">
              <w:rPr>
                <w:rFonts w:ascii="Arial" w:hAnsi="Arial" w:cs="Arial"/>
                <w:sz w:val="18"/>
                <w:szCs w:val="18"/>
              </w:rPr>
              <w:t>y October</w:t>
            </w:r>
            <w:r w:rsidRPr="4C124CF8" w:rsidR="6F5A1D83">
              <w:rPr>
                <w:rFonts w:ascii="Arial" w:hAnsi="Arial" w:cs="Arial"/>
                <w:sz w:val="18"/>
                <w:szCs w:val="18"/>
              </w:rPr>
              <w:t xml:space="preserve"> to be rolled out in term 2</w:t>
            </w:r>
          </w:p>
          <w:p w:rsidRPr="0097773E" w:rsidR="00064065" w:rsidP="4C124CF8" w:rsidRDefault="002D7437" w14:paraId="5C0630EC" w14:textId="400CA0C1">
            <w:pPr>
              <w:pStyle w:val="Normal"/>
              <w:tabs>
                <w:tab w:val="left" w:pos="2794"/>
              </w:tabs>
              <w:rPr>
                <w:rFonts w:ascii="Arial" w:hAnsi="Arial" w:cs="Arial"/>
                <w:sz w:val="18"/>
                <w:szCs w:val="18"/>
              </w:rPr>
            </w:pPr>
          </w:p>
          <w:p w:rsidRPr="0097773E" w:rsidR="00064065" w:rsidP="4C124CF8" w:rsidRDefault="002D7437" w14:paraId="65B80E65" w14:textId="1CA52AC2">
            <w:pPr>
              <w:pStyle w:val="Normal"/>
              <w:tabs>
                <w:tab w:val="left" w:pos="2794"/>
              </w:tabs>
              <w:rPr>
                <w:rFonts w:ascii="Arial" w:hAnsi="Arial" w:cs="Arial"/>
                <w:sz w:val="18"/>
                <w:szCs w:val="18"/>
              </w:rPr>
            </w:pPr>
            <w:r w:rsidRPr="4C124CF8" w:rsidR="3D4F5284">
              <w:rPr>
                <w:rFonts w:ascii="Arial" w:hAnsi="Arial" w:cs="Arial"/>
                <w:sz w:val="18"/>
                <w:szCs w:val="18"/>
              </w:rPr>
              <w:t>Term 4</w:t>
            </w:r>
          </w:p>
          <w:p w:rsidRPr="0097773E" w:rsidR="00064065" w:rsidP="4C124CF8" w:rsidRDefault="002D7437" w14:paraId="09D9E2ED" w14:textId="38ECDFA8">
            <w:pPr>
              <w:pStyle w:val="Normal"/>
              <w:tabs>
                <w:tab w:val="left" w:pos="2794"/>
              </w:tabs>
              <w:rPr>
                <w:rFonts w:ascii="Arial" w:hAnsi="Arial" w:cs="Arial"/>
                <w:sz w:val="18"/>
                <w:szCs w:val="18"/>
              </w:rPr>
            </w:pPr>
          </w:p>
        </w:tc>
        <w:tc>
          <w:tcPr>
            <w:tcW w:w="1843" w:type="dxa"/>
            <w:gridSpan w:val="2"/>
            <w:shd w:val="clear" w:color="auto" w:fill="auto"/>
            <w:tcMar/>
          </w:tcPr>
          <w:p w:rsidRPr="002D7437" w:rsidR="00127BF3" w:rsidP="5DAD8B98" w:rsidRDefault="00127BF3" w14:noSpellErr="1" w14:paraId="649414DA" w14:textId="6C4838EA">
            <w:pPr>
              <w:tabs>
                <w:tab w:val="left" w:pos="2794"/>
              </w:tabs>
              <w:rPr>
                <w:rFonts w:ascii="Arial" w:hAnsi="Arial" w:cs="Arial"/>
                <w:sz w:val="18"/>
                <w:szCs w:val="18"/>
              </w:rPr>
            </w:pPr>
          </w:p>
          <w:p w:rsidRPr="002D7437" w:rsidR="00127BF3" w:rsidP="5DAD8B98" w:rsidRDefault="00127BF3" w14:paraId="65CA6038" w14:textId="16D15731">
            <w:pPr>
              <w:pStyle w:val="Normal"/>
              <w:tabs>
                <w:tab w:val="left" w:pos="2794"/>
              </w:tabs>
              <w:rPr>
                <w:rFonts w:ascii="Arial" w:hAnsi="Arial" w:cs="Arial"/>
                <w:sz w:val="18"/>
                <w:szCs w:val="18"/>
              </w:rPr>
            </w:pPr>
            <w:r w:rsidRPr="4C124CF8" w:rsidR="087A3355">
              <w:rPr>
                <w:rFonts w:ascii="Arial" w:hAnsi="Arial" w:cs="Arial"/>
                <w:sz w:val="18"/>
                <w:szCs w:val="18"/>
              </w:rPr>
              <w:t>80% of all parents to have signed</w:t>
            </w:r>
            <w:r w:rsidRPr="4C124CF8" w:rsidR="0D136973">
              <w:rPr>
                <w:rFonts w:ascii="Arial" w:hAnsi="Arial" w:cs="Arial"/>
                <w:sz w:val="18"/>
                <w:szCs w:val="18"/>
              </w:rPr>
              <w:t xml:space="preserve"> up</w:t>
            </w:r>
            <w:r w:rsidRPr="4C124CF8" w:rsidR="087A3355">
              <w:rPr>
                <w:rFonts w:ascii="Arial" w:hAnsi="Arial" w:cs="Arial"/>
                <w:sz w:val="18"/>
                <w:szCs w:val="18"/>
              </w:rPr>
              <w:t xml:space="preserve"> and be engaging with Seesaw and other </w:t>
            </w:r>
            <w:r w:rsidRPr="4C124CF8" w:rsidR="087A3355">
              <w:rPr>
                <w:rFonts w:ascii="Arial" w:hAnsi="Arial" w:cs="Arial"/>
                <w:sz w:val="18"/>
                <w:szCs w:val="18"/>
              </w:rPr>
              <w:t>platfo</w:t>
            </w:r>
            <w:r w:rsidRPr="4C124CF8" w:rsidR="19E7A115">
              <w:rPr>
                <w:rFonts w:ascii="Arial" w:hAnsi="Arial" w:cs="Arial"/>
                <w:sz w:val="18"/>
                <w:szCs w:val="18"/>
              </w:rPr>
              <w:t>r</w:t>
            </w:r>
            <w:r w:rsidRPr="4C124CF8" w:rsidR="087A3355">
              <w:rPr>
                <w:rFonts w:ascii="Arial" w:hAnsi="Arial" w:cs="Arial"/>
                <w:sz w:val="18"/>
                <w:szCs w:val="18"/>
              </w:rPr>
              <w:t>ms</w:t>
            </w:r>
            <w:r w:rsidRPr="4C124CF8" w:rsidR="087A3355">
              <w:rPr>
                <w:rFonts w:ascii="Arial" w:hAnsi="Arial" w:cs="Arial"/>
                <w:sz w:val="18"/>
                <w:szCs w:val="18"/>
              </w:rPr>
              <w:t xml:space="preserve"> on a regular basis.  </w:t>
            </w:r>
          </w:p>
          <w:p w:rsidRPr="002D7437" w:rsidR="00127BF3" w:rsidP="5DAD8B98" w:rsidRDefault="00127BF3" w14:paraId="3F1DDB2A" w14:textId="2F3CC8DF">
            <w:pPr>
              <w:pStyle w:val="Normal"/>
              <w:tabs>
                <w:tab w:val="left" w:pos="2794"/>
              </w:tabs>
              <w:rPr>
                <w:rFonts w:ascii="Arial" w:hAnsi="Arial" w:cs="Arial"/>
                <w:sz w:val="18"/>
                <w:szCs w:val="18"/>
              </w:rPr>
            </w:pPr>
          </w:p>
          <w:p w:rsidRPr="002D7437" w:rsidR="00127BF3" w:rsidP="5DAD8B98" w:rsidRDefault="00127BF3" w14:paraId="550586D3" w14:textId="2B9A1DEC">
            <w:pPr>
              <w:pStyle w:val="Normal"/>
              <w:tabs>
                <w:tab w:val="left" w:pos="2794"/>
              </w:tabs>
              <w:rPr>
                <w:rFonts w:ascii="Arial" w:hAnsi="Arial" w:cs="Arial"/>
                <w:sz w:val="18"/>
                <w:szCs w:val="18"/>
              </w:rPr>
            </w:pPr>
          </w:p>
          <w:p w:rsidRPr="002D7437" w:rsidR="00127BF3" w:rsidP="5DAD8B98" w:rsidRDefault="00127BF3" w14:paraId="6D0EDA7B" w14:textId="08F59E6A">
            <w:pPr>
              <w:pStyle w:val="Normal"/>
              <w:tabs>
                <w:tab w:val="left" w:pos="2794"/>
              </w:tabs>
              <w:rPr>
                <w:rFonts w:ascii="Arial" w:hAnsi="Arial" w:cs="Arial"/>
                <w:sz w:val="18"/>
                <w:szCs w:val="18"/>
              </w:rPr>
            </w:pPr>
            <w:r w:rsidRPr="4C124CF8" w:rsidR="087A3355">
              <w:rPr>
                <w:rFonts w:ascii="Arial" w:hAnsi="Arial" w:cs="Arial"/>
                <w:sz w:val="18"/>
                <w:szCs w:val="18"/>
              </w:rPr>
              <w:t>Two way communication evident</w:t>
            </w:r>
            <w:r w:rsidRPr="4C124CF8" w:rsidR="76775545">
              <w:rPr>
                <w:rFonts w:ascii="Arial" w:hAnsi="Arial" w:cs="Arial"/>
                <w:sz w:val="18"/>
                <w:szCs w:val="18"/>
              </w:rPr>
              <w:t xml:space="preserve"> through online platforms and reporting opportunities</w:t>
            </w:r>
            <w:r w:rsidRPr="4C124CF8" w:rsidR="087A3355">
              <w:rPr>
                <w:rFonts w:ascii="Arial" w:hAnsi="Arial" w:cs="Arial"/>
                <w:sz w:val="18"/>
                <w:szCs w:val="18"/>
              </w:rPr>
              <w:t xml:space="preserve"> </w:t>
            </w:r>
          </w:p>
          <w:p w:rsidRPr="002D7437" w:rsidR="00127BF3" w:rsidP="5DAD8B98" w:rsidRDefault="00127BF3" w14:paraId="230D4527" w14:textId="5E9063A8">
            <w:pPr>
              <w:pStyle w:val="Normal"/>
              <w:tabs>
                <w:tab w:val="left" w:pos="2794"/>
              </w:tabs>
              <w:rPr>
                <w:rFonts w:ascii="Arial" w:hAnsi="Arial" w:cs="Arial"/>
                <w:sz w:val="18"/>
                <w:szCs w:val="18"/>
              </w:rPr>
            </w:pPr>
          </w:p>
          <w:p w:rsidRPr="002D7437" w:rsidR="00127BF3" w:rsidP="4C124CF8" w:rsidRDefault="00127BF3" w14:paraId="6247E42A" w14:textId="77C10021">
            <w:pPr>
              <w:pStyle w:val="Normal"/>
              <w:tabs>
                <w:tab w:val="left" w:pos="2794"/>
              </w:tabs>
              <w:rPr>
                <w:rFonts w:ascii="Arial" w:hAnsi="Arial" w:cs="Arial"/>
                <w:sz w:val="18"/>
                <w:szCs w:val="18"/>
              </w:rPr>
            </w:pPr>
            <w:r w:rsidRPr="4C124CF8" w:rsidR="087A3355">
              <w:rPr>
                <w:rFonts w:ascii="Arial" w:hAnsi="Arial" w:cs="Arial"/>
                <w:sz w:val="18"/>
                <w:szCs w:val="18"/>
              </w:rPr>
              <w:t>Some visits/online meetings with external agencies and community groups.</w:t>
            </w:r>
          </w:p>
          <w:p w:rsidRPr="002D7437" w:rsidR="00127BF3" w:rsidP="4C124CF8" w:rsidRDefault="00127BF3" w14:paraId="0F942D83" w14:textId="5697CBCE">
            <w:pPr>
              <w:pStyle w:val="Normal"/>
              <w:tabs>
                <w:tab w:val="left" w:pos="2794"/>
              </w:tabs>
              <w:rPr>
                <w:rFonts w:ascii="Arial" w:hAnsi="Arial" w:cs="Arial"/>
                <w:sz w:val="18"/>
                <w:szCs w:val="18"/>
              </w:rPr>
            </w:pPr>
          </w:p>
          <w:p w:rsidRPr="002D7437" w:rsidR="00127BF3" w:rsidP="4C124CF8" w:rsidRDefault="00127BF3" w14:paraId="7FA176BF" w14:textId="1BA7CFAD">
            <w:pPr>
              <w:pStyle w:val="Normal"/>
              <w:tabs>
                <w:tab w:val="left" w:pos="2794"/>
              </w:tabs>
              <w:rPr>
                <w:rFonts w:ascii="Arial" w:hAnsi="Arial" w:cs="Arial"/>
                <w:sz w:val="18"/>
                <w:szCs w:val="18"/>
              </w:rPr>
            </w:pPr>
          </w:p>
          <w:p w:rsidRPr="002D7437" w:rsidR="00127BF3" w:rsidP="4C124CF8" w:rsidRDefault="00127BF3" w14:paraId="11B46EFF" w14:textId="6CEFA2A3">
            <w:pPr>
              <w:pStyle w:val="Normal"/>
              <w:tabs>
                <w:tab w:val="left" w:pos="2794"/>
              </w:tabs>
              <w:rPr>
                <w:rFonts w:ascii="Arial" w:hAnsi="Arial" w:cs="Arial"/>
                <w:sz w:val="18"/>
                <w:szCs w:val="18"/>
              </w:rPr>
            </w:pPr>
          </w:p>
          <w:p w:rsidRPr="002D7437" w:rsidR="00127BF3" w:rsidP="4C124CF8" w:rsidRDefault="00127BF3" w14:paraId="350BEFC1" w14:textId="5B43FDD2">
            <w:pPr>
              <w:pStyle w:val="Normal"/>
              <w:tabs>
                <w:tab w:val="left" w:pos="2794"/>
              </w:tabs>
              <w:rPr>
                <w:rFonts w:ascii="Arial" w:hAnsi="Arial" w:cs="Arial"/>
                <w:sz w:val="18"/>
                <w:szCs w:val="18"/>
              </w:rPr>
            </w:pPr>
          </w:p>
          <w:p w:rsidRPr="002D7437" w:rsidR="00127BF3" w:rsidP="4C124CF8" w:rsidRDefault="00127BF3" w14:paraId="6852CF2D" w14:textId="248D303E">
            <w:pPr>
              <w:pStyle w:val="Normal"/>
              <w:tabs>
                <w:tab w:val="left" w:pos="2794"/>
              </w:tabs>
              <w:rPr>
                <w:rFonts w:ascii="Arial" w:hAnsi="Arial" w:cs="Arial"/>
                <w:sz w:val="18"/>
                <w:szCs w:val="18"/>
              </w:rPr>
            </w:pPr>
          </w:p>
          <w:p w:rsidRPr="002D7437" w:rsidR="00127BF3" w:rsidP="4C124CF8" w:rsidRDefault="00127BF3" w14:paraId="25E8BA0F" w14:textId="1F585D9F">
            <w:pPr>
              <w:pStyle w:val="Normal"/>
              <w:tabs>
                <w:tab w:val="left" w:pos="2794"/>
              </w:tabs>
              <w:rPr>
                <w:rFonts w:ascii="Arial" w:hAnsi="Arial" w:cs="Arial"/>
                <w:sz w:val="18"/>
                <w:szCs w:val="18"/>
              </w:rPr>
            </w:pPr>
          </w:p>
          <w:p w:rsidRPr="002D7437" w:rsidR="00127BF3" w:rsidP="4C124CF8" w:rsidRDefault="00127BF3" w14:paraId="7C33AD53" w14:textId="0DB27F04">
            <w:pPr>
              <w:pStyle w:val="Normal"/>
              <w:tabs>
                <w:tab w:val="left" w:pos="2794"/>
              </w:tabs>
              <w:rPr>
                <w:rFonts w:ascii="Arial" w:hAnsi="Arial" w:cs="Arial"/>
                <w:sz w:val="18"/>
                <w:szCs w:val="18"/>
              </w:rPr>
            </w:pPr>
          </w:p>
          <w:p w:rsidRPr="002D7437" w:rsidR="00127BF3" w:rsidP="4C124CF8" w:rsidRDefault="00127BF3" w14:paraId="3F8AF58C" w14:textId="50F19B57">
            <w:pPr>
              <w:pStyle w:val="Normal"/>
              <w:tabs>
                <w:tab w:val="left" w:pos="2794"/>
              </w:tabs>
              <w:rPr>
                <w:rFonts w:ascii="Arial" w:hAnsi="Arial" w:cs="Arial"/>
                <w:sz w:val="18"/>
                <w:szCs w:val="18"/>
              </w:rPr>
            </w:pPr>
          </w:p>
          <w:p w:rsidRPr="002D7437" w:rsidR="00127BF3" w:rsidP="4C124CF8" w:rsidRDefault="00127BF3" w14:paraId="058C9D56" w14:textId="6177FBF7">
            <w:pPr>
              <w:pStyle w:val="Normal"/>
              <w:tabs>
                <w:tab w:val="left" w:pos="2794"/>
              </w:tabs>
              <w:rPr>
                <w:rFonts w:ascii="Arial" w:hAnsi="Arial" w:cs="Arial"/>
                <w:sz w:val="18"/>
                <w:szCs w:val="18"/>
              </w:rPr>
            </w:pPr>
          </w:p>
          <w:p w:rsidRPr="002D7437" w:rsidR="00127BF3" w:rsidP="4C124CF8" w:rsidRDefault="00127BF3" w14:paraId="3E330878" w14:textId="086DC9F4">
            <w:pPr>
              <w:pStyle w:val="Normal"/>
              <w:tabs>
                <w:tab w:val="left" w:pos="2794"/>
              </w:tabs>
              <w:rPr>
                <w:rFonts w:ascii="Arial" w:hAnsi="Arial" w:cs="Arial"/>
                <w:sz w:val="18"/>
                <w:szCs w:val="18"/>
              </w:rPr>
            </w:pPr>
          </w:p>
          <w:p w:rsidRPr="002D7437" w:rsidR="00127BF3" w:rsidP="4C124CF8" w:rsidRDefault="00127BF3" w14:paraId="0120B5E6" w14:textId="31C19A61">
            <w:pPr>
              <w:pStyle w:val="Normal"/>
              <w:tabs>
                <w:tab w:val="left" w:pos="2794"/>
              </w:tabs>
              <w:rPr>
                <w:rFonts w:ascii="Arial" w:hAnsi="Arial" w:cs="Arial"/>
                <w:sz w:val="18"/>
                <w:szCs w:val="18"/>
              </w:rPr>
            </w:pPr>
          </w:p>
          <w:p w:rsidRPr="002D7437" w:rsidR="00127BF3" w:rsidP="4C124CF8" w:rsidRDefault="00127BF3" w14:paraId="01CF57A9" w14:textId="760D8513">
            <w:pPr>
              <w:pStyle w:val="Normal"/>
              <w:tabs>
                <w:tab w:val="left" w:pos="2794"/>
              </w:tabs>
              <w:rPr>
                <w:rFonts w:ascii="Arial" w:hAnsi="Arial" w:cs="Arial"/>
                <w:sz w:val="18"/>
                <w:szCs w:val="18"/>
              </w:rPr>
            </w:pPr>
          </w:p>
          <w:p w:rsidRPr="002D7437" w:rsidR="00127BF3" w:rsidP="4C124CF8" w:rsidRDefault="00127BF3" w14:paraId="62AD7671" w14:textId="121D447D">
            <w:pPr>
              <w:pStyle w:val="Normal"/>
              <w:tabs>
                <w:tab w:val="left" w:pos="2794"/>
              </w:tabs>
              <w:rPr>
                <w:rFonts w:ascii="Arial" w:hAnsi="Arial" w:cs="Arial"/>
                <w:sz w:val="18"/>
                <w:szCs w:val="18"/>
              </w:rPr>
            </w:pPr>
          </w:p>
          <w:p w:rsidRPr="002D7437" w:rsidR="00127BF3" w:rsidP="4C124CF8" w:rsidRDefault="00127BF3" w14:paraId="5C2F4442" w14:textId="205B2A4A">
            <w:pPr>
              <w:pStyle w:val="Normal"/>
              <w:tabs>
                <w:tab w:val="left" w:pos="2794"/>
              </w:tabs>
              <w:rPr>
                <w:rFonts w:ascii="Arial" w:hAnsi="Arial" w:cs="Arial"/>
                <w:sz w:val="18"/>
                <w:szCs w:val="18"/>
              </w:rPr>
            </w:pPr>
          </w:p>
          <w:p w:rsidRPr="002D7437" w:rsidR="00127BF3" w:rsidP="4C124CF8" w:rsidRDefault="00127BF3" w14:paraId="20601B0F" w14:textId="5485F64D">
            <w:pPr>
              <w:pStyle w:val="Normal"/>
              <w:tabs>
                <w:tab w:val="left" w:pos="2794"/>
              </w:tabs>
              <w:rPr>
                <w:rFonts w:ascii="Arial" w:hAnsi="Arial" w:cs="Arial"/>
                <w:sz w:val="18"/>
                <w:szCs w:val="18"/>
              </w:rPr>
            </w:pPr>
          </w:p>
          <w:p w:rsidRPr="002D7437" w:rsidR="00127BF3" w:rsidP="4C124CF8" w:rsidRDefault="00127BF3" w14:paraId="23807373" w14:textId="6C17A316">
            <w:pPr>
              <w:pStyle w:val="Normal"/>
              <w:tabs>
                <w:tab w:val="left" w:pos="2794"/>
              </w:tabs>
              <w:rPr>
                <w:rFonts w:ascii="Arial" w:hAnsi="Arial" w:cs="Arial"/>
                <w:sz w:val="18"/>
                <w:szCs w:val="18"/>
              </w:rPr>
            </w:pPr>
          </w:p>
          <w:p w:rsidRPr="002D7437" w:rsidR="00127BF3" w:rsidP="4C124CF8" w:rsidRDefault="00127BF3" w14:paraId="11FA12C4" w14:textId="71163B47">
            <w:pPr>
              <w:pStyle w:val="Normal"/>
              <w:tabs>
                <w:tab w:val="left" w:pos="2794"/>
              </w:tabs>
              <w:rPr>
                <w:rFonts w:ascii="Arial" w:hAnsi="Arial" w:cs="Arial"/>
                <w:sz w:val="18"/>
                <w:szCs w:val="18"/>
              </w:rPr>
            </w:pPr>
          </w:p>
          <w:p w:rsidRPr="002D7437" w:rsidR="00127BF3" w:rsidP="4C124CF8" w:rsidRDefault="00127BF3" w14:paraId="41B5632F" w14:textId="73BC9B70">
            <w:pPr>
              <w:pStyle w:val="Normal"/>
              <w:tabs>
                <w:tab w:val="left" w:pos="2794"/>
              </w:tabs>
              <w:rPr>
                <w:rFonts w:ascii="Arial" w:hAnsi="Arial" w:cs="Arial"/>
                <w:sz w:val="18"/>
                <w:szCs w:val="18"/>
              </w:rPr>
            </w:pPr>
            <w:r w:rsidRPr="4C124CF8" w:rsidR="4E87B6A0">
              <w:rPr>
                <w:rFonts w:ascii="Arial" w:hAnsi="Arial" w:cs="Arial"/>
                <w:sz w:val="18"/>
                <w:szCs w:val="18"/>
              </w:rPr>
              <w:t xml:space="preserve">Establish agreed policy to be used across the school </w:t>
            </w:r>
          </w:p>
          <w:p w:rsidRPr="002D7437" w:rsidR="00127BF3" w:rsidP="4C124CF8" w:rsidRDefault="00127BF3" w14:paraId="45ADE66E" w14:textId="1D33B0F4">
            <w:pPr>
              <w:pStyle w:val="Normal"/>
              <w:tabs>
                <w:tab w:val="left" w:pos="2794"/>
              </w:tabs>
              <w:rPr>
                <w:rFonts w:ascii="Arial" w:hAnsi="Arial" w:cs="Arial"/>
                <w:sz w:val="18"/>
                <w:szCs w:val="18"/>
              </w:rPr>
            </w:pPr>
          </w:p>
          <w:p w:rsidRPr="002D7437" w:rsidR="00127BF3" w:rsidP="4C124CF8" w:rsidRDefault="00127BF3" w14:paraId="07889FC0" w14:textId="47031571">
            <w:pPr>
              <w:pStyle w:val="Normal"/>
              <w:tabs>
                <w:tab w:val="left" w:pos="2794"/>
              </w:tabs>
              <w:rPr>
                <w:rFonts w:ascii="Arial" w:hAnsi="Arial" w:cs="Arial"/>
                <w:sz w:val="18"/>
                <w:szCs w:val="18"/>
              </w:rPr>
            </w:pPr>
          </w:p>
          <w:p w:rsidRPr="002D7437" w:rsidR="00127BF3" w:rsidP="4C124CF8" w:rsidRDefault="00127BF3" w14:paraId="79285538" w14:textId="48F4D073">
            <w:pPr>
              <w:pStyle w:val="Normal"/>
              <w:tabs>
                <w:tab w:val="left" w:pos="2794"/>
              </w:tabs>
              <w:rPr>
                <w:rFonts w:ascii="Arial" w:hAnsi="Arial" w:cs="Arial"/>
                <w:sz w:val="18"/>
                <w:szCs w:val="18"/>
              </w:rPr>
            </w:pPr>
          </w:p>
          <w:p w:rsidRPr="002D7437" w:rsidR="00127BF3" w:rsidP="4C124CF8" w:rsidRDefault="00127BF3" w14:paraId="02B95357" w14:textId="16C9F59D">
            <w:pPr>
              <w:pStyle w:val="Normal"/>
              <w:tabs>
                <w:tab w:val="left" w:pos="2794"/>
              </w:tabs>
              <w:rPr>
                <w:rFonts w:ascii="Arial" w:hAnsi="Arial" w:cs="Arial"/>
                <w:sz w:val="18"/>
                <w:szCs w:val="18"/>
              </w:rPr>
            </w:pPr>
          </w:p>
          <w:p w:rsidRPr="002D7437" w:rsidR="00127BF3" w:rsidP="4C124CF8" w:rsidRDefault="00127BF3" w14:paraId="34B0F9F9" w14:textId="2788C501">
            <w:pPr>
              <w:pStyle w:val="Normal"/>
              <w:tabs>
                <w:tab w:val="left" w:pos="2794"/>
              </w:tabs>
              <w:rPr>
                <w:rFonts w:ascii="Arial" w:hAnsi="Arial" w:cs="Arial"/>
                <w:sz w:val="18"/>
                <w:szCs w:val="18"/>
              </w:rPr>
            </w:pPr>
            <w:r w:rsidRPr="4C124CF8" w:rsidR="1EB52577">
              <w:rPr>
                <w:rFonts w:ascii="Arial" w:hAnsi="Arial" w:cs="Arial"/>
                <w:sz w:val="18"/>
                <w:szCs w:val="18"/>
              </w:rPr>
              <w:t>School environment embodies change.  Language of V,V &amp; A across learning and ethos</w:t>
            </w:r>
          </w:p>
          <w:p w:rsidRPr="002D7437" w:rsidR="00127BF3" w:rsidP="4C124CF8" w:rsidRDefault="00127BF3" w14:paraId="68BC772B" w14:textId="140486DE">
            <w:pPr>
              <w:pStyle w:val="Normal"/>
              <w:tabs>
                <w:tab w:val="left" w:pos="2794"/>
              </w:tabs>
              <w:rPr>
                <w:rFonts w:ascii="Arial" w:hAnsi="Arial" w:cs="Arial"/>
                <w:sz w:val="18"/>
                <w:szCs w:val="18"/>
              </w:rPr>
            </w:pPr>
          </w:p>
          <w:p w:rsidRPr="002D7437" w:rsidR="00127BF3" w:rsidP="4C124CF8" w:rsidRDefault="00127BF3" w14:paraId="60D4E8E6" w14:textId="3A10C381">
            <w:pPr>
              <w:pStyle w:val="Normal"/>
              <w:tabs>
                <w:tab w:val="left" w:pos="2794"/>
              </w:tabs>
              <w:rPr>
                <w:rFonts w:ascii="Arial" w:hAnsi="Arial" w:cs="Arial"/>
                <w:sz w:val="18"/>
                <w:szCs w:val="18"/>
              </w:rPr>
            </w:pPr>
          </w:p>
          <w:p w:rsidRPr="002D7437" w:rsidR="00127BF3" w:rsidP="4C124CF8" w:rsidRDefault="00127BF3" w14:paraId="20036956" w14:textId="7140D595">
            <w:pPr>
              <w:pStyle w:val="Normal"/>
              <w:tabs>
                <w:tab w:val="left" w:pos="2794"/>
              </w:tabs>
              <w:rPr>
                <w:rFonts w:ascii="Arial" w:hAnsi="Arial" w:cs="Arial"/>
                <w:sz w:val="18"/>
                <w:szCs w:val="18"/>
              </w:rPr>
            </w:pPr>
          </w:p>
          <w:p w:rsidRPr="002D7437" w:rsidR="00127BF3" w:rsidP="4C124CF8" w:rsidRDefault="00127BF3" w14:paraId="03338B44" w14:textId="3A73C66B">
            <w:pPr>
              <w:pStyle w:val="Normal"/>
              <w:tabs>
                <w:tab w:val="left" w:pos="2794"/>
              </w:tabs>
              <w:rPr>
                <w:rFonts w:ascii="Arial" w:hAnsi="Arial" w:cs="Arial"/>
                <w:sz w:val="18"/>
                <w:szCs w:val="18"/>
              </w:rPr>
            </w:pPr>
          </w:p>
          <w:p w:rsidRPr="002D7437" w:rsidR="00127BF3" w:rsidP="4C124CF8" w:rsidRDefault="00127BF3" w14:paraId="17C62CE1" w14:textId="2F5E7CFA">
            <w:pPr>
              <w:pStyle w:val="Normal"/>
              <w:tabs>
                <w:tab w:val="left" w:pos="2794"/>
              </w:tabs>
              <w:rPr>
                <w:rFonts w:ascii="Arial" w:hAnsi="Arial" w:cs="Arial"/>
                <w:sz w:val="18"/>
                <w:szCs w:val="18"/>
              </w:rPr>
            </w:pPr>
          </w:p>
          <w:p w:rsidRPr="002D7437" w:rsidR="00127BF3" w:rsidP="5DAD8B98" w:rsidRDefault="00127BF3" w14:paraId="06E3638F" w14:textId="4595B36F">
            <w:pPr>
              <w:pStyle w:val="Normal"/>
              <w:tabs>
                <w:tab w:val="left" w:pos="2794"/>
              </w:tabs>
              <w:rPr>
                <w:rFonts w:ascii="Arial" w:hAnsi="Arial" w:cs="Arial"/>
                <w:sz w:val="18"/>
                <w:szCs w:val="18"/>
              </w:rPr>
            </w:pPr>
          </w:p>
        </w:tc>
        <w:tc>
          <w:tcPr>
            <w:tcW w:w="1179" w:type="dxa"/>
            <w:shd w:val="clear" w:color="auto" w:fill="auto"/>
            <w:tcMar/>
          </w:tcPr>
          <w:p w:rsidR="00EB5595" w:rsidP="00BB26A5" w:rsidRDefault="00EB5595" w14:paraId="5C6F2709" w14:textId="77777777">
            <w:pPr>
              <w:tabs>
                <w:tab w:val="left" w:pos="2794"/>
              </w:tabs>
              <w:rPr>
                <w:b/>
                <w:color w:val="000000"/>
                <w:sz w:val="20"/>
                <w:szCs w:val="20"/>
              </w:rPr>
            </w:pPr>
          </w:p>
        </w:tc>
      </w:tr>
    </w:tbl>
    <w:p w:rsidRPr="0022087B" w:rsidR="0022087B" w:rsidP="0022087B" w:rsidRDefault="00B91BD1" w14:paraId="46A055A5" w14:textId="4F8BC635">
      <w:pPr>
        <w:pStyle w:val="Heading1"/>
        <w:rPr>
          <w:rFonts w:ascii="Arial" w:hAnsi="Arial" w:cs="Arial"/>
          <w:color w:val="004289"/>
          <w:sz w:val="28"/>
          <w:szCs w:val="28"/>
          <w:lang w:val="en-GB"/>
        </w:rPr>
      </w:pPr>
      <w:r>
        <w:rPr>
          <w:rFonts w:ascii="Arial" w:hAnsi="Arial" w:cs="Arial"/>
          <w:color w:val="004289"/>
          <w:sz w:val="28"/>
          <w:szCs w:val="28"/>
          <w:lang w:val="en-GB"/>
        </w:rPr>
        <w:lastRenderedPageBreak/>
        <w:t>A</w:t>
      </w:r>
      <w:proofErr w:type="spellStart"/>
      <w:r w:rsidRPr="00E3628D" w:rsidR="0022087B">
        <w:rPr>
          <w:rFonts w:ascii="Arial" w:hAnsi="Arial" w:cs="Arial"/>
          <w:color w:val="004289"/>
          <w:sz w:val="28"/>
          <w:szCs w:val="28"/>
        </w:rPr>
        <w:t>ction</w:t>
      </w:r>
      <w:proofErr w:type="spellEnd"/>
      <w:r w:rsidRPr="00E3628D" w:rsidR="0022087B">
        <w:rPr>
          <w:rFonts w:ascii="Arial" w:hAnsi="Arial" w:cs="Arial"/>
          <w:color w:val="004289"/>
          <w:sz w:val="28"/>
          <w:szCs w:val="28"/>
        </w:rPr>
        <w:t xml:space="preserve"> plan</w:t>
      </w:r>
      <w:r w:rsidR="0022087B">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261"/>
        <w:gridCol w:w="1868"/>
        <w:gridCol w:w="258"/>
        <w:gridCol w:w="993"/>
        <w:gridCol w:w="1263"/>
        <w:gridCol w:w="579"/>
        <w:gridCol w:w="1432"/>
        <w:gridCol w:w="1307"/>
      </w:tblGrid>
      <w:tr w:rsidRPr="00010C7A" w:rsidR="0022087B" w:rsidTr="57CDE8F5" w14:paraId="5246D260" w14:textId="77777777">
        <w:trPr>
          <w:trHeight w:val="532"/>
        </w:trPr>
        <w:tc>
          <w:tcPr>
            <w:tcW w:w="3261" w:type="dxa"/>
            <w:shd w:val="clear" w:color="auto" w:fill="auto"/>
            <w:tcMar/>
            <w:vAlign w:val="center"/>
          </w:tcPr>
          <w:p w:rsidRPr="00667A61" w:rsidR="0022087B" w:rsidP="00107F1D" w:rsidRDefault="00BE4B26" w14:paraId="10026726" w14:textId="77777777">
            <w:pPr>
              <w:rPr>
                <w:rFonts w:ascii="Arial" w:hAnsi="Arial" w:cs="Arial"/>
                <w:sz w:val="20"/>
                <w:szCs w:val="20"/>
              </w:rPr>
            </w:pPr>
            <w:hyperlink w:history="1" r:id="rId18">
              <w:r w:rsidRPr="00667A61" w:rsidR="0022087B">
                <w:rPr>
                  <w:rStyle w:val="Hyperlink"/>
                  <w:rFonts w:ascii="Arial" w:hAnsi="Arial" w:cs="Arial"/>
                  <w:sz w:val="20"/>
                  <w:szCs w:val="20"/>
                </w:rPr>
                <w:t>National Improvement Framework Priorities</w:t>
              </w:r>
            </w:hyperlink>
          </w:p>
        </w:tc>
        <w:tc>
          <w:tcPr>
            <w:tcW w:w="4961" w:type="dxa"/>
            <w:gridSpan w:val="5"/>
            <w:vMerge w:val="restart"/>
            <w:shd w:val="clear" w:color="auto" w:fill="auto"/>
            <w:tcMar/>
            <w:vAlign w:val="center"/>
          </w:tcPr>
          <w:p w:rsidRPr="00667A61" w:rsidR="0022087B" w:rsidP="00107F1D" w:rsidRDefault="00BE4B26" w14:paraId="473BC5DE" w14:textId="77777777">
            <w:pPr>
              <w:rPr>
                <w:rFonts w:ascii="Arial" w:hAnsi="Arial" w:cs="Arial"/>
                <w:sz w:val="20"/>
                <w:szCs w:val="20"/>
              </w:rPr>
            </w:pPr>
            <w:hyperlink w:history="1" r:id="rId19">
              <w:r w:rsidRPr="00667A61" w:rsidR="0022087B">
                <w:rPr>
                  <w:rStyle w:val="Hyperlink"/>
                  <w:rFonts w:ascii="Arial" w:hAnsi="Arial" w:cs="Arial"/>
                  <w:sz w:val="20"/>
                  <w:szCs w:val="20"/>
                </w:rPr>
                <w:t>HGIOS</w:t>
              </w:r>
            </w:hyperlink>
            <w:r w:rsidRPr="00667A61" w:rsidR="0022087B">
              <w:rPr>
                <w:rFonts w:ascii="Arial" w:hAnsi="Arial" w:cs="Arial"/>
                <w:sz w:val="20"/>
                <w:szCs w:val="20"/>
              </w:rPr>
              <w:t xml:space="preserve"> and </w:t>
            </w:r>
            <w:hyperlink w:history="1" r:id="rId20">
              <w:r w:rsidRPr="00667A61" w:rsidR="0022087B">
                <w:rPr>
                  <w:rStyle w:val="Hyperlink"/>
                  <w:rFonts w:ascii="Arial" w:hAnsi="Arial" w:cs="Arial"/>
                  <w:sz w:val="20"/>
                  <w:szCs w:val="20"/>
                </w:rPr>
                <w:t>ELCC</w:t>
              </w:r>
            </w:hyperlink>
          </w:p>
          <w:p w:rsidRPr="00667A61" w:rsidR="0022087B" w:rsidP="00107F1D" w:rsidRDefault="0022087B" w14:paraId="5B229DCE"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1.1</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Self-evaluation for self-improvement</w:t>
            </w:r>
          </w:p>
          <w:p w:rsidRPr="00667A61" w:rsidR="0022087B" w:rsidP="00107F1D" w:rsidRDefault="0022087B" w14:paraId="5A0CBE9A"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1.2</w:t>
            </w:r>
            <w:r w:rsidRPr="00667A61">
              <w:rPr>
                <w:rFonts w:ascii="Arial" w:hAnsi="Arial" w:eastAsia="Times New Roman" w:cs="Arial"/>
                <w:sz w:val="20"/>
                <w:szCs w:val="20"/>
                <w:lang w:val="en" w:eastAsia="en-GB"/>
              </w:rPr>
              <w:tab/>
            </w:r>
            <w:r w:rsidRPr="00C9783F">
              <w:rPr>
                <w:rFonts w:ascii="Arial" w:hAnsi="Arial" w:eastAsia="Times New Roman" w:cs="Arial"/>
                <w:sz w:val="20"/>
                <w:szCs w:val="20"/>
                <w:highlight w:val="yellow"/>
                <w:lang w:val="en" w:eastAsia="en-GB"/>
              </w:rPr>
              <w:t>Leadership for learning</w:t>
            </w:r>
          </w:p>
          <w:p w:rsidRPr="00667A61" w:rsidR="0022087B" w:rsidP="4C124CF8" w:rsidRDefault="0022087B" w14:paraId="35F900D3" w14:textId="77777777">
            <w:pPr>
              <w:rPr>
                <w:rFonts w:ascii="Arial" w:hAnsi="Arial" w:eastAsia="Times New Roman" w:cs="Arial"/>
                <w:sz w:val="20"/>
                <w:szCs w:val="20"/>
                <w:highlight w:val="yellow"/>
                <w:lang w:val="en" w:eastAsia="en-GB"/>
              </w:rPr>
            </w:pPr>
            <w:r w:rsidRPr="4C124CF8" w:rsidR="0022087B">
              <w:rPr>
                <w:rFonts w:ascii="Arial" w:hAnsi="Arial" w:eastAsia="Times New Roman" w:cs="Arial"/>
                <w:sz w:val="20"/>
                <w:szCs w:val="20"/>
                <w:lang w:val="en" w:eastAsia="en-GB"/>
              </w:rPr>
              <w:t xml:space="preserve">1.3 </w:t>
            </w:r>
            <w:r>
              <w:tab/>
            </w:r>
            <w:r w:rsidRPr="4C124CF8" w:rsidR="0022087B">
              <w:rPr>
                <w:rFonts w:ascii="Arial" w:hAnsi="Arial" w:eastAsia="Times New Roman" w:cs="Arial"/>
                <w:sz w:val="20"/>
                <w:szCs w:val="20"/>
                <w:highlight w:val="yellow"/>
                <w:lang w:val="en" w:eastAsia="en-GB"/>
              </w:rPr>
              <w:t>Leadership of change</w:t>
            </w:r>
          </w:p>
          <w:p w:rsidRPr="00667A61" w:rsidR="0022087B" w:rsidP="00107F1D" w:rsidRDefault="0022087B" w14:paraId="2CA16131"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1.4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Leadership and management of staff/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practitioners</w:t>
            </w:r>
          </w:p>
          <w:p w:rsidRPr="00667A61" w:rsidR="0022087B" w:rsidP="00107F1D" w:rsidRDefault="0022087B" w14:paraId="461A53AA"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1.5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Management of resources to promote equity</w:t>
            </w:r>
          </w:p>
          <w:p w:rsidRPr="00667A61" w:rsidR="0022087B" w:rsidP="00107F1D" w:rsidRDefault="0022087B" w14:paraId="7B0889CE"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2.1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Safeguarding and child protection</w:t>
            </w:r>
          </w:p>
          <w:p w:rsidRPr="00667A61" w:rsidR="0022087B" w:rsidP="5DAD8B98" w:rsidRDefault="0022087B" w14:paraId="119B9701" w14:textId="77777777" w14:noSpellErr="1">
            <w:pPr>
              <w:rPr>
                <w:rFonts w:ascii="Arial" w:hAnsi="Arial" w:eastAsia="Times New Roman" w:cs="Arial"/>
                <w:sz w:val="20"/>
                <w:szCs w:val="20"/>
                <w:highlight w:val="yellow"/>
                <w:lang w:val="en" w:eastAsia="en-GB"/>
              </w:rPr>
            </w:pPr>
            <w:r w:rsidRPr="5DAD8B98" w:rsidR="0022087B">
              <w:rPr>
                <w:rFonts w:ascii="Arial" w:hAnsi="Arial" w:eastAsia="Times New Roman" w:cs="Arial"/>
                <w:sz w:val="20"/>
                <w:szCs w:val="20"/>
                <w:lang w:val="en" w:eastAsia="en-GB"/>
              </w:rPr>
              <w:t xml:space="preserve">2.2 </w:t>
            </w:r>
            <w:r>
              <w:tab/>
            </w:r>
            <w:r w:rsidRPr="5DAD8B98" w:rsidR="0022087B">
              <w:rPr>
                <w:rFonts w:ascii="Arial" w:hAnsi="Arial" w:eastAsia="Times New Roman" w:cs="Arial"/>
                <w:sz w:val="20"/>
                <w:szCs w:val="20"/>
                <w:highlight w:val="yellow"/>
                <w:lang w:val="en" w:eastAsia="en-GB"/>
              </w:rPr>
              <w:t>Curriculum</w:t>
            </w:r>
          </w:p>
          <w:p w:rsidRPr="00667A61" w:rsidR="0022087B" w:rsidP="00107F1D" w:rsidRDefault="0022087B" w14:paraId="18FCBBE3"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2.3 </w:t>
            </w:r>
            <w:r w:rsidRPr="00667A61">
              <w:rPr>
                <w:rFonts w:ascii="Arial" w:hAnsi="Arial" w:eastAsia="Times New Roman" w:cs="Arial"/>
                <w:sz w:val="20"/>
                <w:szCs w:val="20"/>
                <w:lang w:val="en" w:eastAsia="en-GB"/>
              </w:rPr>
              <w:tab/>
            </w:r>
            <w:r w:rsidRPr="00C9783F">
              <w:rPr>
                <w:rFonts w:ascii="Arial" w:hAnsi="Arial" w:eastAsia="Times New Roman" w:cs="Arial"/>
                <w:sz w:val="20"/>
                <w:szCs w:val="20"/>
                <w:highlight w:val="yellow"/>
                <w:lang w:val="en" w:eastAsia="en-GB"/>
              </w:rPr>
              <w:t>Learning teaching and assessment</w:t>
            </w:r>
          </w:p>
          <w:p w:rsidRPr="00667A61" w:rsidR="0022087B" w:rsidP="00107F1D" w:rsidRDefault="0022087B" w14:paraId="32C0A19F"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2.4 </w:t>
            </w:r>
            <w:r w:rsidRPr="00667A61">
              <w:rPr>
                <w:rFonts w:ascii="Arial" w:hAnsi="Arial" w:eastAsia="Times New Roman" w:cs="Arial"/>
                <w:sz w:val="20"/>
                <w:szCs w:val="20"/>
                <w:lang w:val="en" w:eastAsia="en-GB"/>
              </w:rPr>
              <w:tab/>
            </w:r>
            <w:proofErr w:type="spellStart"/>
            <w:r w:rsidRPr="00C9783F">
              <w:rPr>
                <w:rFonts w:ascii="Arial" w:hAnsi="Arial" w:eastAsia="Times New Roman" w:cs="Arial"/>
                <w:sz w:val="20"/>
                <w:szCs w:val="20"/>
                <w:highlight w:val="yellow"/>
                <w:lang w:val="en" w:eastAsia="en-GB"/>
              </w:rPr>
              <w:t>Personalised</w:t>
            </w:r>
            <w:proofErr w:type="spellEnd"/>
            <w:r w:rsidRPr="00C9783F">
              <w:rPr>
                <w:rFonts w:ascii="Arial" w:hAnsi="Arial" w:eastAsia="Times New Roman" w:cs="Arial"/>
                <w:sz w:val="20"/>
                <w:szCs w:val="20"/>
                <w:highlight w:val="yellow"/>
                <w:lang w:val="en" w:eastAsia="en-GB"/>
              </w:rPr>
              <w:t xml:space="preserve"> support</w:t>
            </w:r>
            <w:r w:rsidRPr="00667A61">
              <w:rPr>
                <w:rFonts w:ascii="Arial" w:hAnsi="Arial" w:eastAsia="Times New Roman" w:cs="Arial"/>
                <w:sz w:val="20"/>
                <w:szCs w:val="20"/>
                <w:lang w:val="en" w:eastAsia="en-GB"/>
              </w:rPr>
              <w:t xml:space="preserve"> </w:t>
            </w:r>
          </w:p>
          <w:p w:rsidR="0022087B" w:rsidP="00107F1D" w:rsidRDefault="0022087B" w14:paraId="23052668"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2.5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Family learning</w:t>
            </w:r>
          </w:p>
          <w:p w:rsidRPr="00667A61" w:rsidR="0022087B" w:rsidP="00107F1D" w:rsidRDefault="0022087B" w14:paraId="179F2ED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2.6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Transitions</w:t>
            </w:r>
          </w:p>
          <w:p w:rsidRPr="00667A61" w:rsidR="0022087B" w:rsidP="00107F1D" w:rsidRDefault="0022087B" w14:paraId="50D587E9"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2.7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Partnerships </w:t>
            </w:r>
          </w:p>
          <w:p w:rsidRPr="00667A61" w:rsidR="0022087B" w:rsidP="00107F1D" w:rsidRDefault="0022087B" w14:paraId="2ACBD541" w14:textId="77777777">
            <w:pPr>
              <w:rPr>
                <w:rFonts w:ascii="Arial" w:hAnsi="Arial" w:eastAsia="Times New Roman" w:cs="Arial"/>
                <w:sz w:val="20"/>
                <w:szCs w:val="20"/>
                <w:lang w:val="en" w:eastAsia="en-GB"/>
              </w:rPr>
            </w:pPr>
            <w:r w:rsidRPr="5DAD8B98" w:rsidR="0022087B">
              <w:rPr>
                <w:rFonts w:ascii="Arial" w:hAnsi="Arial" w:eastAsia="Times New Roman" w:cs="Arial"/>
                <w:sz w:val="20"/>
                <w:szCs w:val="20"/>
                <w:lang w:val="en" w:eastAsia="en-GB"/>
              </w:rPr>
              <w:t xml:space="preserve">3.1 </w:t>
            </w:r>
            <w:r>
              <w:tab/>
            </w:r>
            <w:r w:rsidRPr="5DAD8B98" w:rsidR="0022087B">
              <w:rPr>
                <w:rFonts w:ascii="Arial" w:hAnsi="Arial" w:eastAsia="Times New Roman" w:cs="Arial"/>
                <w:sz w:val="20"/>
                <w:szCs w:val="20"/>
                <w:lang w:val="en" w:eastAsia="en-GB"/>
              </w:rPr>
              <w:t xml:space="preserve">Improving/ ensuring wellbeing, </w:t>
            </w:r>
            <w:r w:rsidRPr="5DAD8B98" w:rsidR="0022087B">
              <w:rPr>
                <w:rFonts w:ascii="Arial" w:hAnsi="Arial" w:eastAsia="Times New Roman" w:cs="Arial"/>
                <w:sz w:val="20"/>
                <w:szCs w:val="20"/>
                <w:lang w:val="en" w:eastAsia="en-GB"/>
              </w:rPr>
              <w:t>equality</w:t>
            </w:r>
            <w:r w:rsidRPr="5DAD8B98" w:rsidR="0022087B">
              <w:rPr>
                <w:rFonts w:ascii="Arial" w:hAnsi="Arial" w:eastAsia="Times New Roman" w:cs="Arial"/>
                <w:sz w:val="20"/>
                <w:szCs w:val="20"/>
                <w:lang w:val="en" w:eastAsia="en-GB"/>
              </w:rPr>
              <w:t xml:space="preserve"> and </w:t>
            </w:r>
            <w:r>
              <w:tab/>
            </w:r>
            <w:r w:rsidRPr="5DAD8B98" w:rsidR="0022087B">
              <w:rPr>
                <w:rFonts w:ascii="Arial" w:hAnsi="Arial" w:eastAsia="Times New Roman" w:cs="Arial"/>
                <w:sz w:val="20"/>
                <w:szCs w:val="20"/>
                <w:lang w:val="en" w:eastAsia="en-GB"/>
              </w:rPr>
              <w:t>inclusion</w:t>
            </w:r>
            <w:r w:rsidRPr="5DAD8B98" w:rsidR="0022087B">
              <w:rPr>
                <w:rFonts w:ascii="Arial" w:hAnsi="Arial" w:eastAsia="Times New Roman" w:cs="Arial"/>
                <w:sz w:val="20"/>
                <w:szCs w:val="20"/>
                <w:lang w:val="en" w:eastAsia="en-GB"/>
              </w:rPr>
              <w:t xml:space="preserve"> </w:t>
            </w:r>
          </w:p>
          <w:p w:rsidRPr="00667A61" w:rsidR="0022087B" w:rsidP="00107F1D" w:rsidRDefault="0022087B" w14:paraId="68C0EFC2"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HGIOS 4 </w:t>
            </w:r>
          </w:p>
          <w:p w:rsidRPr="00667A61" w:rsidR="0022087B" w:rsidP="00107F1D" w:rsidRDefault="0022087B" w14:paraId="4CBADAD0"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3.2 </w:t>
            </w:r>
            <w:r w:rsidRPr="00667A61">
              <w:rPr>
                <w:rFonts w:ascii="Arial" w:hAnsi="Arial" w:eastAsia="Times New Roman" w:cs="Arial"/>
                <w:sz w:val="20"/>
                <w:szCs w:val="20"/>
                <w:lang w:val="en" w:eastAsia="en-GB"/>
              </w:rPr>
              <w:tab/>
            </w:r>
            <w:r w:rsidRPr="00C9783F">
              <w:rPr>
                <w:rFonts w:ascii="Arial" w:hAnsi="Arial" w:eastAsia="Times New Roman" w:cs="Arial"/>
                <w:sz w:val="20"/>
                <w:szCs w:val="20"/>
                <w:highlight w:val="yellow"/>
                <w:lang w:val="en" w:eastAsia="en-GB"/>
              </w:rPr>
              <w:t>Raising attainment and achievement</w:t>
            </w:r>
            <w:r w:rsidRPr="00667A61">
              <w:rPr>
                <w:rFonts w:ascii="Arial" w:hAnsi="Arial" w:eastAsia="Times New Roman" w:cs="Arial"/>
                <w:sz w:val="20"/>
                <w:szCs w:val="20"/>
                <w:lang w:val="en" w:eastAsia="en-GB"/>
              </w:rPr>
              <w:t xml:space="preserve"> </w:t>
            </w:r>
          </w:p>
          <w:p w:rsidRPr="00667A61" w:rsidR="0022087B" w:rsidP="00107F1D" w:rsidRDefault="0022087B" w14:paraId="376948A3"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Increasing creativity and employability </w:t>
            </w:r>
          </w:p>
          <w:p w:rsidRPr="00667A61" w:rsidR="0022087B" w:rsidP="00107F1D" w:rsidRDefault="0022087B" w14:paraId="5D145E58"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HGIOELC </w:t>
            </w:r>
          </w:p>
          <w:p w:rsidRPr="00667A61" w:rsidR="0022087B" w:rsidP="00107F1D" w:rsidRDefault="0022087B" w14:paraId="71743A98"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3.2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Securing children’s progress </w:t>
            </w:r>
          </w:p>
          <w:p w:rsidRPr="00667A61" w:rsidR="0022087B" w:rsidP="00107F1D" w:rsidRDefault="0022087B" w14:paraId="12F8D740"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Developing creativity and skills for life</w:t>
            </w:r>
          </w:p>
        </w:tc>
        <w:tc>
          <w:tcPr>
            <w:tcW w:w="2739" w:type="dxa"/>
            <w:gridSpan w:val="2"/>
            <w:vMerge w:val="restart"/>
            <w:shd w:val="clear" w:color="auto" w:fill="auto"/>
            <w:tcMar/>
            <w:vAlign w:val="center"/>
          </w:tcPr>
          <w:p w:rsidRPr="0022087B" w:rsidR="0022087B" w:rsidP="00107F1D" w:rsidRDefault="0022087B" w14:paraId="6F6679CE" w14:textId="77777777">
            <w:pPr>
              <w:tabs>
                <w:tab w:val="left" w:pos="2794"/>
              </w:tabs>
              <w:rPr>
                <w:b/>
                <w:bCs/>
                <w:color w:val="1F4E79" w:themeColor="accent1" w:themeShade="80"/>
              </w:rPr>
            </w:pPr>
            <w:r w:rsidRPr="0022087B">
              <w:rPr>
                <w:rFonts w:ascii="Arial" w:hAnsi="Arial" w:eastAsia="Times New Roman"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rsidR="0022087B" w:rsidP="00107F1D" w:rsidRDefault="0022087B" w14:paraId="495BBF95" w14:textId="77777777">
            <w:pPr>
              <w:tabs>
                <w:tab w:val="left" w:pos="2794"/>
              </w:tabs>
            </w:pPr>
            <w:r w:rsidRPr="00697D67">
              <w:t xml:space="preserve"> 1. </w:t>
            </w:r>
            <w:r w:rsidRPr="00231BD0">
              <w:rPr>
                <w:highlight w:val="yellow"/>
              </w:rPr>
              <w:t xml:space="preserve">Improving learning, </w:t>
            </w:r>
            <w:proofErr w:type="gramStart"/>
            <w:r w:rsidRPr="00231BD0">
              <w:rPr>
                <w:highlight w:val="yellow"/>
              </w:rPr>
              <w:t>teaching</w:t>
            </w:r>
            <w:proofErr w:type="gramEnd"/>
            <w:r w:rsidRPr="00231BD0">
              <w:rPr>
                <w:highlight w:val="yellow"/>
              </w:rPr>
              <w:t xml:space="preserve"> and assessment.</w:t>
            </w:r>
          </w:p>
          <w:p w:rsidR="0022087B" w:rsidP="00107F1D" w:rsidRDefault="0022087B" w14:paraId="5FD198C2" w14:textId="77777777">
            <w:pPr>
              <w:tabs>
                <w:tab w:val="left" w:pos="2794"/>
              </w:tabs>
            </w:pPr>
            <w:r w:rsidRPr="00697D67">
              <w:t xml:space="preserve"> 2. Partnership working to raise attainment.</w:t>
            </w:r>
          </w:p>
          <w:p w:rsidR="0022087B" w:rsidP="00107F1D" w:rsidRDefault="0022087B" w14:paraId="06DE3E52" w14:textId="77777777">
            <w:pPr>
              <w:tabs>
                <w:tab w:val="left" w:pos="2794"/>
              </w:tabs>
            </w:pPr>
            <w:r w:rsidRPr="00697D67">
              <w:t xml:space="preserve"> 3. </w:t>
            </w:r>
            <w:r w:rsidRPr="00231BD0">
              <w:rPr>
                <w:highlight w:val="yellow"/>
              </w:rPr>
              <w:t>Developing leadership at all levels.</w:t>
            </w:r>
          </w:p>
          <w:p w:rsidR="0022087B" w:rsidP="00107F1D" w:rsidRDefault="0022087B" w14:paraId="17097C39" w14:textId="77777777">
            <w:r w:rsidRPr="00697D67">
              <w:t xml:space="preserve"> 4 Improvement through self-evaluation.</w:t>
            </w:r>
          </w:p>
          <w:p w:rsidR="0022087B" w:rsidP="00107F1D" w:rsidRDefault="0022087B" w14:paraId="61EF6588" w14:textId="77777777"/>
          <w:p w:rsidR="0022087B" w:rsidP="00107F1D" w:rsidRDefault="0022087B" w14:paraId="3816EF8B" w14:textId="77777777"/>
          <w:p w:rsidR="0022087B" w:rsidP="00107F1D" w:rsidRDefault="0022087B" w14:paraId="62F078DE" w14:textId="77777777"/>
          <w:p w:rsidR="0022087B" w:rsidP="00107F1D" w:rsidRDefault="0022087B" w14:paraId="3E59C087" w14:textId="77777777"/>
          <w:p w:rsidR="0022087B" w:rsidP="00107F1D" w:rsidRDefault="0022087B" w14:paraId="143BD9C1" w14:textId="77777777"/>
          <w:p w:rsidR="0022087B" w:rsidP="00107F1D" w:rsidRDefault="0022087B" w14:paraId="571D8B5E" w14:textId="77777777"/>
          <w:p w:rsidR="0022087B" w:rsidP="00107F1D" w:rsidRDefault="0022087B" w14:paraId="23786F37" w14:textId="77777777"/>
          <w:p w:rsidR="0022087B" w:rsidP="00107F1D" w:rsidRDefault="0022087B" w14:paraId="5E4F5131" w14:textId="77777777"/>
          <w:p w:rsidR="0022087B" w:rsidP="00107F1D" w:rsidRDefault="0022087B" w14:paraId="23EAB831" w14:textId="77777777"/>
          <w:p w:rsidR="0022087B" w:rsidP="00107F1D" w:rsidRDefault="0022087B" w14:paraId="7EA8FF25" w14:textId="77777777"/>
          <w:p w:rsidR="0022087B" w:rsidP="00107F1D" w:rsidRDefault="0022087B" w14:paraId="34513C5B" w14:textId="77777777"/>
          <w:p w:rsidR="0022087B" w:rsidP="00107F1D" w:rsidRDefault="0022087B" w14:paraId="2B854A19" w14:textId="77777777"/>
          <w:p w:rsidR="0022087B" w:rsidP="00107F1D" w:rsidRDefault="0022087B" w14:paraId="33786F29" w14:textId="77777777"/>
          <w:p w:rsidR="0022087B" w:rsidP="00107F1D" w:rsidRDefault="0022087B" w14:paraId="2E4D35B6" w14:textId="77777777"/>
          <w:p w:rsidRPr="00667A61" w:rsidR="0022087B" w:rsidP="00107F1D" w:rsidRDefault="0022087B" w14:paraId="63125B56" w14:textId="77777777">
            <w:pPr>
              <w:rPr>
                <w:sz w:val="20"/>
                <w:szCs w:val="20"/>
              </w:rPr>
            </w:pPr>
          </w:p>
        </w:tc>
      </w:tr>
      <w:tr w:rsidRPr="00010C7A" w:rsidR="0022087B" w:rsidTr="57CDE8F5" w14:paraId="6A3124DE" w14:textId="77777777">
        <w:trPr>
          <w:trHeight w:val="3983"/>
        </w:trPr>
        <w:tc>
          <w:tcPr>
            <w:tcW w:w="3261" w:type="dxa"/>
            <w:tcMar/>
          </w:tcPr>
          <w:p w:rsidRPr="00C9783F" w:rsidR="0022087B" w:rsidP="00107F1D" w:rsidRDefault="0022087B" w14:paraId="02018871" w14:textId="77777777" w14:noSpellErr="1">
            <w:pPr>
              <w:pStyle w:val="ListParagraph"/>
              <w:numPr>
                <w:ilvl w:val="0"/>
                <w:numId w:val="2"/>
              </w:numPr>
              <w:ind w:left="608" w:hanging="425"/>
              <w:rPr>
                <w:rFonts w:ascii="Arial" w:hAnsi="Arial" w:eastAsia="Times New Roman" w:cs="Arial"/>
                <w:sz w:val="20"/>
                <w:szCs w:val="20"/>
                <w:highlight w:val="yellow"/>
                <w:lang w:val="en" w:eastAsia="en-GB"/>
              </w:rPr>
            </w:pPr>
            <w:r w:rsidRPr="5DAD8B98" w:rsidR="0022087B">
              <w:rPr>
                <w:rFonts w:ascii="Arial" w:hAnsi="Arial" w:eastAsia="Times New Roman" w:cs="Arial"/>
                <w:sz w:val="20"/>
                <w:szCs w:val="20"/>
                <w:highlight w:val="yellow"/>
                <w:lang w:val="en" w:eastAsia="en-GB"/>
              </w:rPr>
              <w:t xml:space="preserve">Improvement in attainment, particularly </w:t>
            </w:r>
            <w:r w:rsidRPr="5DAD8B98" w:rsidR="0022087B">
              <w:rPr>
                <w:rFonts w:ascii="Arial" w:hAnsi="Arial" w:eastAsia="Times New Roman" w:cs="Arial"/>
                <w:sz w:val="20"/>
                <w:szCs w:val="20"/>
                <w:lang w:val="en" w:eastAsia="en-GB"/>
              </w:rPr>
              <w:t>in literacy</w:t>
            </w:r>
            <w:r w:rsidRPr="5DAD8B98" w:rsidR="0022087B">
              <w:rPr>
                <w:rFonts w:ascii="Arial" w:hAnsi="Arial" w:eastAsia="Times New Roman" w:cs="Arial"/>
                <w:sz w:val="20"/>
                <w:szCs w:val="20"/>
                <w:highlight w:val="yellow"/>
                <w:lang w:val="en" w:eastAsia="en-GB"/>
              </w:rPr>
              <w:t xml:space="preserve"> and numeracy. </w:t>
            </w:r>
          </w:p>
          <w:p w:rsidRPr="00667A61" w:rsidR="0022087B" w:rsidP="00107F1D" w:rsidRDefault="0022087B" w14:paraId="0FDC092E" w14:textId="77777777">
            <w:pPr>
              <w:pStyle w:val="ListParagraph"/>
              <w:numPr>
                <w:ilvl w:val="0"/>
                <w:numId w:val="2"/>
              </w:numPr>
              <w:ind w:left="608" w:hanging="425"/>
              <w:rPr>
                <w:rFonts w:ascii="Arial" w:hAnsi="Arial" w:eastAsia="Times New Roman" w:cs="Arial"/>
                <w:sz w:val="20"/>
                <w:szCs w:val="20"/>
                <w:lang w:val="en" w:eastAsia="en-GB"/>
              </w:rPr>
            </w:pPr>
            <w:r w:rsidRPr="00C9783F">
              <w:rPr>
                <w:rFonts w:ascii="Arial" w:hAnsi="Arial" w:eastAsia="Times New Roman" w:cs="Arial"/>
                <w:sz w:val="20"/>
                <w:szCs w:val="20"/>
                <w:highlight w:val="yellow"/>
                <w:lang w:val="en" w:eastAsia="en-GB"/>
              </w:rPr>
              <w:t>Closing the attainment gap between the most and least disadvantaged children</w:t>
            </w:r>
            <w:r w:rsidRPr="00667A61">
              <w:rPr>
                <w:rFonts w:ascii="Arial" w:hAnsi="Arial" w:eastAsia="Times New Roman" w:cs="Arial"/>
                <w:sz w:val="20"/>
                <w:szCs w:val="20"/>
                <w:lang w:val="en" w:eastAsia="en-GB"/>
              </w:rPr>
              <w:t xml:space="preserve">. </w:t>
            </w:r>
          </w:p>
          <w:p w:rsidRPr="00667A61" w:rsidR="0022087B" w:rsidP="00107F1D" w:rsidRDefault="0022087B" w14:paraId="0758F10C" w14:textId="77777777">
            <w:pPr>
              <w:pStyle w:val="ListParagraph"/>
              <w:numPr>
                <w:ilvl w:val="0"/>
                <w:numId w:val="2"/>
              </w:numPr>
              <w:ind w:left="608" w:hanging="425"/>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Improvement in children and young people’s health and wellbeing. </w:t>
            </w:r>
          </w:p>
          <w:p w:rsidRPr="00667A61" w:rsidR="0022087B" w:rsidP="00107F1D" w:rsidRDefault="0022087B" w14:paraId="7A2420D6" w14:textId="77777777" w14:noSpellErr="1">
            <w:pPr>
              <w:pStyle w:val="ListParagraph"/>
              <w:numPr>
                <w:ilvl w:val="0"/>
                <w:numId w:val="2"/>
              </w:numPr>
              <w:ind w:left="608" w:hanging="425"/>
              <w:rPr>
                <w:rFonts w:ascii="Arial" w:hAnsi="Arial" w:eastAsia="Times New Roman" w:cs="Arial"/>
                <w:sz w:val="20"/>
                <w:szCs w:val="20"/>
                <w:lang w:val="en" w:eastAsia="en-GB"/>
              </w:rPr>
            </w:pPr>
            <w:r w:rsidRPr="5DAD8B98" w:rsidR="0022087B">
              <w:rPr>
                <w:rFonts w:ascii="Arial" w:hAnsi="Arial" w:eastAsia="Times New Roman" w:cs="Arial"/>
                <w:sz w:val="20"/>
                <w:szCs w:val="20"/>
                <w:highlight w:val="yellow"/>
                <w:lang w:val="en" w:eastAsia="en-GB"/>
              </w:rPr>
              <w:t>Improvement in employability skills and sustained, positive destinations.</w:t>
            </w:r>
            <w:r w:rsidRPr="5DAD8B98" w:rsidR="0022087B">
              <w:rPr>
                <w:rFonts w:ascii="Arial" w:hAnsi="Arial" w:eastAsia="Times New Roman" w:cs="Arial"/>
                <w:sz w:val="20"/>
                <w:szCs w:val="20"/>
                <w:lang w:val="en" w:eastAsia="en-GB"/>
              </w:rPr>
              <w:t xml:space="preserve"> </w:t>
            </w:r>
          </w:p>
          <w:p w:rsidRPr="00667A61" w:rsidR="0022087B" w:rsidP="00107F1D" w:rsidRDefault="0022087B" w14:paraId="570CBCE2"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Key drivers of improvement </w:t>
            </w:r>
          </w:p>
          <w:p w:rsidRPr="00667A61" w:rsidR="0022087B" w:rsidP="00107F1D" w:rsidRDefault="0022087B" w14:paraId="1EB70FC8" w14:textId="77777777" w14:noSpellErr="1">
            <w:pPr>
              <w:rPr>
                <w:rFonts w:ascii="Arial" w:hAnsi="Arial" w:eastAsia="Times New Roman" w:cs="Arial"/>
                <w:sz w:val="20"/>
                <w:szCs w:val="20"/>
                <w:lang w:val="en" w:eastAsia="en-GB"/>
              </w:rPr>
            </w:pPr>
            <w:r w:rsidRPr="5DAD8B98" w:rsidR="0022087B">
              <w:rPr>
                <w:rFonts w:ascii="Arial" w:hAnsi="Arial" w:eastAsia="Times New Roman" w:cs="Arial"/>
                <w:sz w:val="20"/>
                <w:szCs w:val="20"/>
                <w:lang w:val="en" w:eastAsia="en-GB"/>
              </w:rPr>
              <w:t>School leadership</w:t>
            </w:r>
            <w:r w:rsidRPr="5DAD8B98" w:rsidR="0022087B">
              <w:rPr>
                <w:rFonts w:ascii="Arial" w:hAnsi="Arial" w:eastAsia="Times New Roman" w:cs="Arial"/>
                <w:sz w:val="20"/>
                <w:szCs w:val="20"/>
                <w:lang w:val="en" w:eastAsia="en-GB"/>
              </w:rPr>
              <w:t xml:space="preserve"> </w:t>
            </w:r>
          </w:p>
          <w:p w:rsidRPr="00667A61" w:rsidR="0022087B" w:rsidP="00107F1D" w:rsidRDefault="0022087B" w14:paraId="6FE531C9" w14:textId="77777777">
            <w:pPr>
              <w:rPr>
                <w:rFonts w:ascii="Arial" w:hAnsi="Arial" w:eastAsia="Times New Roman" w:cs="Arial"/>
                <w:sz w:val="20"/>
                <w:szCs w:val="20"/>
                <w:lang w:val="en" w:eastAsia="en-GB"/>
              </w:rPr>
            </w:pPr>
          </w:p>
          <w:p w:rsidRPr="00667A61" w:rsidR="0022087B" w:rsidP="00107F1D" w:rsidRDefault="0022087B" w14:paraId="46B3ECD2" w14:textId="77777777">
            <w:pPr>
              <w:rPr>
                <w:rFonts w:ascii="Arial" w:hAnsi="Arial" w:eastAsia="Times New Roman" w:cs="Arial"/>
                <w:sz w:val="20"/>
                <w:szCs w:val="20"/>
                <w:lang w:val="en" w:eastAsia="en-GB"/>
              </w:rPr>
            </w:pPr>
            <w:r w:rsidRPr="00231BD0">
              <w:rPr>
                <w:rFonts w:ascii="Arial" w:hAnsi="Arial" w:eastAsia="Times New Roman" w:cs="Arial"/>
                <w:sz w:val="20"/>
                <w:szCs w:val="20"/>
                <w:highlight w:val="yellow"/>
                <w:lang w:val="en" w:eastAsia="en-GB"/>
              </w:rPr>
              <w:t>Teacher professionalism</w:t>
            </w:r>
            <w:r w:rsidRPr="00667A61">
              <w:rPr>
                <w:rFonts w:ascii="Arial" w:hAnsi="Arial" w:eastAsia="Times New Roman" w:cs="Arial"/>
                <w:sz w:val="20"/>
                <w:szCs w:val="20"/>
                <w:lang w:val="en" w:eastAsia="en-GB"/>
              </w:rPr>
              <w:t xml:space="preserve"> </w:t>
            </w:r>
          </w:p>
          <w:p w:rsidRPr="00667A61" w:rsidR="0022087B" w:rsidP="00107F1D" w:rsidRDefault="0022087B" w14:paraId="7F91176A" w14:textId="77777777">
            <w:pPr>
              <w:rPr>
                <w:rFonts w:ascii="Arial" w:hAnsi="Arial" w:eastAsia="Times New Roman" w:cs="Arial"/>
                <w:sz w:val="20"/>
                <w:szCs w:val="20"/>
                <w:lang w:val="en" w:eastAsia="en-GB"/>
              </w:rPr>
            </w:pPr>
          </w:p>
          <w:p w:rsidRPr="00667A61" w:rsidR="0022087B" w:rsidP="00107F1D" w:rsidRDefault="0022087B" w14:paraId="7C3C499F"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Parental engagement </w:t>
            </w:r>
          </w:p>
          <w:p w:rsidRPr="00667A61" w:rsidR="0022087B" w:rsidP="00107F1D" w:rsidRDefault="0022087B" w14:paraId="2FE14C61" w14:textId="77777777">
            <w:pPr>
              <w:rPr>
                <w:rFonts w:ascii="Arial" w:hAnsi="Arial" w:eastAsia="Times New Roman" w:cs="Arial"/>
                <w:sz w:val="20"/>
                <w:szCs w:val="20"/>
                <w:lang w:val="en" w:eastAsia="en-GB"/>
              </w:rPr>
            </w:pPr>
          </w:p>
          <w:p w:rsidRPr="00667A61" w:rsidR="0022087B" w:rsidP="00107F1D" w:rsidRDefault="0022087B" w14:paraId="713BE334" w14:textId="77777777">
            <w:pPr>
              <w:rPr>
                <w:rFonts w:ascii="Arial" w:hAnsi="Arial" w:eastAsia="Times New Roman" w:cs="Arial"/>
                <w:sz w:val="20"/>
                <w:szCs w:val="20"/>
                <w:lang w:val="en" w:eastAsia="en-GB"/>
              </w:rPr>
            </w:pPr>
            <w:r w:rsidRPr="00231BD0">
              <w:rPr>
                <w:rFonts w:ascii="Arial" w:hAnsi="Arial" w:eastAsia="Times New Roman" w:cs="Arial"/>
                <w:sz w:val="20"/>
                <w:szCs w:val="20"/>
                <w:highlight w:val="yellow"/>
                <w:lang w:val="en" w:eastAsia="en-GB"/>
              </w:rPr>
              <w:t>Assessment of children’s progress</w:t>
            </w:r>
          </w:p>
          <w:p w:rsidRPr="00667A61" w:rsidR="0022087B" w:rsidP="00107F1D" w:rsidRDefault="0022087B" w14:paraId="2188240D" w14:textId="77777777">
            <w:pPr>
              <w:rPr>
                <w:rFonts w:ascii="Arial" w:hAnsi="Arial" w:eastAsia="Times New Roman" w:cs="Arial"/>
                <w:sz w:val="20"/>
                <w:szCs w:val="20"/>
                <w:lang w:val="en" w:eastAsia="en-GB"/>
              </w:rPr>
            </w:pPr>
          </w:p>
          <w:p w:rsidRPr="00667A61" w:rsidR="0022087B" w:rsidP="00107F1D" w:rsidRDefault="0022087B" w14:paraId="7EDBB866"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School improvement </w:t>
            </w:r>
          </w:p>
          <w:p w:rsidRPr="00667A61" w:rsidR="0022087B" w:rsidP="00107F1D" w:rsidRDefault="0022087B" w14:paraId="4E3E0B4D" w14:textId="77777777">
            <w:pPr>
              <w:rPr>
                <w:rFonts w:ascii="Arial" w:hAnsi="Arial" w:eastAsia="Times New Roman" w:cs="Arial"/>
                <w:sz w:val="20"/>
                <w:szCs w:val="20"/>
                <w:lang w:val="en" w:eastAsia="en-GB"/>
              </w:rPr>
            </w:pPr>
          </w:p>
          <w:p w:rsidRPr="00667A61" w:rsidR="0022087B" w:rsidP="00107F1D" w:rsidRDefault="0022087B" w14:paraId="3D4478B1" w14:textId="77777777">
            <w:pPr>
              <w:rPr>
                <w:rFonts w:ascii="Arial" w:hAnsi="Arial" w:eastAsia="Times New Roman" w:cs="Arial"/>
                <w:sz w:val="20"/>
                <w:szCs w:val="20"/>
                <w:lang w:val="en" w:eastAsia="en-GB"/>
              </w:rPr>
            </w:pPr>
            <w:r w:rsidRPr="00231BD0">
              <w:rPr>
                <w:rFonts w:ascii="Arial" w:hAnsi="Arial" w:eastAsia="Times New Roman" w:cs="Arial"/>
                <w:sz w:val="20"/>
                <w:szCs w:val="20"/>
                <w:highlight w:val="yellow"/>
                <w:lang w:val="en" w:eastAsia="en-GB"/>
              </w:rPr>
              <w:t>Performance Information</w:t>
            </w:r>
          </w:p>
        </w:tc>
        <w:tc>
          <w:tcPr>
            <w:tcW w:w="4961" w:type="dxa"/>
            <w:gridSpan w:val="5"/>
            <w:vMerge/>
            <w:tcMar/>
          </w:tcPr>
          <w:p w:rsidRPr="00667A61" w:rsidR="0022087B" w:rsidP="00107F1D" w:rsidRDefault="0022087B" w14:paraId="06D6F17A" w14:textId="77777777">
            <w:pPr>
              <w:rPr>
                <w:rFonts w:ascii="Arial" w:hAnsi="Arial" w:eastAsia="Times New Roman" w:cs="Arial"/>
                <w:sz w:val="20"/>
                <w:szCs w:val="20"/>
                <w:lang w:val="en" w:eastAsia="en-GB"/>
              </w:rPr>
            </w:pPr>
          </w:p>
        </w:tc>
        <w:tc>
          <w:tcPr>
            <w:tcW w:w="2739" w:type="dxa"/>
            <w:gridSpan w:val="2"/>
            <w:vMerge/>
            <w:tcMar/>
          </w:tcPr>
          <w:p w:rsidRPr="00667A61" w:rsidR="0022087B" w:rsidP="00107F1D" w:rsidRDefault="0022087B" w14:paraId="7EFA7A42" w14:textId="77777777">
            <w:pPr>
              <w:rPr>
                <w:rFonts w:ascii="Arial" w:hAnsi="Arial" w:eastAsia="Times New Roman" w:cs="Arial"/>
                <w:sz w:val="20"/>
                <w:szCs w:val="20"/>
                <w:lang w:val="en" w:eastAsia="en-GB"/>
              </w:rPr>
            </w:pPr>
          </w:p>
        </w:tc>
      </w:tr>
      <w:tr w:rsidRPr="00010C7A" w:rsidR="0022087B" w:rsidTr="57CDE8F5" w14:paraId="5101DD4E" w14:textId="77777777">
        <w:trPr>
          <w:trHeight w:val="369"/>
        </w:trPr>
        <w:tc>
          <w:tcPr>
            <w:tcW w:w="5387" w:type="dxa"/>
            <w:gridSpan w:val="3"/>
            <w:shd w:val="clear" w:color="auto" w:fill="BDD6EE" w:themeFill="accent1" w:themeFillTint="66"/>
            <w:tcMar/>
            <w:vAlign w:val="center"/>
          </w:tcPr>
          <w:p w:rsidR="0022087B" w:rsidP="004D49DD" w:rsidRDefault="0022087B" w14:paraId="5A3F59FC" w14:textId="40175A65">
            <w:pPr>
              <w:tabs>
                <w:tab w:val="left" w:pos="2794"/>
              </w:tabs>
              <w:rPr>
                <w:b/>
                <w:sz w:val="20"/>
                <w:szCs w:val="20"/>
              </w:rPr>
            </w:pPr>
            <w:r>
              <w:rPr>
                <w:b/>
                <w:sz w:val="20"/>
                <w:szCs w:val="20"/>
              </w:rPr>
              <w:t xml:space="preserve">Priority </w:t>
            </w:r>
            <w:proofErr w:type="gramStart"/>
            <w:r>
              <w:rPr>
                <w:b/>
                <w:sz w:val="20"/>
                <w:szCs w:val="20"/>
              </w:rPr>
              <w:t>2 :</w:t>
            </w:r>
            <w:proofErr w:type="gramEnd"/>
            <w:r>
              <w:rPr>
                <w:b/>
                <w:sz w:val="20"/>
                <w:szCs w:val="20"/>
              </w:rPr>
              <w:t xml:space="preserve"> </w:t>
            </w:r>
            <w:r w:rsidR="004D49DD">
              <w:rPr>
                <w:b/>
                <w:sz w:val="20"/>
                <w:szCs w:val="20"/>
              </w:rPr>
              <w:t xml:space="preserve">: To improve </w:t>
            </w:r>
            <w:r w:rsidR="001644EF">
              <w:rPr>
                <w:b/>
                <w:sz w:val="20"/>
                <w:szCs w:val="20"/>
              </w:rPr>
              <w:t>t</w:t>
            </w:r>
            <w:r w:rsidR="004D49DD">
              <w:rPr>
                <w:b/>
                <w:sz w:val="20"/>
                <w:szCs w:val="20"/>
              </w:rPr>
              <w:t>he understanding of number across all stages</w:t>
            </w:r>
            <w:r w:rsidR="005E60CB">
              <w:rPr>
                <w:b/>
                <w:sz w:val="20"/>
                <w:szCs w:val="20"/>
              </w:rPr>
              <w:t xml:space="preserve"> and implement use of Numicon resources</w:t>
            </w:r>
            <w:r w:rsidR="001644EF">
              <w:rPr>
                <w:b/>
                <w:sz w:val="20"/>
                <w:szCs w:val="20"/>
              </w:rPr>
              <w:t xml:space="preserve"> </w:t>
            </w:r>
          </w:p>
        </w:tc>
        <w:tc>
          <w:tcPr>
            <w:tcW w:w="5574" w:type="dxa"/>
            <w:gridSpan w:val="5"/>
            <w:shd w:val="clear" w:color="auto" w:fill="BDD6EE" w:themeFill="accent1" w:themeFillTint="66"/>
            <w:tcMar/>
            <w:vAlign w:val="center"/>
          </w:tcPr>
          <w:p w:rsidR="0022087B" w:rsidP="5DAD8B98" w:rsidRDefault="00C9783F" w14:paraId="06CE76AF" w14:textId="5B6084EC">
            <w:pPr>
              <w:tabs>
                <w:tab w:val="left" w:pos="2794"/>
              </w:tabs>
              <w:rPr>
                <w:b w:val="1"/>
                <w:bCs w:val="1"/>
                <w:sz w:val="20"/>
                <w:szCs w:val="20"/>
              </w:rPr>
            </w:pPr>
            <w:r w:rsidRPr="5DAD8B98" w:rsidR="64B0C4BA">
              <w:rPr>
                <w:b w:val="1"/>
                <w:bCs w:val="1"/>
                <w:sz w:val="20"/>
                <w:szCs w:val="20"/>
              </w:rPr>
              <w:t>SNSAs, assessment undertaken in class, Seesaw /Google classroom</w:t>
            </w:r>
            <w:r w:rsidRPr="5DAD8B98" w:rsidR="6C21BEE9">
              <w:rPr>
                <w:b w:val="1"/>
                <w:bCs w:val="1"/>
                <w:sz w:val="20"/>
                <w:szCs w:val="20"/>
              </w:rPr>
              <w:t xml:space="preserve"> and other social media </w:t>
            </w:r>
            <w:r w:rsidRPr="5DAD8B98" w:rsidR="64B0C4BA">
              <w:rPr>
                <w:b w:val="1"/>
                <w:bCs w:val="1"/>
                <w:sz w:val="20"/>
                <w:szCs w:val="20"/>
              </w:rPr>
              <w:t>feedback</w:t>
            </w:r>
            <w:r w:rsidRPr="5DAD8B98" w:rsidR="7CC0749E">
              <w:rPr>
                <w:b w:val="1"/>
                <w:bCs w:val="1"/>
                <w:sz w:val="20"/>
                <w:szCs w:val="20"/>
              </w:rPr>
              <w:t xml:space="preserve">, </w:t>
            </w:r>
          </w:p>
          <w:p w:rsidR="0022087B" w:rsidP="00107F1D" w:rsidRDefault="0022087B" w14:paraId="655A3721" w14:textId="77777777">
            <w:pPr>
              <w:tabs>
                <w:tab w:val="left" w:pos="2794"/>
              </w:tabs>
              <w:rPr>
                <w:b/>
                <w:sz w:val="20"/>
                <w:szCs w:val="20"/>
              </w:rPr>
            </w:pPr>
          </w:p>
        </w:tc>
      </w:tr>
      <w:tr w:rsidRPr="00010C7A" w:rsidR="0022087B" w:rsidTr="57CDE8F5" w14:paraId="0D6AAED7" w14:textId="77777777">
        <w:trPr>
          <w:trHeight w:val="369"/>
        </w:trPr>
        <w:tc>
          <w:tcPr>
            <w:tcW w:w="5129" w:type="dxa"/>
            <w:gridSpan w:val="2"/>
            <w:vMerge w:val="restart"/>
            <w:shd w:val="clear" w:color="auto" w:fill="BDD6EE" w:themeFill="accent1" w:themeFillTint="66"/>
            <w:tcMar/>
            <w:vAlign w:val="center"/>
          </w:tcPr>
          <w:p w:rsidRPr="00E3628D" w:rsidR="0022087B" w:rsidP="00107F1D" w:rsidRDefault="0022087B" w14:paraId="4F93DDE4" w14:textId="77777777">
            <w:pPr>
              <w:rPr>
                <w:rFonts w:ascii="Arial" w:hAnsi="Arial" w:cs="Arial"/>
                <w:b/>
                <w:bCs/>
                <w:color w:val="004289"/>
              </w:rPr>
            </w:pPr>
            <w:r>
              <w:rPr>
                <w:rFonts w:ascii="Arial" w:hAnsi="Arial" w:cs="Arial"/>
                <w:b/>
                <w:bCs/>
                <w:color w:val="004289"/>
              </w:rPr>
              <w:t>Key actions</w:t>
            </w:r>
          </w:p>
        </w:tc>
        <w:tc>
          <w:tcPr>
            <w:tcW w:w="1251" w:type="dxa"/>
            <w:gridSpan w:val="2"/>
            <w:vMerge w:val="restart"/>
            <w:shd w:val="clear" w:color="auto" w:fill="BDD6EE" w:themeFill="accent1" w:themeFillTint="66"/>
            <w:tcMar/>
            <w:vAlign w:val="center"/>
          </w:tcPr>
          <w:p w:rsidRPr="00E3628D" w:rsidR="0022087B" w:rsidP="00107F1D" w:rsidRDefault="0022087B" w14:paraId="76B44486" w14:textId="77777777">
            <w:pPr>
              <w:tabs>
                <w:tab w:val="left" w:pos="2794"/>
              </w:tabs>
              <w:rPr>
                <w:rFonts w:ascii="Arial" w:hAnsi="Arial" w:cs="Arial"/>
                <w:b/>
                <w:bCs/>
                <w:color w:val="004289"/>
              </w:rPr>
            </w:pPr>
            <w:r>
              <w:rPr>
                <w:rFonts w:ascii="Arial" w:hAnsi="Arial" w:cs="Arial"/>
                <w:b/>
                <w:bCs/>
                <w:color w:val="004289"/>
              </w:rPr>
              <w:t>By whom</w:t>
            </w:r>
          </w:p>
        </w:tc>
        <w:tc>
          <w:tcPr>
            <w:tcW w:w="1263" w:type="dxa"/>
            <w:vMerge w:val="restart"/>
            <w:shd w:val="clear" w:color="auto" w:fill="BDD6EE" w:themeFill="accent1" w:themeFillTint="66"/>
            <w:tcMar/>
            <w:vAlign w:val="center"/>
          </w:tcPr>
          <w:p w:rsidRPr="00E3628D" w:rsidR="0022087B" w:rsidP="00107F1D" w:rsidRDefault="0022087B" w14:paraId="7CB5BA91" w14:textId="77777777">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Mar/>
          </w:tcPr>
          <w:p w:rsidR="0022087B" w:rsidP="00107F1D" w:rsidRDefault="0022087B" w14:paraId="62C35079" w14:textId="77777777">
            <w:pPr>
              <w:tabs>
                <w:tab w:val="left" w:pos="2794"/>
              </w:tabs>
              <w:rPr>
                <w:rFonts w:ascii="Arial" w:hAnsi="Arial" w:cs="Arial"/>
                <w:b/>
                <w:bCs/>
              </w:rPr>
            </w:pPr>
          </w:p>
          <w:p w:rsidR="0022087B" w:rsidP="00107F1D" w:rsidRDefault="0022087B" w14:paraId="79F31F46" w14:textId="77777777">
            <w:pPr>
              <w:tabs>
                <w:tab w:val="left" w:pos="2794"/>
              </w:tabs>
              <w:rPr>
                <w:rFonts w:ascii="Arial" w:hAnsi="Arial" w:cs="Arial"/>
                <w:b/>
                <w:bCs/>
              </w:rPr>
            </w:pPr>
          </w:p>
          <w:p w:rsidRPr="00B87E82" w:rsidR="0022087B" w:rsidP="00107F1D" w:rsidRDefault="0022087B" w14:paraId="7F03C127" w14:textId="77777777">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rsidRPr="00667A61" w:rsidR="0022087B" w:rsidP="00107F1D" w:rsidRDefault="0022087B" w14:paraId="4E15F7C4" w14:textId="77777777">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Mar/>
          </w:tcPr>
          <w:p w:rsidRPr="00231BD0" w:rsidR="0022087B" w:rsidP="00107F1D" w:rsidRDefault="0022087B" w14:paraId="10EA73D7" w14:textId="63638A59">
            <w:pPr>
              <w:tabs>
                <w:tab w:val="left" w:pos="2794"/>
              </w:tabs>
              <w:rPr>
                <w:b/>
                <w:sz w:val="20"/>
                <w:szCs w:val="20"/>
              </w:rPr>
            </w:pPr>
            <w:r w:rsidRPr="00667A61">
              <w:rPr>
                <w:b/>
                <w:sz w:val="20"/>
                <w:szCs w:val="20"/>
              </w:rPr>
              <w:t>Progress</w:t>
            </w:r>
          </w:p>
        </w:tc>
      </w:tr>
      <w:tr w:rsidRPr="00010C7A" w:rsidR="0022087B" w:rsidTr="57CDE8F5" w14:paraId="25B5E0F2" w14:textId="77777777">
        <w:trPr>
          <w:trHeight w:val="263"/>
        </w:trPr>
        <w:tc>
          <w:tcPr>
            <w:tcW w:w="5129" w:type="dxa"/>
            <w:gridSpan w:val="2"/>
            <w:vMerge/>
            <w:tcMar/>
            <w:vAlign w:val="center"/>
          </w:tcPr>
          <w:p w:rsidR="0022087B" w:rsidP="00107F1D" w:rsidRDefault="0022087B" w14:paraId="50C21644" w14:textId="77777777">
            <w:pPr>
              <w:rPr>
                <w:rFonts w:ascii="Arial" w:hAnsi="Arial" w:cs="Arial"/>
                <w:b/>
                <w:bCs/>
                <w:color w:val="004289"/>
              </w:rPr>
            </w:pPr>
          </w:p>
        </w:tc>
        <w:tc>
          <w:tcPr>
            <w:tcW w:w="1251" w:type="dxa"/>
            <w:gridSpan w:val="2"/>
            <w:vMerge/>
            <w:tcMar/>
            <w:vAlign w:val="center"/>
          </w:tcPr>
          <w:p w:rsidR="0022087B" w:rsidP="00107F1D" w:rsidRDefault="0022087B" w14:paraId="40DD1654" w14:textId="77777777">
            <w:pPr>
              <w:tabs>
                <w:tab w:val="left" w:pos="2794"/>
              </w:tabs>
              <w:rPr>
                <w:rFonts w:ascii="Arial" w:hAnsi="Arial" w:cs="Arial"/>
                <w:b/>
                <w:bCs/>
                <w:color w:val="004289"/>
              </w:rPr>
            </w:pPr>
          </w:p>
        </w:tc>
        <w:tc>
          <w:tcPr>
            <w:tcW w:w="1263" w:type="dxa"/>
            <w:vMerge/>
            <w:tcMar/>
            <w:vAlign w:val="center"/>
          </w:tcPr>
          <w:p w:rsidR="0022087B" w:rsidP="00107F1D" w:rsidRDefault="0022087B" w14:paraId="7CAE765E" w14:textId="77777777">
            <w:pPr>
              <w:tabs>
                <w:tab w:val="left" w:pos="2794"/>
              </w:tabs>
              <w:rPr>
                <w:rFonts w:ascii="Arial" w:hAnsi="Arial" w:cs="Arial"/>
                <w:b/>
                <w:bCs/>
                <w:color w:val="004289"/>
              </w:rPr>
            </w:pPr>
          </w:p>
        </w:tc>
        <w:tc>
          <w:tcPr>
            <w:tcW w:w="2011" w:type="dxa"/>
            <w:gridSpan w:val="2"/>
            <w:vMerge/>
            <w:tcMar/>
          </w:tcPr>
          <w:p w:rsidRPr="00667A61" w:rsidR="0022087B" w:rsidP="00107F1D" w:rsidRDefault="0022087B" w14:paraId="4BFFFCE4" w14:textId="77777777">
            <w:pPr>
              <w:tabs>
                <w:tab w:val="left" w:pos="2794"/>
              </w:tabs>
              <w:rPr>
                <w:rFonts w:ascii="Arial" w:hAnsi="Arial" w:cs="Arial"/>
                <w:b/>
                <w:bCs/>
              </w:rPr>
            </w:pPr>
          </w:p>
        </w:tc>
        <w:tc>
          <w:tcPr>
            <w:tcW w:w="1307" w:type="dxa"/>
            <w:shd w:val="clear" w:color="auto" w:fill="00B050"/>
            <w:tcMar/>
          </w:tcPr>
          <w:p w:rsidRPr="00667A61" w:rsidR="0022087B" w:rsidP="00107F1D" w:rsidRDefault="0022087B" w14:paraId="3695A3B3" w14:textId="77777777">
            <w:pPr>
              <w:tabs>
                <w:tab w:val="left" w:pos="2794"/>
              </w:tabs>
              <w:rPr>
                <w:b/>
                <w:sz w:val="20"/>
                <w:szCs w:val="20"/>
              </w:rPr>
            </w:pPr>
            <w:r w:rsidRPr="00667A61">
              <w:rPr>
                <w:b/>
                <w:sz w:val="20"/>
                <w:szCs w:val="20"/>
              </w:rPr>
              <w:t>On Track</w:t>
            </w:r>
          </w:p>
        </w:tc>
      </w:tr>
      <w:tr w:rsidRPr="00010C7A" w:rsidR="0022087B" w:rsidTr="57CDE8F5" w14:paraId="2DE762E7" w14:textId="77777777">
        <w:trPr>
          <w:trHeight w:val="262"/>
        </w:trPr>
        <w:tc>
          <w:tcPr>
            <w:tcW w:w="5129" w:type="dxa"/>
            <w:gridSpan w:val="2"/>
            <w:vMerge/>
            <w:tcMar/>
            <w:vAlign w:val="center"/>
          </w:tcPr>
          <w:p w:rsidR="0022087B" w:rsidP="00107F1D" w:rsidRDefault="0022087B" w14:paraId="4D83725D" w14:textId="77777777">
            <w:pPr>
              <w:rPr>
                <w:rFonts w:ascii="Arial" w:hAnsi="Arial" w:cs="Arial"/>
                <w:b/>
                <w:bCs/>
                <w:color w:val="004289"/>
              </w:rPr>
            </w:pPr>
          </w:p>
        </w:tc>
        <w:tc>
          <w:tcPr>
            <w:tcW w:w="1251" w:type="dxa"/>
            <w:gridSpan w:val="2"/>
            <w:vMerge/>
            <w:tcMar/>
            <w:vAlign w:val="center"/>
          </w:tcPr>
          <w:p w:rsidR="0022087B" w:rsidP="00107F1D" w:rsidRDefault="0022087B" w14:paraId="46C73A71" w14:textId="77777777">
            <w:pPr>
              <w:tabs>
                <w:tab w:val="left" w:pos="2794"/>
              </w:tabs>
              <w:rPr>
                <w:rFonts w:ascii="Arial" w:hAnsi="Arial" w:cs="Arial"/>
                <w:b/>
                <w:bCs/>
                <w:color w:val="004289"/>
              </w:rPr>
            </w:pPr>
          </w:p>
        </w:tc>
        <w:tc>
          <w:tcPr>
            <w:tcW w:w="1263" w:type="dxa"/>
            <w:vMerge/>
            <w:tcMar/>
            <w:vAlign w:val="center"/>
          </w:tcPr>
          <w:p w:rsidR="0022087B" w:rsidP="00107F1D" w:rsidRDefault="0022087B" w14:paraId="6419E707" w14:textId="77777777">
            <w:pPr>
              <w:tabs>
                <w:tab w:val="left" w:pos="2794"/>
              </w:tabs>
              <w:rPr>
                <w:rFonts w:ascii="Arial" w:hAnsi="Arial" w:cs="Arial"/>
                <w:b/>
                <w:bCs/>
                <w:color w:val="004289"/>
              </w:rPr>
            </w:pPr>
          </w:p>
        </w:tc>
        <w:tc>
          <w:tcPr>
            <w:tcW w:w="2011" w:type="dxa"/>
            <w:gridSpan w:val="2"/>
            <w:vMerge/>
            <w:tcMar/>
          </w:tcPr>
          <w:p w:rsidRPr="00667A61" w:rsidR="0022087B" w:rsidP="00107F1D" w:rsidRDefault="0022087B" w14:paraId="50C0D98C" w14:textId="77777777">
            <w:pPr>
              <w:tabs>
                <w:tab w:val="left" w:pos="2794"/>
              </w:tabs>
              <w:rPr>
                <w:rFonts w:ascii="Arial" w:hAnsi="Arial" w:cs="Arial"/>
                <w:b/>
                <w:bCs/>
              </w:rPr>
            </w:pPr>
          </w:p>
        </w:tc>
        <w:tc>
          <w:tcPr>
            <w:tcW w:w="1307" w:type="dxa"/>
            <w:shd w:val="clear" w:color="auto" w:fill="FFC000" w:themeFill="accent4"/>
            <w:tcMar/>
          </w:tcPr>
          <w:p w:rsidRPr="00667A61" w:rsidR="0022087B" w:rsidP="00107F1D" w:rsidRDefault="0022087B" w14:paraId="1166C02E" w14:textId="77777777">
            <w:pPr>
              <w:tabs>
                <w:tab w:val="left" w:pos="2794"/>
              </w:tabs>
              <w:rPr>
                <w:b/>
                <w:sz w:val="20"/>
                <w:szCs w:val="20"/>
              </w:rPr>
            </w:pPr>
            <w:r>
              <w:rPr>
                <w:b/>
                <w:sz w:val="20"/>
                <w:szCs w:val="20"/>
              </w:rPr>
              <w:t>Behind Schedule</w:t>
            </w:r>
          </w:p>
        </w:tc>
      </w:tr>
      <w:tr w:rsidRPr="00010C7A" w:rsidR="0022087B" w:rsidTr="57CDE8F5" w14:paraId="740B7351" w14:textId="77777777">
        <w:trPr>
          <w:trHeight w:val="68"/>
        </w:trPr>
        <w:tc>
          <w:tcPr>
            <w:tcW w:w="5129" w:type="dxa"/>
            <w:gridSpan w:val="2"/>
            <w:vMerge/>
            <w:tcMar/>
            <w:vAlign w:val="center"/>
          </w:tcPr>
          <w:p w:rsidR="0022087B" w:rsidP="00107F1D" w:rsidRDefault="0022087B" w14:paraId="20CA089E" w14:textId="77777777">
            <w:pPr>
              <w:rPr>
                <w:rFonts w:ascii="Arial" w:hAnsi="Arial" w:cs="Arial"/>
                <w:b/>
                <w:bCs/>
                <w:color w:val="004289"/>
              </w:rPr>
            </w:pPr>
          </w:p>
        </w:tc>
        <w:tc>
          <w:tcPr>
            <w:tcW w:w="1251" w:type="dxa"/>
            <w:gridSpan w:val="2"/>
            <w:vMerge/>
            <w:tcMar/>
            <w:vAlign w:val="center"/>
          </w:tcPr>
          <w:p w:rsidR="0022087B" w:rsidP="00107F1D" w:rsidRDefault="0022087B" w14:paraId="01B960EE" w14:textId="77777777">
            <w:pPr>
              <w:tabs>
                <w:tab w:val="left" w:pos="2794"/>
              </w:tabs>
              <w:rPr>
                <w:rFonts w:ascii="Arial" w:hAnsi="Arial" w:cs="Arial"/>
                <w:b/>
                <w:bCs/>
                <w:color w:val="004289"/>
              </w:rPr>
            </w:pPr>
          </w:p>
        </w:tc>
        <w:tc>
          <w:tcPr>
            <w:tcW w:w="1263" w:type="dxa"/>
            <w:vMerge/>
            <w:tcMar/>
            <w:vAlign w:val="center"/>
          </w:tcPr>
          <w:p w:rsidR="0022087B" w:rsidP="00107F1D" w:rsidRDefault="0022087B" w14:paraId="3FC84189" w14:textId="77777777">
            <w:pPr>
              <w:tabs>
                <w:tab w:val="left" w:pos="2794"/>
              </w:tabs>
              <w:rPr>
                <w:rFonts w:ascii="Arial" w:hAnsi="Arial" w:cs="Arial"/>
                <w:b/>
                <w:bCs/>
                <w:color w:val="004289"/>
              </w:rPr>
            </w:pPr>
          </w:p>
        </w:tc>
        <w:tc>
          <w:tcPr>
            <w:tcW w:w="2011" w:type="dxa"/>
            <w:gridSpan w:val="2"/>
            <w:vMerge/>
            <w:tcMar/>
          </w:tcPr>
          <w:p w:rsidR="0022087B" w:rsidP="00107F1D" w:rsidRDefault="0022087B" w14:paraId="0086EBA9" w14:textId="77777777">
            <w:pPr>
              <w:tabs>
                <w:tab w:val="left" w:pos="2794"/>
              </w:tabs>
              <w:rPr>
                <w:rFonts w:ascii="Arial" w:hAnsi="Arial" w:cs="Arial"/>
                <w:b/>
                <w:bCs/>
                <w:color w:val="004289"/>
              </w:rPr>
            </w:pPr>
          </w:p>
        </w:tc>
        <w:tc>
          <w:tcPr>
            <w:tcW w:w="1307" w:type="dxa"/>
            <w:shd w:val="clear" w:color="auto" w:fill="FF0000"/>
            <w:tcMar/>
          </w:tcPr>
          <w:p w:rsidR="0022087B" w:rsidP="00107F1D" w:rsidRDefault="0022087B" w14:paraId="530B5011" w14:textId="77777777">
            <w:pPr>
              <w:tabs>
                <w:tab w:val="left" w:pos="2794"/>
              </w:tabs>
              <w:rPr>
                <w:b/>
                <w:color w:val="000000"/>
                <w:sz w:val="20"/>
                <w:szCs w:val="20"/>
              </w:rPr>
            </w:pPr>
            <w:r>
              <w:rPr>
                <w:b/>
                <w:color w:val="000000"/>
                <w:sz w:val="20"/>
                <w:szCs w:val="20"/>
              </w:rPr>
              <w:t>Not Achieved</w:t>
            </w:r>
          </w:p>
        </w:tc>
      </w:tr>
      <w:tr w:rsidRPr="00010C7A" w:rsidR="0022087B" w:rsidTr="57CDE8F5" w14:paraId="00BD3A2D" w14:textId="77777777">
        <w:trPr>
          <w:trHeight w:val="68"/>
        </w:trPr>
        <w:tc>
          <w:tcPr>
            <w:tcW w:w="5129" w:type="dxa"/>
            <w:gridSpan w:val="2"/>
            <w:shd w:val="clear" w:color="auto" w:fill="auto"/>
            <w:tcMar/>
            <w:vAlign w:val="center"/>
          </w:tcPr>
          <w:p w:rsidRPr="005450BC" w:rsidR="00C9783F" w:rsidP="5DAD8B98" w:rsidRDefault="005450BC" w14:paraId="14E60339" w14:textId="58084B66">
            <w:pPr>
              <w:pStyle w:val="ListParagraph"/>
              <w:numPr>
                <w:ilvl w:val="0"/>
                <w:numId w:val="28"/>
              </w:numPr>
              <w:ind w:left="319"/>
              <w:rPr>
                <w:rFonts w:ascii="Arial" w:hAnsi="Arial" w:cs="Arial"/>
                <w:color w:val="004289"/>
                <w:sz w:val="18"/>
                <w:szCs w:val="18"/>
              </w:rPr>
            </w:pPr>
            <w:r w:rsidRPr="4C124CF8" w:rsidR="70BFFBD0">
              <w:rPr>
                <w:rFonts w:ascii="Arial" w:hAnsi="Arial" w:cs="Arial"/>
                <w:sz w:val="18"/>
                <w:szCs w:val="18"/>
              </w:rPr>
              <w:t xml:space="preserve">Staff </w:t>
            </w:r>
            <w:r w:rsidRPr="4C124CF8" w:rsidR="62C1FF73">
              <w:rPr>
                <w:rFonts w:ascii="Arial" w:hAnsi="Arial" w:cs="Arial"/>
                <w:sz w:val="18"/>
                <w:szCs w:val="18"/>
              </w:rPr>
              <w:t xml:space="preserve">to implement </w:t>
            </w:r>
            <w:r w:rsidRPr="4C124CF8" w:rsidR="0C7222C0">
              <w:rPr>
                <w:rFonts w:ascii="Arial" w:hAnsi="Arial" w:cs="Arial"/>
                <w:sz w:val="18"/>
                <w:szCs w:val="18"/>
              </w:rPr>
              <w:t>maths recovery strategies as discussed with Jane Craik,</w:t>
            </w:r>
            <w:r w:rsidRPr="4C124CF8" w:rsidR="44C7E352">
              <w:rPr>
                <w:rFonts w:ascii="Arial" w:hAnsi="Arial" w:cs="Arial"/>
                <w:sz w:val="18"/>
                <w:szCs w:val="18"/>
              </w:rPr>
              <w:t xml:space="preserve"> (</w:t>
            </w:r>
            <w:r w:rsidRPr="4C124CF8" w:rsidR="0C7222C0">
              <w:rPr>
                <w:rFonts w:ascii="Arial" w:hAnsi="Arial" w:cs="Arial"/>
                <w:sz w:val="18"/>
                <w:szCs w:val="18"/>
              </w:rPr>
              <w:t>ES Numeracy group</w:t>
            </w:r>
            <w:r w:rsidRPr="4C124CF8" w:rsidR="44C7E352">
              <w:rPr>
                <w:rFonts w:ascii="Arial" w:hAnsi="Arial" w:cs="Arial"/>
                <w:sz w:val="18"/>
                <w:szCs w:val="18"/>
              </w:rPr>
              <w:t>)</w:t>
            </w:r>
            <w:r w:rsidRPr="4C124CF8" w:rsidR="43A1B8C8">
              <w:rPr>
                <w:rFonts w:ascii="Arial" w:hAnsi="Arial" w:cs="Arial"/>
                <w:sz w:val="18"/>
                <w:szCs w:val="18"/>
              </w:rPr>
              <w:t>; HT to provide training</w:t>
            </w:r>
            <w:r w:rsidRPr="4C124CF8" w:rsidR="18171311">
              <w:rPr>
                <w:rFonts w:ascii="Arial" w:hAnsi="Arial" w:cs="Arial"/>
                <w:sz w:val="18"/>
                <w:szCs w:val="18"/>
              </w:rPr>
              <w:t xml:space="preserve"> opportunities.</w:t>
            </w:r>
          </w:p>
          <w:p w:rsidR="4C124CF8" w:rsidP="4C124CF8" w:rsidRDefault="4C124CF8" w14:paraId="08F3471D" w14:textId="255DC1EE">
            <w:pPr>
              <w:pStyle w:val="Normal"/>
              <w:ind w:left="0"/>
              <w:rPr>
                <w:rFonts w:ascii="Arial" w:hAnsi="Arial" w:cs="Arial"/>
                <w:sz w:val="18"/>
                <w:szCs w:val="18"/>
              </w:rPr>
            </w:pPr>
          </w:p>
          <w:p w:rsidR="4C124CF8" w:rsidP="4C124CF8" w:rsidRDefault="4C124CF8" w14:paraId="6DF621CD" w14:textId="71DF8F1F">
            <w:pPr>
              <w:pStyle w:val="Normal"/>
              <w:ind w:left="0"/>
              <w:rPr>
                <w:rFonts w:ascii="Arial" w:hAnsi="Arial" w:cs="Arial"/>
                <w:sz w:val="18"/>
                <w:szCs w:val="18"/>
              </w:rPr>
            </w:pPr>
          </w:p>
          <w:p w:rsidR="4C124CF8" w:rsidP="4C124CF8" w:rsidRDefault="4C124CF8" w14:paraId="63DB27F7" w14:textId="6AA23F9A">
            <w:pPr>
              <w:pStyle w:val="Normal"/>
              <w:ind w:left="0"/>
              <w:rPr>
                <w:rFonts w:ascii="Arial" w:hAnsi="Arial" w:cs="Arial"/>
                <w:sz w:val="18"/>
                <w:szCs w:val="18"/>
              </w:rPr>
            </w:pPr>
          </w:p>
          <w:p w:rsidR="4C124CF8" w:rsidP="4C124CF8" w:rsidRDefault="4C124CF8" w14:paraId="3E5EE307" w14:textId="5CE3119A">
            <w:pPr>
              <w:pStyle w:val="Normal"/>
              <w:ind w:left="0"/>
              <w:rPr>
                <w:rFonts w:ascii="Arial" w:hAnsi="Arial" w:cs="Arial"/>
                <w:sz w:val="18"/>
                <w:szCs w:val="18"/>
              </w:rPr>
            </w:pPr>
          </w:p>
          <w:p w:rsidR="4C124CF8" w:rsidP="4C124CF8" w:rsidRDefault="4C124CF8" w14:paraId="2DC4AC04" w14:textId="55E7E091">
            <w:pPr>
              <w:pStyle w:val="Normal"/>
              <w:ind w:left="0"/>
              <w:rPr>
                <w:rFonts w:ascii="Arial" w:hAnsi="Arial" w:cs="Arial"/>
                <w:sz w:val="18"/>
                <w:szCs w:val="18"/>
              </w:rPr>
            </w:pPr>
          </w:p>
          <w:p w:rsidR="1A7D9C03" w:rsidP="5DAD8B98" w:rsidRDefault="1A7D9C03" w14:paraId="43BC7A12" w14:textId="71D2A60A">
            <w:pPr>
              <w:pStyle w:val="ListParagraph"/>
              <w:numPr>
                <w:ilvl w:val="0"/>
                <w:numId w:val="28"/>
              </w:numPr>
              <w:ind w:left="319"/>
              <w:rPr>
                <w:color w:val="004289"/>
                <w:sz w:val="18"/>
                <w:szCs w:val="18"/>
              </w:rPr>
            </w:pPr>
            <w:r w:rsidRPr="5DAD8B98" w:rsidR="1A7D9C03">
              <w:rPr>
                <w:rFonts w:ascii="Arial" w:hAnsi="Arial" w:cs="Arial"/>
                <w:sz w:val="18"/>
                <w:szCs w:val="18"/>
              </w:rPr>
              <w:t>Introduction of Numicon scheme across school</w:t>
            </w:r>
          </w:p>
          <w:p w:rsidR="5DAD8B98" w:rsidP="5DAD8B98" w:rsidRDefault="5DAD8B98" w14:paraId="26ED5643" w14:textId="30999DB4">
            <w:pPr>
              <w:pStyle w:val="Normal"/>
              <w:ind w:left="0"/>
              <w:rPr>
                <w:rFonts w:ascii="Arial" w:hAnsi="Arial" w:cs="Arial"/>
                <w:sz w:val="18"/>
                <w:szCs w:val="18"/>
              </w:rPr>
            </w:pPr>
          </w:p>
          <w:p w:rsidR="4C124CF8" w:rsidP="4C124CF8" w:rsidRDefault="4C124CF8" w14:paraId="783F4BB9" w14:textId="176B80F9">
            <w:pPr>
              <w:pStyle w:val="Normal"/>
              <w:ind w:left="0"/>
              <w:rPr>
                <w:rFonts w:ascii="Arial" w:hAnsi="Arial" w:cs="Arial"/>
                <w:sz w:val="18"/>
                <w:szCs w:val="18"/>
              </w:rPr>
            </w:pPr>
          </w:p>
          <w:p w:rsidR="4C124CF8" w:rsidP="4C124CF8" w:rsidRDefault="4C124CF8" w14:paraId="0C4004A1" w14:textId="52014A2A">
            <w:pPr>
              <w:pStyle w:val="Normal"/>
              <w:ind w:left="0"/>
              <w:rPr>
                <w:rFonts w:ascii="Arial" w:hAnsi="Arial" w:cs="Arial"/>
                <w:sz w:val="18"/>
                <w:szCs w:val="18"/>
              </w:rPr>
            </w:pPr>
          </w:p>
          <w:p w:rsidR="4C124CF8" w:rsidP="4C124CF8" w:rsidRDefault="4C124CF8" w14:paraId="5B28E4B3" w14:textId="215866EB">
            <w:pPr>
              <w:pStyle w:val="Normal"/>
              <w:ind w:left="0"/>
              <w:rPr>
                <w:rFonts w:ascii="Arial" w:hAnsi="Arial" w:cs="Arial"/>
                <w:sz w:val="18"/>
                <w:szCs w:val="18"/>
              </w:rPr>
            </w:pPr>
          </w:p>
          <w:p w:rsidR="4C124CF8" w:rsidP="4C124CF8" w:rsidRDefault="4C124CF8" w14:paraId="4C687BCA" w14:textId="6A31BA2F">
            <w:pPr>
              <w:pStyle w:val="Normal"/>
              <w:ind w:left="0"/>
              <w:rPr>
                <w:rFonts w:ascii="Arial" w:hAnsi="Arial" w:cs="Arial"/>
                <w:sz w:val="18"/>
                <w:szCs w:val="18"/>
              </w:rPr>
            </w:pPr>
          </w:p>
          <w:p w:rsidR="4C124CF8" w:rsidP="4C124CF8" w:rsidRDefault="4C124CF8" w14:paraId="5DBCCADE" w14:textId="11A0AA13">
            <w:pPr>
              <w:pStyle w:val="Normal"/>
              <w:ind w:left="0"/>
              <w:rPr>
                <w:rFonts w:ascii="Arial" w:hAnsi="Arial" w:cs="Arial"/>
                <w:sz w:val="18"/>
                <w:szCs w:val="18"/>
              </w:rPr>
            </w:pPr>
          </w:p>
          <w:p w:rsidR="4C124CF8" w:rsidP="4C124CF8" w:rsidRDefault="4C124CF8" w14:paraId="2215A2AD" w14:textId="1CA4B277">
            <w:pPr>
              <w:pStyle w:val="Normal"/>
              <w:ind w:left="0"/>
              <w:rPr>
                <w:rFonts w:ascii="Arial" w:hAnsi="Arial" w:cs="Arial"/>
                <w:sz w:val="18"/>
                <w:szCs w:val="18"/>
              </w:rPr>
            </w:pPr>
          </w:p>
          <w:p w:rsidRPr="001A2A1F" w:rsidR="005450BC" w:rsidP="5DAD8B98" w:rsidRDefault="005450BC" w14:paraId="561ABE80" w14:textId="4ACAF040">
            <w:pPr>
              <w:pStyle w:val="ListParagraph"/>
              <w:numPr>
                <w:ilvl w:val="0"/>
                <w:numId w:val="28"/>
              </w:numPr>
              <w:ind w:left="319"/>
              <w:rPr>
                <w:rFonts w:ascii="Arial" w:hAnsi="Arial" w:cs="Arial"/>
                <w:color w:val="004289"/>
                <w:sz w:val="18"/>
                <w:szCs w:val="18"/>
              </w:rPr>
            </w:pPr>
            <w:r w:rsidRPr="4C124CF8" w:rsidR="70BFFBD0">
              <w:rPr>
                <w:rFonts w:ascii="Arial" w:hAnsi="Arial" w:cs="Arial"/>
                <w:sz w:val="18"/>
                <w:szCs w:val="18"/>
              </w:rPr>
              <w:t>Staff to develop</w:t>
            </w:r>
            <w:r w:rsidRPr="4C124CF8" w:rsidR="495DCD15">
              <w:rPr>
                <w:rFonts w:ascii="Arial" w:hAnsi="Arial" w:cs="Arial"/>
                <w:sz w:val="18"/>
                <w:szCs w:val="18"/>
              </w:rPr>
              <w:t xml:space="preserve"> class discussion and oral feedback </w:t>
            </w:r>
            <w:r w:rsidRPr="4C124CF8" w:rsidR="70BFFBD0">
              <w:rPr>
                <w:rFonts w:ascii="Arial" w:hAnsi="Arial" w:cs="Arial"/>
                <w:sz w:val="18"/>
                <w:szCs w:val="18"/>
              </w:rPr>
              <w:t>strategies</w:t>
            </w:r>
            <w:r w:rsidRPr="4C124CF8" w:rsidR="735C76FE">
              <w:rPr>
                <w:rFonts w:ascii="Arial" w:hAnsi="Arial" w:cs="Arial"/>
                <w:sz w:val="18"/>
                <w:szCs w:val="18"/>
              </w:rPr>
              <w:t xml:space="preserve"> to enhance</w:t>
            </w:r>
            <w:r w:rsidRPr="4C124CF8" w:rsidR="72CDCCDD">
              <w:rPr>
                <w:rFonts w:ascii="Arial" w:hAnsi="Arial" w:cs="Arial"/>
                <w:sz w:val="18"/>
                <w:szCs w:val="18"/>
              </w:rPr>
              <w:t xml:space="preserve"> pupil understanding</w:t>
            </w:r>
          </w:p>
          <w:p w:rsidR="4C124CF8" w:rsidP="4C124CF8" w:rsidRDefault="4C124CF8" w14:paraId="407A1F1A" w14:textId="32D51C2A">
            <w:pPr>
              <w:pStyle w:val="Normal"/>
              <w:rPr>
                <w:rFonts w:ascii="Arial" w:hAnsi="Arial" w:cs="Arial"/>
                <w:sz w:val="18"/>
                <w:szCs w:val="18"/>
              </w:rPr>
            </w:pPr>
          </w:p>
          <w:p w:rsidR="4C124CF8" w:rsidP="4C124CF8" w:rsidRDefault="4C124CF8" w14:paraId="22437F6C" w14:textId="204FACAC">
            <w:pPr>
              <w:pStyle w:val="Normal"/>
              <w:rPr>
                <w:rFonts w:ascii="Arial" w:hAnsi="Arial" w:cs="Arial"/>
                <w:sz w:val="18"/>
                <w:szCs w:val="18"/>
              </w:rPr>
            </w:pPr>
          </w:p>
          <w:p w:rsidR="4C124CF8" w:rsidP="4C124CF8" w:rsidRDefault="4C124CF8" w14:paraId="5CBBF2C0" w14:textId="056B6832">
            <w:pPr>
              <w:pStyle w:val="Normal"/>
              <w:rPr>
                <w:rFonts w:ascii="Arial" w:hAnsi="Arial" w:cs="Arial"/>
                <w:sz w:val="18"/>
                <w:szCs w:val="18"/>
              </w:rPr>
            </w:pPr>
          </w:p>
          <w:p w:rsidR="4C124CF8" w:rsidP="4C124CF8" w:rsidRDefault="4C124CF8" w14:paraId="738B8CB4" w14:textId="077E8061">
            <w:pPr>
              <w:pStyle w:val="Normal"/>
              <w:rPr>
                <w:rFonts w:ascii="Arial" w:hAnsi="Arial" w:cs="Arial"/>
                <w:sz w:val="18"/>
                <w:szCs w:val="18"/>
              </w:rPr>
            </w:pPr>
          </w:p>
          <w:p w:rsidR="4C124CF8" w:rsidP="4C124CF8" w:rsidRDefault="4C124CF8" w14:paraId="3E128BA5" w14:textId="2D669E30">
            <w:pPr>
              <w:pStyle w:val="Normal"/>
              <w:rPr>
                <w:rFonts w:ascii="Arial" w:hAnsi="Arial" w:cs="Arial"/>
                <w:sz w:val="18"/>
                <w:szCs w:val="18"/>
              </w:rPr>
            </w:pPr>
          </w:p>
          <w:p w:rsidRPr="0097773E" w:rsidR="001A2A1F" w:rsidP="5DAD8B98" w:rsidRDefault="001A2A1F" w14:paraId="3506D5B7" w14:textId="0133EAFA">
            <w:pPr>
              <w:pStyle w:val="ListParagraph"/>
              <w:numPr>
                <w:ilvl w:val="0"/>
                <w:numId w:val="28"/>
              </w:numPr>
              <w:ind w:left="319"/>
              <w:rPr>
                <w:rFonts w:ascii="Arial" w:hAnsi="Arial" w:cs="Arial"/>
                <w:color w:val="004289"/>
                <w:sz w:val="18"/>
                <w:szCs w:val="18"/>
              </w:rPr>
            </w:pPr>
            <w:r w:rsidRPr="4C124CF8" w:rsidR="11F1BB5A">
              <w:rPr>
                <w:rFonts w:ascii="Arial" w:hAnsi="Arial" w:cs="Arial"/>
                <w:sz w:val="18"/>
                <w:szCs w:val="18"/>
              </w:rPr>
              <w:t xml:space="preserve">Review </w:t>
            </w:r>
            <w:r w:rsidRPr="4C124CF8" w:rsidR="073D0E5A">
              <w:rPr>
                <w:rFonts w:ascii="Arial" w:hAnsi="Arial" w:cs="Arial"/>
                <w:sz w:val="18"/>
                <w:szCs w:val="18"/>
              </w:rPr>
              <w:t xml:space="preserve">LTA policy to engage staff and pupils more directly and to ensure it includes </w:t>
            </w:r>
            <w:r w:rsidRPr="4C124CF8" w:rsidR="073D0E5A">
              <w:rPr>
                <w:rFonts w:ascii="Arial" w:hAnsi="Arial" w:cs="Arial"/>
                <w:sz w:val="18"/>
                <w:szCs w:val="18"/>
              </w:rPr>
              <w:t>pupils</w:t>
            </w:r>
            <w:r w:rsidRPr="4C124CF8" w:rsidR="15F6455E">
              <w:rPr>
                <w:rFonts w:ascii="Arial" w:hAnsi="Arial" w:cs="Arial"/>
                <w:sz w:val="18"/>
                <w:szCs w:val="18"/>
              </w:rPr>
              <w:t>’</w:t>
            </w:r>
            <w:r w:rsidRPr="4C124CF8" w:rsidR="073D0E5A">
              <w:rPr>
                <w:rFonts w:ascii="Arial" w:hAnsi="Arial" w:cs="Arial"/>
                <w:sz w:val="18"/>
                <w:szCs w:val="18"/>
              </w:rPr>
              <w:t xml:space="preserve"> involvement such as peer marking, learning partners, peer and </w:t>
            </w:r>
            <w:proofErr w:type="gramStart"/>
            <w:r w:rsidRPr="4C124CF8" w:rsidR="073D0E5A">
              <w:rPr>
                <w:rFonts w:ascii="Arial" w:hAnsi="Arial" w:cs="Arial"/>
                <w:sz w:val="18"/>
                <w:szCs w:val="18"/>
              </w:rPr>
              <w:t>self assessment</w:t>
            </w:r>
            <w:proofErr w:type="gramEnd"/>
            <w:r w:rsidRPr="4C124CF8" w:rsidR="073D0E5A">
              <w:rPr>
                <w:rFonts w:ascii="Arial" w:hAnsi="Arial" w:cs="Arial"/>
                <w:sz w:val="18"/>
                <w:szCs w:val="18"/>
              </w:rPr>
              <w:t>, feedback</w:t>
            </w:r>
          </w:p>
          <w:p w:rsidR="4C124CF8" w:rsidP="4C124CF8" w:rsidRDefault="4C124CF8" w14:paraId="17D33204" w14:textId="2DB916E1">
            <w:pPr>
              <w:pStyle w:val="Normal"/>
              <w:rPr>
                <w:rFonts w:ascii="Arial" w:hAnsi="Arial" w:cs="Arial"/>
                <w:sz w:val="18"/>
                <w:szCs w:val="18"/>
              </w:rPr>
            </w:pPr>
          </w:p>
          <w:p w:rsidR="4C124CF8" w:rsidP="4C124CF8" w:rsidRDefault="4C124CF8" w14:paraId="68DCD80F" w14:textId="729A7287">
            <w:pPr>
              <w:pStyle w:val="Normal"/>
              <w:rPr>
                <w:rFonts w:ascii="Arial" w:hAnsi="Arial" w:cs="Arial"/>
                <w:sz w:val="18"/>
                <w:szCs w:val="18"/>
              </w:rPr>
            </w:pPr>
          </w:p>
          <w:p w:rsidR="4C124CF8" w:rsidP="4C124CF8" w:rsidRDefault="4C124CF8" w14:paraId="194AD31E" w14:textId="29EA7EB8">
            <w:pPr>
              <w:pStyle w:val="Normal"/>
              <w:rPr>
                <w:rFonts w:ascii="Arial" w:hAnsi="Arial" w:cs="Arial"/>
                <w:sz w:val="18"/>
                <w:szCs w:val="18"/>
              </w:rPr>
            </w:pPr>
          </w:p>
          <w:p w:rsidR="4C124CF8" w:rsidP="4C124CF8" w:rsidRDefault="4C124CF8" w14:paraId="528D3B70" w14:textId="30F68163">
            <w:pPr>
              <w:pStyle w:val="Normal"/>
              <w:rPr>
                <w:rFonts w:ascii="Arial" w:hAnsi="Arial" w:cs="Arial"/>
                <w:sz w:val="18"/>
                <w:szCs w:val="18"/>
              </w:rPr>
            </w:pPr>
          </w:p>
          <w:p w:rsidR="4C124CF8" w:rsidP="4C124CF8" w:rsidRDefault="4C124CF8" w14:paraId="7F1476DF" w14:textId="39D8102B">
            <w:pPr>
              <w:pStyle w:val="Normal"/>
              <w:rPr>
                <w:rFonts w:ascii="Arial" w:hAnsi="Arial" w:cs="Arial"/>
                <w:sz w:val="18"/>
                <w:szCs w:val="18"/>
              </w:rPr>
            </w:pPr>
          </w:p>
          <w:p w:rsidR="49C0039B" w:rsidP="5DAD8B98" w:rsidRDefault="49C0039B" w14:paraId="44143300" w14:textId="34CBD241">
            <w:pPr>
              <w:pStyle w:val="ListParagraph"/>
              <w:numPr>
                <w:ilvl w:val="0"/>
                <w:numId w:val="28"/>
              </w:numPr>
              <w:ind w:left="319"/>
              <w:rPr>
                <w:color w:val="004289"/>
                <w:sz w:val="18"/>
                <w:szCs w:val="18"/>
              </w:rPr>
            </w:pPr>
            <w:r w:rsidRPr="5DAD8B98" w:rsidR="49C0039B">
              <w:rPr>
                <w:rFonts w:ascii="Arial" w:hAnsi="Arial" w:cs="Arial"/>
                <w:sz w:val="18"/>
                <w:szCs w:val="18"/>
              </w:rPr>
              <w:t xml:space="preserve">Develop pupil understanding of own learning through consistent use of LI, SC and </w:t>
            </w:r>
            <w:proofErr w:type="spellStart"/>
            <w:r w:rsidRPr="5DAD8B98" w:rsidR="49C0039B">
              <w:rPr>
                <w:rFonts w:ascii="Arial" w:hAnsi="Arial" w:cs="Arial"/>
                <w:sz w:val="18"/>
                <w:szCs w:val="18"/>
              </w:rPr>
              <w:t>AifL</w:t>
            </w:r>
            <w:proofErr w:type="spellEnd"/>
            <w:r w:rsidRPr="5DAD8B98" w:rsidR="49C0039B">
              <w:rPr>
                <w:rFonts w:ascii="Arial" w:hAnsi="Arial" w:cs="Arial"/>
                <w:sz w:val="18"/>
                <w:szCs w:val="18"/>
              </w:rPr>
              <w:t xml:space="preserve"> strategies a</w:t>
            </w:r>
            <w:r w:rsidRPr="5DAD8B98" w:rsidR="05BCEC4A">
              <w:rPr>
                <w:rFonts w:ascii="Arial" w:hAnsi="Arial" w:cs="Arial"/>
                <w:sz w:val="18"/>
                <w:szCs w:val="18"/>
              </w:rPr>
              <w:t>s well as discussion on relevant employability skills.</w:t>
            </w:r>
          </w:p>
          <w:p w:rsidR="0097773E" w:rsidP="0097773E" w:rsidRDefault="0097773E" w14:paraId="136D22A0" w14:textId="1EC19CFD">
            <w:pPr>
              <w:rPr>
                <w:rFonts w:ascii="Arial" w:hAnsi="Arial" w:cs="Arial"/>
                <w:bCs/>
                <w:color w:val="004289"/>
                <w:sz w:val="18"/>
                <w:szCs w:val="18"/>
              </w:rPr>
            </w:pPr>
          </w:p>
          <w:p w:rsidR="00911A85" w:rsidP="0097773E" w:rsidRDefault="00911A85" w14:paraId="04B06351" w14:textId="7DDEBFE3">
            <w:pPr>
              <w:rPr>
                <w:rFonts w:ascii="Arial" w:hAnsi="Arial" w:cs="Arial"/>
                <w:bCs/>
                <w:color w:val="004289"/>
                <w:sz w:val="18"/>
                <w:szCs w:val="18"/>
              </w:rPr>
            </w:pPr>
          </w:p>
          <w:p w:rsidR="00911A85" w:rsidP="0097773E" w:rsidRDefault="00911A85" w14:paraId="657460C6" w14:textId="3CB168C4">
            <w:pPr>
              <w:rPr>
                <w:rFonts w:ascii="Arial" w:hAnsi="Arial" w:cs="Arial"/>
                <w:bCs/>
                <w:color w:val="004289"/>
                <w:sz w:val="18"/>
                <w:szCs w:val="18"/>
              </w:rPr>
            </w:pPr>
          </w:p>
          <w:p w:rsidR="00911A85" w:rsidP="0097773E" w:rsidRDefault="00911A85" w14:paraId="7D0D0310" w14:textId="77777777">
            <w:pPr>
              <w:rPr>
                <w:rFonts w:ascii="Arial" w:hAnsi="Arial" w:cs="Arial"/>
                <w:bCs/>
                <w:color w:val="004289"/>
                <w:sz w:val="18"/>
                <w:szCs w:val="18"/>
              </w:rPr>
            </w:pPr>
          </w:p>
          <w:p w:rsidRPr="00CB3976" w:rsidR="0022087B" w:rsidP="00107F1D" w:rsidRDefault="003F60AB" w14:paraId="711A0870" w14:textId="50199394">
            <w:pPr>
              <w:rPr>
                <w:rFonts w:ascii="Arial" w:hAnsi="Arial" w:cs="Arial"/>
                <w:bCs/>
                <w:color w:val="004289"/>
                <w:sz w:val="18"/>
                <w:szCs w:val="18"/>
              </w:rPr>
            </w:pPr>
            <w:r>
              <w:rPr>
                <w:rFonts w:ascii="Arial" w:hAnsi="Arial" w:cs="Arial"/>
                <w:bCs/>
                <w:color w:val="004289"/>
                <w:sz w:val="18"/>
                <w:szCs w:val="18"/>
              </w:rPr>
              <w:t xml:space="preserve"> </w:t>
            </w:r>
          </w:p>
        </w:tc>
        <w:tc>
          <w:tcPr>
            <w:tcW w:w="1251" w:type="dxa"/>
            <w:gridSpan w:val="2"/>
            <w:shd w:val="clear" w:color="auto" w:fill="auto"/>
            <w:tcMar/>
          </w:tcPr>
          <w:p w:rsidR="0022087B" w:rsidP="00107F1D" w:rsidRDefault="005450BC" w14:paraId="7B02C4D0" w14:textId="77777777">
            <w:pPr>
              <w:tabs>
                <w:tab w:val="left" w:pos="2794"/>
              </w:tabs>
              <w:rPr>
                <w:rFonts w:ascii="Arial" w:hAnsi="Arial" w:cs="Arial"/>
                <w:sz w:val="18"/>
                <w:szCs w:val="18"/>
              </w:rPr>
            </w:pPr>
            <w:r w:rsidRPr="005450BC">
              <w:rPr>
                <w:rFonts w:ascii="Arial" w:hAnsi="Arial" w:cs="Arial"/>
                <w:sz w:val="18"/>
                <w:szCs w:val="18"/>
              </w:rPr>
              <w:t xml:space="preserve">All CTs and </w:t>
            </w:r>
            <w:r>
              <w:rPr>
                <w:rFonts w:ascii="Arial" w:hAnsi="Arial" w:cs="Arial"/>
                <w:sz w:val="18"/>
                <w:szCs w:val="18"/>
              </w:rPr>
              <w:t>HT</w:t>
            </w:r>
          </w:p>
          <w:p w:rsidR="005450BC" w:rsidP="00107F1D" w:rsidRDefault="005450BC" w14:paraId="23E37F59" w14:textId="77777777">
            <w:pPr>
              <w:tabs>
                <w:tab w:val="left" w:pos="2794"/>
              </w:tabs>
              <w:rPr>
                <w:rFonts w:ascii="Arial" w:hAnsi="Arial" w:cs="Arial"/>
                <w:sz w:val="18"/>
                <w:szCs w:val="18"/>
              </w:rPr>
            </w:pPr>
          </w:p>
          <w:p w:rsidR="4C124CF8" w:rsidP="4C124CF8" w:rsidRDefault="4C124CF8" w14:paraId="0402EA08" w14:textId="564862F7">
            <w:pPr>
              <w:tabs>
                <w:tab w:val="left" w:leader="none" w:pos="2794"/>
              </w:tabs>
              <w:rPr>
                <w:rFonts w:ascii="Arial" w:hAnsi="Arial" w:cs="Arial"/>
                <w:sz w:val="18"/>
                <w:szCs w:val="18"/>
              </w:rPr>
            </w:pPr>
          </w:p>
          <w:p w:rsidR="4C124CF8" w:rsidP="4C124CF8" w:rsidRDefault="4C124CF8" w14:paraId="0CD4A7E1" w14:textId="63181AAB">
            <w:pPr>
              <w:tabs>
                <w:tab w:val="left" w:leader="none" w:pos="2794"/>
              </w:tabs>
              <w:rPr>
                <w:rFonts w:ascii="Arial" w:hAnsi="Arial" w:cs="Arial"/>
                <w:sz w:val="18"/>
                <w:szCs w:val="18"/>
              </w:rPr>
            </w:pPr>
          </w:p>
          <w:p w:rsidR="4C124CF8" w:rsidP="4C124CF8" w:rsidRDefault="4C124CF8" w14:paraId="2B08F461" w14:textId="36C3B475">
            <w:pPr>
              <w:tabs>
                <w:tab w:val="left" w:leader="none" w:pos="2794"/>
              </w:tabs>
              <w:rPr>
                <w:rFonts w:ascii="Arial" w:hAnsi="Arial" w:cs="Arial"/>
                <w:sz w:val="18"/>
                <w:szCs w:val="18"/>
              </w:rPr>
            </w:pPr>
          </w:p>
          <w:p w:rsidR="4C124CF8" w:rsidP="4C124CF8" w:rsidRDefault="4C124CF8" w14:paraId="7AB43E78" w14:textId="6F7ED21D">
            <w:pPr>
              <w:tabs>
                <w:tab w:val="left" w:leader="none" w:pos="2794"/>
              </w:tabs>
              <w:rPr>
                <w:rFonts w:ascii="Arial" w:hAnsi="Arial" w:cs="Arial"/>
                <w:sz w:val="18"/>
                <w:szCs w:val="18"/>
              </w:rPr>
            </w:pPr>
          </w:p>
          <w:p w:rsidR="4C124CF8" w:rsidP="4C124CF8" w:rsidRDefault="4C124CF8" w14:paraId="0AF6ABD8" w14:textId="72AFC345">
            <w:pPr>
              <w:tabs>
                <w:tab w:val="left" w:leader="none" w:pos="2794"/>
              </w:tabs>
              <w:rPr>
                <w:rFonts w:ascii="Arial" w:hAnsi="Arial" w:cs="Arial"/>
                <w:sz w:val="18"/>
                <w:szCs w:val="18"/>
              </w:rPr>
            </w:pPr>
          </w:p>
          <w:p w:rsidR="00CB3976" w:rsidP="00107F1D" w:rsidRDefault="00CB3976" w14:paraId="199728AE" w14:textId="3A09AB6F">
            <w:pPr>
              <w:tabs>
                <w:tab w:val="left" w:pos="2794"/>
              </w:tabs>
              <w:rPr>
                <w:rFonts w:ascii="Arial" w:hAnsi="Arial" w:cs="Arial"/>
                <w:sz w:val="18"/>
                <w:szCs w:val="18"/>
              </w:rPr>
            </w:pPr>
            <w:r w:rsidRPr="4C124CF8" w:rsidR="4F8305A9">
              <w:rPr>
                <w:rFonts w:ascii="Arial" w:hAnsi="Arial" w:cs="Arial"/>
                <w:sz w:val="18"/>
                <w:szCs w:val="18"/>
              </w:rPr>
              <w:t>All CTs and HT</w:t>
            </w:r>
            <w:r w:rsidRPr="4C124CF8" w:rsidR="163AF223">
              <w:rPr>
                <w:rFonts w:ascii="Arial" w:hAnsi="Arial" w:cs="Arial"/>
                <w:sz w:val="18"/>
                <w:szCs w:val="18"/>
              </w:rPr>
              <w:t xml:space="preserve"> led by LF</w:t>
            </w:r>
          </w:p>
          <w:p w:rsidR="4C124CF8" w:rsidP="4C124CF8" w:rsidRDefault="4C124CF8" w14:paraId="5BDB2CEF" w14:textId="3E326C3B">
            <w:pPr>
              <w:tabs>
                <w:tab w:val="left" w:leader="none" w:pos="2794"/>
              </w:tabs>
              <w:rPr>
                <w:rFonts w:ascii="Arial" w:hAnsi="Arial" w:cs="Arial"/>
                <w:sz w:val="18"/>
                <w:szCs w:val="18"/>
              </w:rPr>
            </w:pPr>
          </w:p>
          <w:p w:rsidR="4C124CF8" w:rsidP="4C124CF8" w:rsidRDefault="4C124CF8" w14:paraId="7A8145BA" w14:textId="7275AA4B">
            <w:pPr>
              <w:tabs>
                <w:tab w:val="left" w:leader="none" w:pos="2794"/>
              </w:tabs>
              <w:rPr>
                <w:rFonts w:ascii="Arial" w:hAnsi="Arial" w:cs="Arial"/>
                <w:sz w:val="18"/>
                <w:szCs w:val="18"/>
              </w:rPr>
            </w:pPr>
          </w:p>
          <w:p w:rsidR="4C124CF8" w:rsidP="4C124CF8" w:rsidRDefault="4C124CF8" w14:paraId="36ACE253" w14:textId="4227A562">
            <w:pPr>
              <w:tabs>
                <w:tab w:val="left" w:leader="none" w:pos="2794"/>
              </w:tabs>
              <w:rPr>
                <w:rFonts w:ascii="Arial" w:hAnsi="Arial" w:cs="Arial"/>
                <w:sz w:val="18"/>
                <w:szCs w:val="18"/>
              </w:rPr>
            </w:pPr>
          </w:p>
          <w:p w:rsidR="4C124CF8" w:rsidP="4C124CF8" w:rsidRDefault="4C124CF8" w14:paraId="39FA3779" w14:textId="075A48ED">
            <w:pPr>
              <w:tabs>
                <w:tab w:val="left" w:leader="none" w:pos="2794"/>
              </w:tabs>
              <w:rPr>
                <w:rFonts w:ascii="Arial" w:hAnsi="Arial" w:cs="Arial"/>
                <w:sz w:val="18"/>
                <w:szCs w:val="18"/>
              </w:rPr>
            </w:pPr>
          </w:p>
          <w:p w:rsidR="4C124CF8" w:rsidP="4C124CF8" w:rsidRDefault="4C124CF8" w14:paraId="31162569" w14:textId="6F75D3A7">
            <w:pPr>
              <w:tabs>
                <w:tab w:val="left" w:leader="none" w:pos="2794"/>
              </w:tabs>
              <w:rPr>
                <w:rFonts w:ascii="Arial" w:hAnsi="Arial" w:cs="Arial"/>
                <w:sz w:val="18"/>
                <w:szCs w:val="18"/>
              </w:rPr>
            </w:pPr>
          </w:p>
          <w:p w:rsidR="4C124CF8" w:rsidP="4C124CF8" w:rsidRDefault="4C124CF8" w14:paraId="73F5E967" w14:textId="05A7809E">
            <w:pPr>
              <w:tabs>
                <w:tab w:val="left" w:leader="none" w:pos="2794"/>
              </w:tabs>
              <w:rPr>
                <w:rFonts w:ascii="Arial" w:hAnsi="Arial" w:cs="Arial"/>
                <w:sz w:val="18"/>
                <w:szCs w:val="18"/>
              </w:rPr>
            </w:pPr>
          </w:p>
          <w:p w:rsidR="005450BC" w:rsidP="00107F1D" w:rsidRDefault="005450BC" w14:paraId="7DB94D37" w14:textId="18CD5DE0">
            <w:pPr>
              <w:tabs>
                <w:tab w:val="left" w:pos="2794"/>
              </w:tabs>
              <w:rPr>
                <w:rFonts w:ascii="Arial" w:hAnsi="Arial" w:cs="Arial"/>
                <w:sz w:val="18"/>
                <w:szCs w:val="18"/>
              </w:rPr>
            </w:pPr>
            <w:r>
              <w:rPr>
                <w:rFonts w:ascii="Arial" w:hAnsi="Arial" w:cs="Arial"/>
                <w:sz w:val="18"/>
                <w:szCs w:val="18"/>
              </w:rPr>
              <w:t>CT to engage pupils</w:t>
            </w:r>
          </w:p>
          <w:p w:rsidR="005450BC" w:rsidP="00107F1D" w:rsidRDefault="005450BC" w14:paraId="0E8AA570" w14:textId="77777777">
            <w:pPr>
              <w:tabs>
                <w:tab w:val="left" w:pos="2794"/>
              </w:tabs>
              <w:rPr>
                <w:rFonts w:ascii="Arial" w:hAnsi="Arial" w:cs="Arial"/>
                <w:sz w:val="18"/>
                <w:szCs w:val="18"/>
              </w:rPr>
            </w:pPr>
          </w:p>
          <w:p w:rsidRPr="005450BC" w:rsidR="005450BC" w:rsidP="4C124CF8" w:rsidRDefault="005450BC" w14:paraId="6CE54D61" w14:textId="025DC84E">
            <w:pPr>
              <w:tabs>
                <w:tab w:val="left" w:pos="2794"/>
              </w:tabs>
              <w:rPr>
                <w:rFonts w:ascii="Arial" w:hAnsi="Arial" w:cs="Arial"/>
                <w:sz w:val="18"/>
                <w:szCs w:val="18"/>
              </w:rPr>
            </w:pPr>
          </w:p>
          <w:p w:rsidRPr="005450BC" w:rsidR="005450BC" w:rsidP="4C124CF8" w:rsidRDefault="005450BC" w14:paraId="1F913B8D" w14:textId="417AA0EE">
            <w:pPr>
              <w:tabs>
                <w:tab w:val="left" w:pos="2794"/>
              </w:tabs>
              <w:rPr>
                <w:rFonts w:ascii="Arial" w:hAnsi="Arial" w:cs="Arial"/>
                <w:sz w:val="18"/>
                <w:szCs w:val="18"/>
              </w:rPr>
            </w:pPr>
          </w:p>
          <w:p w:rsidRPr="005450BC" w:rsidR="005450BC" w:rsidP="4C124CF8" w:rsidRDefault="005450BC" w14:paraId="65FEBCDE" w14:textId="53AFAA39">
            <w:pPr>
              <w:tabs>
                <w:tab w:val="left" w:pos="2794"/>
              </w:tabs>
              <w:rPr>
                <w:rFonts w:ascii="Arial" w:hAnsi="Arial" w:cs="Arial"/>
                <w:sz w:val="18"/>
                <w:szCs w:val="18"/>
              </w:rPr>
            </w:pPr>
          </w:p>
          <w:p w:rsidRPr="005450BC" w:rsidR="005450BC" w:rsidP="4C124CF8" w:rsidRDefault="005450BC" w14:paraId="24FABAB9" w14:textId="6CA6472D">
            <w:pPr>
              <w:tabs>
                <w:tab w:val="left" w:pos="2794"/>
              </w:tabs>
              <w:rPr>
                <w:rFonts w:ascii="Arial" w:hAnsi="Arial" w:cs="Arial"/>
                <w:sz w:val="18"/>
                <w:szCs w:val="18"/>
              </w:rPr>
            </w:pPr>
          </w:p>
          <w:p w:rsidRPr="005450BC" w:rsidR="005450BC" w:rsidP="4C124CF8" w:rsidRDefault="005450BC" w14:paraId="5D20EFF8" w14:textId="246B244A">
            <w:pPr>
              <w:pStyle w:val="Normal"/>
              <w:tabs>
                <w:tab w:val="left" w:pos="2794"/>
              </w:tabs>
              <w:rPr>
                <w:rFonts w:ascii="Arial" w:hAnsi="Arial" w:cs="Arial"/>
                <w:color w:val="004289"/>
                <w:sz w:val="18"/>
                <w:szCs w:val="18"/>
              </w:rPr>
            </w:pPr>
            <w:r w:rsidRPr="4C124CF8" w:rsidR="005450BC">
              <w:rPr>
                <w:rFonts w:ascii="Arial" w:hAnsi="Arial" w:cs="Arial"/>
                <w:sz w:val="18"/>
                <w:szCs w:val="18"/>
              </w:rPr>
              <w:t>HT to provide CLPL opportunities in collegiate meetings</w:t>
            </w:r>
          </w:p>
          <w:p w:rsidRPr="005450BC" w:rsidR="005450BC" w:rsidP="4C124CF8" w:rsidRDefault="005450BC" w14:paraId="3A49DC96" w14:textId="234137BB">
            <w:pPr>
              <w:pStyle w:val="Normal"/>
              <w:tabs>
                <w:tab w:val="left" w:pos="2794"/>
              </w:tabs>
              <w:rPr>
                <w:rFonts w:ascii="Arial" w:hAnsi="Arial" w:cs="Arial"/>
                <w:sz w:val="18"/>
                <w:szCs w:val="18"/>
              </w:rPr>
            </w:pPr>
          </w:p>
          <w:p w:rsidRPr="005450BC" w:rsidR="005450BC" w:rsidP="4C124CF8" w:rsidRDefault="005450BC" w14:paraId="2DC0A11D" w14:textId="67D12E18">
            <w:pPr>
              <w:pStyle w:val="Normal"/>
              <w:tabs>
                <w:tab w:val="left" w:pos="2794"/>
              </w:tabs>
              <w:rPr>
                <w:rFonts w:ascii="Arial" w:hAnsi="Arial" w:cs="Arial"/>
                <w:sz w:val="18"/>
                <w:szCs w:val="18"/>
              </w:rPr>
            </w:pPr>
          </w:p>
          <w:p w:rsidRPr="005450BC" w:rsidR="005450BC" w:rsidP="4C124CF8" w:rsidRDefault="005450BC" w14:paraId="30D16623" w14:textId="26E8BB39">
            <w:pPr>
              <w:pStyle w:val="Normal"/>
              <w:tabs>
                <w:tab w:val="left" w:pos="2794"/>
              </w:tabs>
              <w:rPr>
                <w:rFonts w:ascii="Arial" w:hAnsi="Arial" w:cs="Arial"/>
                <w:sz w:val="18"/>
                <w:szCs w:val="18"/>
              </w:rPr>
            </w:pPr>
          </w:p>
          <w:p w:rsidRPr="005450BC" w:rsidR="005450BC" w:rsidP="4C124CF8" w:rsidRDefault="005450BC" w14:paraId="6B6C7AC5" w14:textId="776A7D70">
            <w:pPr>
              <w:pStyle w:val="Normal"/>
              <w:tabs>
                <w:tab w:val="left" w:pos="2794"/>
              </w:tabs>
              <w:rPr>
                <w:rFonts w:ascii="Arial" w:hAnsi="Arial" w:cs="Arial"/>
                <w:sz w:val="18"/>
                <w:szCs w:val="18"/>
              </w:rPr>
            </w:pPr>
          </w:p>
          <w:p w:rsidRPr="005450BC" w:rsidR="005450BC" w:rsidP="4C124CF8" w:rsidRDefault="005450BC" w14:paraId="0EC2B11E" w14:textId="377EAE67">
            <w:pPr>
              <w:pStyle w:val="Normal"/>
              <w:tabs>
                <w:tab w:val="left" w:pos="2794"/>
              </w:tabs>
              <w:rPr>
                <w:rFonts w:ascii="Arial" w:hAnsi="Arial" w:cs="Arial"/>
                <w:sz w:val="18"/>
                <w:szCs w:val="18"/>
              </w:rPr>
            </w:pPr>
            <w:r w:rsidRPr="4C124CF8" w:rsidR="25B220C7">
              <w:rPr>
                <w:rFonts w:ascii="Arial" w:hAnsi="Arial" w:cs="Arial"/>
                <w:sz w:val="18"/>
                <w:szCs w:val="18"/>
              </w:rPr>
              <w:t>All staff</w:t>
            </w:r>
          </w:p>
        </w:tc>
        <w:tc>
          <w:tcPr>
            <w:tcW w:w="1263" w:type="dxa"/>
            <w:shd w:val="clear" w:color="auto" w:fill="auto"/>
            <w:tcMar/>
          </w:tcPr>
          <w:p w:rsidR="005450BC" w:rsidP="00107F1D" w:rsidRDefault="005450BC" w14:paraId="065D2ACF" w14:textId="77777777">
            <w:pPr>
              <w:tabs>
                <w:tab w:val="left" w:pos="2794"/>
              </w:tabs>
              <w:rPr>
                <w:rFonts w:ascii="Arial" w:hAnsi="Arial" w:cs="Arial"/>
                <w:sz w:val="18"/>
                <w:szCs w:val="18"/>
              </w:rPr>
            </w:pPr>
            <w:r w:rsidRPr="5DAD8B98" w:rsidR="70BFFBD0">
              <w:rPr>
                <w:rFonts w:ascii="Arial" w:hAnsi="Arial" w:cs="Arial"/>
                <w:sz w:val="18"/>
                <w:szCs w:val="18"/>
              </w:rPr>
              <w:t xml:space="preserve">Assessment </w:t>
            </w:r>
            <w:r w:rsidRPr="5DAD8B98" w:rsidR="70BFFBD0">
              <w:rPr>
                <w:rFonts w:ascii="Arial" w:hAnsi="Arial" w:cs="Arial"/>
                <w:sz w:val="18"/>
                <w:szCs w:val="18"/>
              </w:rPr>
              <w:t>data collated by Nov.</w:t>
            </w:r>
          </w:p>
          <w:p w:rsidR="005450BC" w:rsidP="4C124CF8" w:rsidRDefault="005450BC" w14:paraId="59B4B352" w14:textId="098E8934">
            <w:pPr>
              <w:pStyle w:val="Normal"/>
              <w:tabs>
                <w:tab w:val="left" w:pos="2794"/>
              </w:tabs>
              <w:rPr>
                <w:rFonts w:ascii="Arial" w:hAnsi="Arial" w:cs="Arial"/>
                <w:sz w:val="18"/>
                <w:szCs w:val="18"/>
              </w:rPr>
            </w:pPr>
            <w:r w:rsidRPr="4C124CF8" w:rsidR="005450BC">
              <w:rPr>
                <w:rFonts w:ascii="Arial" w:hAnsi="Arial" w:cs="Arial"/>
                <w:sz w:val="18"/>
                <w:szCs w:val="18"/>
              </w:rPr>
              <w:t>Moderated and CT/HT discussion in Dec.</w:t>
            </w:r>
          </w:p>
          <w:p w:rsidR="005450BC" w:rsidP="00107F1D" w:rsidRDefault="005450BC" w14:paraId="6945CE53" w14:textId="360936B2" w14:noSpellErr="1">
            <w:pPr>
              <w:tabs>
                <w:tab w:val="left" w:pos="2794"/>
              </w:tabs>
              <w:rPr>
                <w:rFonts w:ascii="Arial" w:hAnsi="Arial" w:cs="Arial"/>
                <w:sz w:val="18"/>
                <w:szCs w:val="18"/>
              </w:rPr>
            </w:pPr>
          </w:p>
          <w:p w:rsidR="6D8713F5" w:rsidP="5DAD8B98" w:rsidRDefault="6D8713F5" w14:paraId="6EA5E3E6" w14:textId="6C1220AD">
            <w:pPr>
              <w:pStyle w:val="Normal"/>
              <w:tabs>
                <w:tab w:val="left" w:leader="none" w:pos="2794"/>
              </w:tabs>
              <w:rPr>
                <w:rFonts w:ascii="Arial" w:hAnsi="Arial" w:cs="Arial"/>
                <w:sz w:val="18"/>
                <w:szCs w:val="18"/>
              </w:rPr>
            </w:pPr>
            <w:r w:rsidRPr="57CDE8F5" w:rsidR="2E578D20">
              <w:rPr>
                <w:rFonts w:ascii="Arial" w:hAnsi="Arial" w:cs="Arial"/>
                <w:sz w:val="18"/>
                <w:szCs w:val="18"/>
              </w:rPr>
              <w:t>All CTs to be using Numicon by October break</w:t>
            </w:r>
            <w:r w:rsidRPr="57CDE8F5" w:rsidR="38D81F7F">
              <w:rPr>
                <w:rFonts w:ascii="Arial" w:hAnsi="Arial" w:cs="Arial"/>
                <w:sz w:val="18"/>
                <w:szCs w:val="18"/>
              </w:rPr>
              <w:t xml:space="preserve"> for </w:t>
            </w:r>
            <w:r w:rsidRPr="57CDE8F5" w:rsidR="05C4A4DA">
              <w:rPr>
                <w:rFonts w:ascii="Arial" w:hAnsi="Arial" w:cs="Arial"/>
                <w:sz w:val="18"/>
                <w:szCs w:val="18"/>
              </w:rPr>
              <w:t>25%</w:t>
            </w:r>
            <w:r w:rsidRPr="57CDE8F5" w:rsidR="38D81F7F">
              <w:rPr>
                <w:rFonts w:ascii="Arial" w:hAnsi="Arial" w:cs="Arial"/>
                <w:sz w:val="18"/>
                <w:szCs w:val="18"/>
              </w:rPr>
              <w:t xml:space="preserve"> of provision</w:t>
            </w:r>
          </w:p>
          <w:p w:rsidR="005450BC" w:rsidP="00107F1D" w:rsidRDefault="005450BC" w14:paraId="46440143" w14:textId="77777777">
            <w:pPr>
              <w:tabs>
                <w:tab w:val="left" w:pos="2794"/>
              </w:tabs>
              <w:rPr>
                <w:rFonts w:ascii="Arial" w:hAnsi="Arial" w:cs="Arial"/>
                <w:sz w:val="18"/>
                <w:szCs w:val="18"/>
              </w:rPr>
            </w:pPr>
          </w:p>
          <w:p w:rsidR="005450BC" w:rsidP="00107F1D" w:rsidRDefault="005450BC" w14:paraId="761C61DD" w14:textId="566AE3EF">
            <w:pPr>
              <w:tabs>
                <w:tab w:val="left" w:pos="2794"/>
              </w:tabs>
              <w:rPr>
                <w:rFonts w:ascii="Arial" w:hAnsi="Arial" w:cs="Arial"/>
                <w:sz w:val="18"/>
                <w:szCs w:val="18"/>
              </w:rPr>
            </w:pPr>
            <w:r w:rsidRPr="4C124CF8" w:rsidR="51B5AE08">
              <w:rPr>
                <w:rFonts w:ascii="Arial" w:hAnsi="Arial" w:cs="Arial"/>
                <w:sz w:val="18"/>
                <w:szCs w:val="18"/>
              </w:rPr>
              <w:t>Evident by Term 3</w:t>
            </w:r>
          </w:p>
          <w:p w:rsidRPr="005450BC" w:rsidR="0022087B" w:rsidP="4C124CF8" w:rsidRDefault="005450BC" w14:paraId="40215D60" w14:textId="068E6105">
            <w:pPr>
              <w:tabs>
                <w:tab w:val="left" w:pos="2794"/>
              </w:tabs>
              <w:rPr>
                <w:rFonts w:ascii="Arial" w:hAnsi="Arial" w:cs="Arial"/>
                <w:color w:val="004289"/>
                <w:sz w:val="18"/>
                <w:szCs w:val="18"/>
              </w:rPr>
            </w:pPr>
            <w:r w:rsidRPr="4C124CF8" w:rsidR="005450BC">
              <w:rPr>
                <w:rFonts w:ascii="Arial" w:hAnsi="Arial" w:cs="Arial"/>
                <w:color w:val="004289"/>
                <w:sz w:val="18"/>
                <w:szCs w:val="18"/>
              </w:rPr>
              <w:t xml:space="preserve"> </w:t>
            </w:r>
          </w:p>
          <w:p w:rsidRPr="005450BC" w:rsidR="0022087B" w:rsidP="4C124CF8" w:rsidRDefault="005450BC" w14:paraId="1C3CAF8B" w14:textId="71BDD8DE">
            <w:pPr>
              <w:pStyle w:val="Normal"/>
              <w:tabs>
                <w:tab w:val="left" w:pos="2794"/>
              </w:tabs>
              <w:rPr>
                <w:rFonts w:ascii="Arial" w:hAnsi="Arial" w:cs="Arial"/>
                <w:color w:val="004289"/>
                <w:sz w:val="18"/>
                <w:szCs w:val="18"/>
              </w:rPr>
            </w:pPr>
          </w:p>
          <w:p w:rsidRPr="005450BC" w:rsidR="0022087B" w:rsidP="4C124CF8" w:rsidRDefault="005450BC" w14:paraId="084596D0" w14:textId="01D3A084">
            <w:pPr>
              <w:pStyle w:val="Normal"/>
              <w:tabs>
                <w:tab w:val="left" w:pos="2794"/>
              </w:tabs>
              <w:rPr>
                <w:rFonts w:ascii="Arial" w:hAnsi="Arial" w:cs="Arial"/>
                <w:color w:val="004289"/>
                <w:sz w:val="18"/>
                <w:szCs w:val="18"/>
              </w:rPr>
            </w:pPr>
          </w:p>
          <w:p w:rsidRPr="005450BC" w:rsidR="0022087B" w:rsidP="4C124CF8" w:rsidRDefault="005450BC" w14:paraId="7E1995D2" w14:textId="3F35FB19">
            <w:pPr>
              <w:pStyle w:val="Normal"/>
              <w:tabs>
                <w:tab w:val="left" w:pos="2794"/>
              </w:tabs>
              <w:rPr>
                <w:rFonts w:ascii="Arial" w:hAnsi="Arial" w:cs="Arial"/>
                <w:color w:val="004289"/>
                <w:sz w:val="18"/>
                <w:szCs w:val="18"/>
              </w:rPr>
            </w:pPr>
          </w:p>
          <w:p w:rsidRPr="005450BC" w:rsidR="0022087B" w:rsidP="4C124CF8" w:rsidRDefault="005450BC" w14:paraId="4EDA4EB8" w14:textId="1421CE99">
            <w:pPr>
              <w:pStyle w:val="Normal"/>
              <w:tabs>
                <w:tab w:val="left" w:pos="2794"/>
              </w:tabs>
              <w:rPr>
                <w:rFonts w:ascii="Arial" w:hAnsi="Arial" w:cs="Arial"/>
                <w:color w:val="004289"/>
                <w:sz w:val="18"/>
                <w:szCs w:val="18"/>
              </w:rPr>
            </w:pPr>
          </w:p>
          <w:p w:rsidRPr="005450BC" w:rsidR="0022087B" w:rsidP="4C124CF8" w:rsidRDefault="005450BC" w14:paraId="325D2D7D" w14:textId="775309DD">
            <w:pPr>
              <w:pStyle w:val="Normal"/>
              <w:tabs>
                <w:tab w:val="left" w:pos="2794"/>
              </w:tabs>
              <w:rPr>
                <w:rFonts w:ascii="Arial" w:hAnsi="Arial" w:cs="Arial"/>
                <w:color w:val="004289"/>
                <w:sz w:val="18"/>
                <w:szCs w:val="18"/>
              </w:rPr>
            </w:pPr>
          </w:p>
          <w:p w:rsidRPr="005450BC" w:rsidR="0022087B" w:rsidP="4C124CF8" w:rsidRDefault="005450BC" w14:paraId="542C86F4" w14:textId="77205872">
            <w:pPr>
              <w:pStyle w:val="Normal"/>
              <w:tabs>
                <w:tab w:val="left" w:pos="2794"/>
              </w:tabs>
              <w:rPr>
                <w:rFonts w:ascii="Arial" w:hAnsi="Arial" w:cs="Arial"/>
                <w:color w:val="004289"/>
                <w:sz w:val="18"/>
                <w:szCs w:val="18"/>
              </w:rPr>
            </w:pPr>
            <w:r w:rsidRPr="4C124CF8" w:rsidR="5D42CC4A">
              <w:rPr>
                <w:rFonts w:ascii="Arial" w:hAnsi="Arial" w:cs="Arial"/>
                <w:color w:val="004289"/>
                <w:sz w:val="18"/>
                <w:szCs w:val="18"/>
              </w:rPr>
              <w:t>Evident by term 4</w:t>
            </w:r>
          </w:p>
          <w:p w:rsidRPr="005450BC" w:rsidR="0022087B" w:rsidP="4C124CF8" w:rsidRDefault="005450BC" w14:paraId="6A136AFE" w14:textId="46CA4015">
            <w:pPr>
              <w:pStyle w:val="Normal"/>
              <w:tabs>
                <w:tab w:val="left" w:pos="2794"/>
              </w:tabs>
              <w:rPr>
                <w:rFonts w:ascii="Arial" w:hAnsi="Arial" w:cs="Arial"/>
                <w:color w:val="004289"/>
                <w:sz w:val="18"/>
                <w:szCs w:val="18"/>
              </w:rPr>
            </w:pPr>
          </w:p>
          <w:p w:rsidRPr="005450BC" w:rsidR="0022087B" w:rsidP="4C124CF8" w:rsidRDefault="005450BC" w14:paraId="311D1A92" w14:textId="2EE41E03">
            <w:pPr>
              <w:pStyle w:val="Normal"/>
              <w:tabs>
                <w:tab w:val="left" w:pos="2794"/>
              </w:tabs>
              <w:rPr>
                <w:rFonts w:ascii="Arial" w:hAnsi="Arial" w:cs="Arial"/>
                <w:color w:val="004289"/>
                <w:sz w:val="18"/>
                <w:szCs w:val="18"/>
              </w:rPr>
            </w:pPr>
          </w:p>
          <w:p w:rsidRPr="005450BC" w:rsidR="0022087B" w:rsidP="4C124CF8" w:rsidRDefault="005450BC" w14:paraId="37A179C1" w14:textId="3B56AD63">
            <w:pPr>
              <w:pStyle w:val="Normal"/>
              <w:tabs>
                <w:tab w:val="left" w:pos="2794"/>
              </w:tabs>
              <w:rPr>
                <w:rFonts w:ascii="Arial" w:hAnsi="Arial" w:cs="Arial"/>
                <w:color w:val="004289"/>
                <w:sz w:val="18"/>
                <w:szCs w:val="18"/>
              </w:rPr>
            </w:pPr>
          </w:p>
          <w:p w:rsidRPr="005450BC" w:rsidR="0022087B" w:rsidP="4C124CF8" w:rsidRDefault="005450BC" w14:paraId="1CFEBF97" w14:textId="26B6595F">
            <w:pPr>
              <w:pStyle w:val="Normal"/>
              <w:tabs>
                <w:tab w:val="left" w:pos="2794"/>
              </w:tabs>
              <w:rPr>
                <w:rFonts w:ascii="Arial" w:hAnsi="Arial" w:cs="Arial"/>
                <w:color w:val="004289"/>
                <w:sz w:val="18"/>
                <w:szCs w:val="18"/>
              </w:rPr>
            </w:pPr>
          </w:p>
          <w:p w:rsidRPr="005450BC" w:rsidR="0022087B" w:rsidP="4C124CF8" w:rsidRDefault="005450BC" w14:paraId="6181D321" w14:textId="3DF8FEFE">
            <w:pPr>
              <w:pStyle w:val="Normal"/>
              <w:tabs>
                <w:tab w:val="left" w:pos="2794"/>
              </w:tabs>
              <w:rPr>
                <w:rFonts w:ascii="Arial" w:hAnsi="Arial" w:cs="Arial"/>
                <w:color w:val="004289"/>
                <w:sz w:val="18"/>
                <w:szCs w:val="18"/>
              </w:rPr>
            </w:pPr>
          </w:p>
          <w:p w:rsidRPr="005450BC" w:rsidR="0022087B" w:rsidP="4C124CF8" w:rsidRDefault="005450BC" w14:paraId="47E670F0" w14:textId="66D1855A">
            <w:pPr>
              <w:pStyle w:val="Normal"/>
              <w:tabs>
                <w:tab w:val="left" w:pos="2794"/>
              </w:tabs>
              <w:rPr>
                <w:rFonts w:ascii="Arial" w:hAnsi="Arial" w:cs="Arial"/>
                <w:color w:val="004289"/>
                <w:sz w:val="18"/>
                <w:szCs w:val="18"/>
              </w:rPr>
            </w:pPr>
          </w:p>
          <w:p w:rsidRPr="005450BC" w:rsidR="0022087B" w:rsidP="4C124CF8" w:rsidRDefault="005450BC" w14:paraId="5E1197A6" w14:textId="3C04F013">
            <w:pPr>
              <w:pStyle w:val="Normal"/>
              <w:tabs>
                <w:tab w:val="left" w:pos="2794"/>
              </w:tabs>
              <w:rPr>
                <w:rFonts w:ascii="Arial" w:hAnsi="Arial" w:cs="Arial"/>
                <w:color w:val="004289"/>
                <w:sz w:val="18"/>
                <w:szCs w:val="18"/>
              </w:rPr>
            </w:pPr>
            <w:r w:rsidRPr="4C124CF8" w:rsidR="5BB73BBB">
              <w:rPr>
                <w:rFonts w:ascii="Arial" w:hAnsi="Arial" w:cs="Arial"/>
                <w:color w:val="004289"/>
                <w:sz w:val="18"/>
                <w:szCs w:val="18"/>
              </w:rPr>
              <w:t>Embedded by term 4</w:t>
            </w:r>
          </w:p>
        </w:tc>
        <w:tc>
          <w:tcPr>
            <w:tcW w:w="2011" w:type="dxa"/>
            <w:gridSpan w:val="2"/>
            <w:shd w:val="clear" w:color="auto" w:fill="auto"/>
            <w:tcMar/>
          </w:tcPr>
          <w:p w:rsidR="0022087B" w:rsidP="00107F1D" w:rsidRDefault="005450BC" w14:paraId="34BA3796" w14:textId="3968EE1F">
            <w:pPr>
              <w:tabs>
                <w:tab w:val="left" w:pos="2794"/>
              </w:tabs>
              <w:rPr>
                <w:rFonts w:ascii="Arial" w:hAnsi="Arial" w:cs="Arial"/>
                <w:color w:val="004289"/>
                <w:sz w:val="18"/>
                <w:szCs w:val="18"/>
              </w:rPr>
            </w:pPr>
            <w:r w:rsidRPr="005450BC">
              <w:rPr>
                <w:rFonts w:ascii="Arial" w:hAnsi="Arial" w:cs="Arial"/>
                <w:color w:val="004289"/>
                <w:sz w:val="18"/>
                <w:szCs w:val="18"/>
              </w:rPr>
              <w:t>Assessment data available in TMR</w:t>
            </w:r>
          </w:p>
          <w:p w:rsidR="0097773E" w:rsidP="00107F1D" w:rsidRDefault="0097773E" w14:paraId="0983DF00" w14:textId="230EBE45">
            <w:pPr>
              <w:tabs>
                <w:tab w:val="left" w:pos="2794"/>
              </w:tabs>
              <w:rPr>
                <w:rFonts w:ascii="Arial" w:hAnsi="Arial" w:cs="Arial"/>
                <w:color w:val="004289"/>
                <w:sz w:val="18"/>
                <w:szCs w:val="18"/>
              </w:rPr>
            </w:pPr>
          </w:p>
          <w:p w:rsidR="4C124CF8" w:rsidP="4C124CF8" w:rsidRDefault="4C124CF8" w14:paraId="4BCCE3D7" w14:textId="75FA843D">
            <w:pPr>
              <w:tabs>
                <w:tab w:val="left" w:leader="none" w:pos="2794"/>
              </w:tabs>
              <w:rPr>
                <w:rFonts w:ascii="Arial" w:hAnsi="Arial" w:cs="Arial"/>
                <w:color w:val="004289"/>
                <w:sz w:val="18"/>
                <w:szCs w:val="18"/>
              </w:rPr>
            </w:pPr>
          </w:p>
          <w:p w:rsidR="4C124CF8" w:rsidP="4C124CF8" w:rsidRDefault="4C124CF8" w14:paraId="416DD451" w14:textId="232E245E">
            <w:pPr>
              <w:tabs>
                <w:tab w:val="left" w:leader="none" w:pos="2794"/>
              </w:tabs>
              <w:rPr>
                <w:rFonts w:ascii="Arial" w:hAnsi="Arial" w:cs="Arial"/>
                <w:color w:val="004289"/>
                <w:sz w:val="18"/>
                <w:szCs w:val="18"/>
              </w:rPr>
            </w:pPr>
          </w:p>
          <w:p w:rsidR="4C124CF8" w:rsidP="4C124CF8" w:rsidRDefault="4C124CF8" w14:paraId="7BD3F64A" w14:textId="0FBB0115">
            <w:pPr>
              <w:tabs>
                <w:tab w:val="left" w:leader="none" w:pos="2794"/>
              </w:tabs>
              <w:rPr>
                <w:rFonts w:ascii="Arial" w:hAnsi="Arial" w:cs="Arial"/>
                <w:color w:val="004289"/>
                <w:sz w:val="18"/>
                <w:szCs w:val="18"/>
              </w:rPr>
            </w:pPr>
          </w:p>
          <w:p w:rsidR="4C124CF8" w:rsidP="4C124CF8" w:rsidRDefault="4C124CF8" w14:paraId="70F1BDA2" w14:textId="1608213D">
            <w:pPr>
              <w:tabs>
                <w:tab w:val="left" w:leader="none" w:pos="2794"/>
              </w:tabs>
              <w:rPr>
                <w:rFonts w:ascii="Arial" w:hAnsi="Arial" w:cs="Arial"/>
                <w:color w:val="004289"/>
                <w:sz w:val="18"/>
                <w:szCs w:val="18"/>
              </w:rPr>
            </w:pPr>
          </w:p>
          <w:p w:rsidR="4C124CF8" w:rsidP="4C124CF8" w:rsidRDefault="4C124CF8" w14:paraId="38EAED7A" w14:textId="21D77C3A">
            <w:pPr>
              <w:tabs>
                <w:tab w:val="left" w:leader="none" w:pos="2794"/>
              </w:tabs>
              <w:rPr>
                <w:rFonts w:ascii="Arial" w:hAnsi="Arial" w:cs="Arial"/>
                <w:color w:val="004289"/>
                <w:sz w:val="18"/>
                <w:szCs w:val="18"/>
              </w:rPr>
            </w:pPr>
          </w:p>
          <w:p w:rsidR="0097773E" w:rsidP="00107F1D" w:rsidRDefault="0097773E" w14:paraId="07A62A8C" w14:textId="21C929CE">
            <w:pPr>
              <w:tabs>
                <w:tab w:val="left" w:pos="2794"/>
              </w:tabs>
              <w:rPr>
                <w:rFonts w:ascii="Arial" w:hAnsi="Arial" w:cs="Arial"/>
                <w:color w:val="004289"/>
                <w:sz w:val="18"/>
                <w:szCs w:val="18"/>
              </w:rPr>
            </w:pPr>
            <w:r>
              <w:rPr>
                <w:rFonts w:ascii="Arial" w:hAnsi="Arial" w:cs="Arial"/>
                <w:color w:val="004289"/>
                <w:sz w:val="18"/>
                <w:szCs w:val="18"/>
              </w:rPr>
              <w:t>Interim reports in Oct/Nov 2020</w:t>
            </w:r>
          </w:p>
          <w:p w:rsidR="005450BC" w:rsidP="00107F1D" w:rsidRDefault="005450BC" w14:paraId="1F3E87F5" w14:textId="3CF27FBF">
            <w:pPr>
              <w:tabs>
                <w:tab w:val="left" w:pos="2794"/>
              </w:tabs>
              <w:rPr>
                <w:rFonts w:ascii="Arial" w:hAnsi="Arial" w:cs="Arial"/>
                <w:color w:val="004289"/>
                <w:sz w:val="18"/>
                <w:szCs w:val="18"/>
              </w:rPr>
            </w:pPr>
          </w:p>
          <w:p w:rsidR="4C124CF8" w:rsidP="4C124CF8" w:rsidRDefault="4C124CF8" w14:paraId="7C651BA1" w14:textId="37F673FF">
            <w:pPr>
              <w:tabs>
                <w:tab w:val="left" w:leader="none" w:pos="2794"/>
              </w:tabs>
              <w:rPr>
                <w:rFonts w:ascii="Arial" w:hAnsi="Arial" w:cs="Arial"/>
                <w:color w:val="004289"/>
                <w:sz w:val="18"/>
                <w:szCs w:val="18"/>
              </w:rPr>
            </w:pPr>
          </w:p>
          <w:p w:rsidR="4C124CF8" w:rsidP="4C124CF8" w:rsidRDefault="4C124CF8" w14:paraId="7398C564" w14:textId="62E499F9">
            <w:pPr>
              <w:tabs>
                <w:tab w:val="left" w:leader="none" w:pos="2794"/>
              </w:tabs>
              <w:rPr>
                <w:rFonts w:ascii="Arial" w:hAnsi="Arial" w:cs="Arial"/>
                <w:color w:val="004289"/>
                <w:sz w:val="18"/>
                <w:szCs w:val="18"/>
              </w:rPr>
            </w:pPr>
          </w:p>
          <w:p w:rsidR="4C124CF8" w:rsidP="4C124CF8" w:rsidRDefault="4C124CF8" w14:paraId="7DBB8D75" w14:textId="53B57A58">
            <w:pPr>
              <w:tabs>
                <w:tab w:val="left" w:leader="none" w:pos="2794"/>
              </w:tabs>
              <w:rPr>
                <w:rFonts w:ascii="Arial" w:hAnsi="Arial" w:cs="Arial"/>
                <w:color w:val="004289"/>
                <w:sz w:val="18"/>
                <w:szCs w:val="18"/>
              </w:rPr>
            </w:pPr>
          </w:p>
          <w:p w:rsidR="4C124CF8" w:rsidP="4C124CF8" w:rsidRDefault="4C124CF8" w14:paraId="13E58388" w14:textId="1D9F81E4">
            <w:pPr>
              <w:tabs>
                <w:tab w:val="left" w:leader="none" w:pos="2794"/>
              </w:tabs>
              <w:rPr>
                <w:rFonts w:ascii="Arial" w:hAnsi="Arial" w:cs="Arial"/>
                <w:color w:val="004289"/>
                <w:sz w:val="18"/>
                <w:szCs w:val="18"/>
              </w:rPr>
            </w:pPr>
          </w:p>
          <w:p w:rsidR="4C124CF8" w:rsidP="4C124CF8" w:rsidRDefault="4C124CF8" w14:paraId="40F103E5" w14:textId="4D3D5540">
            <w:pPr>
              <w:tabs>
                <w:tab w:val="left" w:leader="none" w:pos="2794"/>
              </w:tabs>
              <w:rPr>
                <w:rFonts w:ascii="Arial" w:hAnsi="Arial" w:cs="Arial"/>
                <w:color w:val="004289"/>
                <w:sz w:val="18"/>
                <w:szCs w:val="18"/>
              </w:rPr>
            </w:pPr>
          </w:p>
          <w:p w:rsidR="005450BC" w:rsidP="00107F1D" w:rsidRDefault="005450BC" w14:paraId="3E1B8FA3" w14:textId="0D389816">
            <w:pPr>
              <w:tabs>
                <w:tab w:val="left" w:pos="2794"/>
              </w:tabs>
              <w:rPr>
                <w:rFonts w:ascii="Arial" w:hAnsi="Arial" w:cs="Arial"/>
                <w:color w:val="004289"/>
                <w:sz w:val="18"/>
                <w:szCs w:val="18"/>
              </w:rPr>
            </w:pPr>
            <w:r w:rsidRPr="4C124CF8" w:rsidR="005450BC">
              <w:rPr>
                <w:rFonts w:ascii="Arial" w:hAnsi="Arial" w:cs="Arial"/>
                <w:color w:val="004289"/>
                <w:sz w:val="18"/>
                <w:szCs w:val="18"/>
              </w:rPr>
              <w:t>Evidence in pupils’ feedback and self-evaluation comments</w:t>
            </w:r>
          </w:p>
          <w:p w:rsidR="464A44B6" w:rsidP="4C124CF8" w:rsidRDefault="464A44B6" w14:paraId="0AC1D32B" w14:textId="4684BC32">
            <w:pPr>
              <w:pStyle w:val="Normal"/>
              <w:tabs>
                <w:tab w:val="left" w:leader="none" w:pos="2794"/>
              </w:tabs>
              <w:rPr>
                <w:rFonts w:ascii="Arial" w:hAnsi="Arial" w:cs="Arial"/>
                <w:color w:val="004289"/>
                <w:sz w:val="18"/>
                <w:szCs w:val="18"/>
              </w:rPr>
            </w:pPr>
            <w:r w:rsidRPr="4C124CF8" w:rsidR="464A44B6">
              <w:rPr>
                <w:rFonts w:ascii="Arial" w:hAnsi="Arial" w:cs="Arial"/>
                <w:color w:val="004289"/>
                <w:sz w:val="18"/>
                <w:szCs w:val="18"/>
              </w:rPr>
              <w:t>Jotters reflect feedback.  Curriculum reflects discussion</w:t>
            </w:r>
          </w:p>
          <w:p w:rsidR="005450BC" w:rsidP="00107F1D" w:rsidRDefault="005450BC" w14:paraId="4F2F4448" w14:textId="635B5226">
            <w:pPr>
              <w:tabs>
                <w:tab w:val="left" w:pos="2794"/>
              </w:tabs>
              <w:rPr>
                <w:rFonts w:ascii="Arial" w:hAnsi="Arial" w:cs="Arial"/>
                <w:color w:val="004289"/>
                <w:sz w:val="18"/>
                <w:szCs w:val="18"/>
              </w:rPr>
            </w:pPr>
          </w:p>
          <w:p w:rsidR="0097773E" w:rsidP="00107F1D" w:rsidRDefault="005450BC" w14:paraId="1C22893C" w14:textId="77777777">
            <w:pPr>
              <w:tabs>
                <w:tab w:val="left" w:pos="2794"/>
              </w:tabs>
              <w:rPr>
                <w:rFonts w:ascii="Arial" w:hAnsi="Arial" w:cs="Arial"/>
                <w:color w:val="004289"/>
                <w:sz w:val="18"/>
                <w:szCs w:val="18"/>
              </w:rPr>
            </w:pPr>
            <w:r>
              <w:rPr>
                <w:rFonts w:ascii="Arial" w:hAnsi="Arial" w:cs="Arial"/>
                <w:color w:val="004289"/>
                <w:sz w:val="18"/>
                <w:szCs w:val="18"/>
              </w:rPr>
              <w:t>Photos/videos/notes</w:t>
            </w:r>
            <w:r w:rsidR="0097773E">
              <w:rPr>
                <w:rFonts w:ascii="Arial" w:hAnsi="Arial" w:cs="Arial"/>
                <w:color w:val="004289"/>
                <w:sz w:val="18"/>
                <w:szCs w:val="18"/>
              </w:rPr>
              <w:t>/</w:t>
            </w:r>
          </w:p>
          <w:p w:rsidR="005450BC" w:rsidP="00107F1D" w:rsidRDefault="0097773E" w14:paraId="416B6D65" w14:textId="7A389903">
            <w:pPr>
              <w:tabs>
                <w:tab w:val="left" w:pos="2794"/>
              </w:tabs>
              <w:rPr>
                <w:rFonts w:ascii="Arial" w:hAnsi="Arial" w:cs="Arial"/>
                <w:color w:val="004289"/>
                <w:sz w:val="18"/>
                <w:szCs w:val="18"/>
              </w:rPr>
            </w:pPr>
            <w:r>
              <w:rPr>
                <w:rFonts w:ascii="Arial" w:hAnsi="Arial" w:cs="Arial"/>
                <w:color w:val="004289"/>
                <w:sz w:val="18"/>
                <w:szCs w:val="18"/>
              </w:rPr>
              <w:t>IEP/PLP</w:t>
            </w:r>
            <w:r w:rsidR="005450BC">
              <w:rPr>
                <w:rFonts w:ascii="Arial" w:hAnsi="Arial" w:cs="Arial"/>
                <w:color w:val="004289"/>
                <w:sz w:val="18"/>
                <w:szCs w:val="18"/>
              </w:rPr>
              <w:t xml:space="preserve"> </w:t>
            </w:r>
            <w:r>
              <w:rPr>
                <w:rFonts w:ascii="Arial" w:hAnsi="Arial" w:cs="Arial"/>
                <w:color w:val="004289"/>
                <w:sz w:val="18"/>
                <w:szCs w:val="18"/>
              </w:rPr>
              <w:t>-</w:t>
            </w:r>
            <w:r w:rsidR="005450BC">
              <w:rPr>
                <w:rFonts w:ascii="Arial" w:hAnsi="Arial" w:cs="Arial"/>
                <w:color w:val="004289"/>
                <w:sz w:val="18"/>
                <w:szCs w:val="18"/>
              </w:rPr>
              <w:t xml:space="preserve"> discussions around next steps </w:t>
            </w:r>
            <w:r>
              <w:rPr>
                <w:rFonts w:ascii="Arial" w:hAnsi="Arial" w:cs="Arial"/>
                <w:color w:val="004289"/>
                <w:sz w:val="18"/>
                <w:szCs w:val="18"/>
              </w:rPr>
              <w:t>for pupils both for and with them</w:t>
            </w:r>
          </w:p>
          <w:p w:rsidR="005450BC" w:rsidP="00107F1D" w:rsidRDefault="005450BC" w14:paraId="1C93BFF2" w14:textId="77777777">
            <w:pPr>
              <w:tabs>
                <w:tab w:val="left" w:pos="2794"/>
              </w:tabs>
              <w:rPr>
                <w:rFonts w:ascii="Arial" w:hAnsi="Arial" w:cs="Arial"/>
                <w:color w:val="004289"/>
                <w:sz w:val="18"/>
                <w:szCs w:val="18"/>
              </w:rPr>
            </w:pPr>
          </w:p>
          <w:p w:rsidRPr="005450BC" w:rsidR="005450BC" w:rsidP="4C124CF8" w:rsidRDefault="005450BC" w14:paraId="51333445" w14:textId="7E2CC74F">
            <w:pPr>
              <w:tabs>
                <w:tab w:val="left" w:pos="2794"/>
              </w:tabs>
              <w:rPr>
                <w:rFonts w:ascii="Arial" w:hAnsi="Arial" w:cs="Arial"/>
                <w:color w:val="004289"/>
                <w:sz w:val="18"/>
                <w:szCs w:val="18"/>
              </w:rPr>
            </w:pPr>
            <w:r w:rsidRPr="4C124CF8" w:rsidR="005450BC">
              <w:rPr>
                <w:rFonts w:ascii="Arial" w:hAnsi="Arial" w:cs="Arial"/>
                <w:color w:val="004289"/>
                <w:sz w:val="18"/>
                <w:szCs w:val="18"/>
              </w:rPr>
              <w:t>Term Plans</w:t>
            </w:r>
          </w:p>
          <w:p w:rsidRPr="005450BC" w:rsidR="005450BC" w:rsidP="4C124CF8" w:rsidRDefault="005450BC" w14:paraId="398AF195" w14:textId="337CE9FF">
            <w:pPr>
              <w:pStyle w:val="Normal"/>
              <w:tabs>
                <w:tab w:val="left" w:pos="2794"/>
              </w:tabs>
              <w:rPr>
                <w:rFonts w:ascii="Arial" w:hAnsi="Arial" w:cs="Arial"/>
                <w:color w:val="004289"/>
                <w:sz w:val="18"/>
                <w:szCs w:val="18"/>
              </w:rPr>
            </w:pPr>
          </w:p>
          <w:p w:rsidRPr="005450BC" w:rsidR="005450BC" w:rsidP="4C124CF8" w:rsidRDefault="005450BC" w14:paraId="63F3ADA5" w14:textId="58EE48BC">
            <w:pPr>
              <w:pStyle w:val="Normal"/>
              <w:tabs>
                <w:tab w:val="left" w:pos="2794"/>
              </w:tabs>
              <w:rPr>
                <w:rFonts w:ascii="Arial" w:hAnsi="Arial" w:cs="Arial"/>
                <w:color w:val="004289"/>
                <w:sz w:val="18"/>
                <w:szCs w:val="18"/>
              </w:rPr>
            </w:pPr>
            <w:r w:rsidRPr="4C124CF8" w:rsidR="669039D1">
              <w:rPr>
                <w:rFonts w:ascii="Arial" w:hAnsi="Arial" w:cs="Arial"/>
                <w:color w:val="004289"/>
                <w:sz w:val="18"/>
                <w:szCs w:val="18"/>
              </w:rPr>
              <w:t xml:space="preserve">Pupils talk about LI, SC and can constructively share learning and have </w:t>
            </w:r>
            <w:proofErr w:type="spellStart"/>
            <w:r w:rsidRPr="4C124CF8" w:rsidR="669039D1">
              <w:rPr>
                <w:rFonts w:ascii="Arial" w:hAnsi="Arial" w:cs="Arial"/>
                <w:color w:val="004289"/>
                <w:sz w:val="18"/>
                <w:szCs w:val="18"/>
              </w:rPr>
              <w:t>crititcal</w:t>
            </w:r>
            <w:proofErr w:type="spellEnd"/>
            <w:r w:rsidRPr="4C124CF8" w:rsidR="669039D1">
              <w:rPr>
                <w:rFonts w:ascii="Arial" w:hAnsi="Arial" w:cs="Arial"/>
                <w:color w:val="004289"/>
                <w:sz w:val="18"/>
                <w:szCs w:val="18"/>
              </w:rPr>
              <w:t xml:space="preserve"> skills in peer assessment</w:t>
            </w:r>
          </w:p>
        </w:tc>
        <w:tc>
          <w:tcPr>
            <w:tcW w:w="1307" w:type="dxa"/>
            <w:shd w:val="clear" w:color="auto" w:fill="auto"/>
            <w:tcMar/>
          </w:tcPr>
          <w:p w:rsidR="0022087B" w:rsidP="00107F1D" w:rsidRDefault="0022087B" w14:paraId="165973D4" w14:textId="77777777">
            <w:pPr>
              <w:tabs>
                <w:tab w:val="left" w:pos="2794"/>
              </w:tabs>
              <w:rPr>
                <w:b/>
                <w:color w:val="000000"/>
                <w:sz w:val="20"/>
                <w:szCs w:val="20"/>
              </w:rPr>
            </w:pPr>
          </w:p>
        </w:tc>
      </w:tr>
    </w:tbl>
    <w:p w:rsidRPr="0022087B" w:rsidR="0022087B" w:rsidP="0022087B" w:rsidRDefault="0022087B" w14:paraId="766D7FA0" w14:textId="3F492739">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342"/>
        <w:gridCol w:w="425"/>
        <w:gridCol w:w="1150"/>
        <w:gridCol w:w="1106"/>
        <w:gridCol w:w="154"/>
        <w:gridCol w:w="1857"/>
        <w:gridCol w:w="1307"/>
      </w:tblGrid>
      <w:tr w:rsidRPr="00010C7A" w:rsidR="0022087B" w:rsidTr="57CDE8F5" w14:paraId="4C55ED37" w14:textId="77777777">
        <w:trPr>
          <w:trHeight w:val="532"/>
        </w:trPr>
        <w:tc>
          <w:tcPr>
            <w:tcW w:w="3620" w:type="dxa"/>
            <w:shd w:val="clear" w:color="auto" w:fill="auto"/>
            <w:tcMar/>
            <w:vAlign w:val="center"/>
          </w:tcPr>
          <w:p w:rsidRPr="00667A61" w:rsidR="0022087B" w:rsidP="00107F1D" w:rsidRDefault="00BE4B26" w14:paraId="61C60E91" w14:textId="77777777">
            <w:pPr>
              <w:rPr>
                <w:rFonts w:ascii="Arial" w:hAnsi="Arial" w:cs="Arial"/>
                <w:sz w:val="20"/>
                <w:szCs w:val="20"/>
              </w:rPr>
            </w:pPr>
            <w:hyperlink w:history="1" r:id="rId21">
              <w:r w:rsidRPr="00667A61" w:rsidR="0022087B">
                <w:rPr>
                  <w:rStyle w:val="Hyperlink"/>
                  <w:rFonts w:ascii="Arial" w:hAnsi="Arial" w:cs="Arial"/>
                  <w:sz w:val="20"/>
                  <w:szCs w:val="20"/>
                </w:rPr>
                <w:t>National Improvement Framework Priorities</w:t>
              </w:r>
            </w:hyperlink>
          </w:p>
        </w:tc>
        <w:tc>
          <w:tcPr>
            <w:tcW w:w="4177" w:type="dxa"/>
            <w:gridSpan w:val="5"/>
            <w:vMerge w:val="restart"/>
            <w:shd w:val="clear" w:color="auto" w:fill="auto"/>
            <w:tcMar/>
            <w:vAlign w:val="center"/>
          </w:tcPr>
          <w:p w:rsidRPr="00667A61" w:rsidR="0022087B" w:rsidP="00107F1D" w:rsidRDefault="00BE4B26" w14:paraId="0629B635" w14:textId="77777777">
            <w:pPr>
              <w:rPr>
                <w:rFonts w:ascii="Arial" w:hAnsi="Arial" w:cs="Arial"/>
                <w:sz w:val="20"/>
                <w:szCs w:val="20"/>
              </w:rPr>
            </w:pPr>
            <w:hyperlink w:history="1" r:id="rId22">
              <w:r w:rsidRPr="00667A61" w:rsidR="0022087B">
                <w:rPr>
                  <w:rStyle w:val="Hyperlink"/>
                  <w:rFonts w:ascii="Arial" w:hAnsi="Arial" w:cs="Arial"/>
                  <w:sz w:val="20"/>
                  <w:szCs w:val="20"/>
                </w:rPr>
                <w:t>HGIOS</w:t>
              </w:r>
            </w:hyperlink>
            <w:r w:rsidRPr="00667A61" w:rsidR="0022087B">
              <w:rPr>
                <w:rFonts w:ascii="Arial" w:hAnsi="Arial" w:cs="Arial"/>
                <w:sz w:val="20"/>
                <w:szCs w:val="20"/>
              </w:rPr>
              <w:t xml:space="preserve"> and </w:t>
            </w:r>
            <w:hyperlink w:history="1" r:id="rId23">
              <w:r w:rsidRPr="00667A61" w:rsidR="0022087B">
                <w:rPr>
                  <w:rStyle w:val="Hyperlink"/>
                  <w:rFonts w:ascii="Arial" w:hAnsi="Arial" w:cs="Arial"/>
                  <w:sz w:val="20"/>
                  <w:szCs w:val="20"/>
                </w:rPr>
                <w:t>ELCC</w:t>
              </w:r>
            </w:hyperlink>
          </w:p>
          <w:p w:rsidRPr="00667A61" w:rsidR="0022087B" w:rsidP="00107F1D" w:rsidRDefault="0022087B" w14:paraId="093FC774" w14:textId="77777777">
            <w:pPr>
              <w:rPr>
                <w:rFonts w:ascii="Arial" w:hAnsi="Arial" w:eastAsia="Times New Roman" w:cs="Arial"/>
                <w:sz w:val="20"/>
                <w:szCs w:val="20"/>
                <w:lang w:val="en" w:eastAsia="en-GB"/>
              </w:rPr>
            </w:pPr>
            <w:r w:rsidRPr="57CDE8F5" w:rsidR="41718B4A">
              <w:rPr>
                <w:rFonts w:ascii="Arial" w:hAnsi="Arial" w:eastAsia="Times New Roman" w:cs="Arial"/>
                <w:sz w:val="20"/>
                <w:szCs w:val="20"/>
                <w:lang w:val="en" w:eastAsia="en-GB"/>
              </w:rPr>
              <w:t>1.1</w:t>
            </w:r>
            <w:r>
              <w:tab/>
            </w:r>
            <w:r w:rsidRPr="57CDE8F5" w:rsidR="41718B4A">
              <w:rPr>
                <w:rFonts w:ascii="Arial" w:hAnsi="Arial" w:eastAsia="Times New Roman" w:cs="Arial"/>
                <w:sz w:val="20"/>
                <w:szCs w:val="20"/>
                <w:lang w:val="en" w:eastAsia="en-GB"/>
              </w:rPr>
              <w:t>Self-evaluation for self-improvement</w:t>
            </w:r>
          </w:p>
          <w:p w:rsidRPr="00667A61" w:rsidR="0022087B" w:rsidP="00107F1D" w:rsidRDefault="0022087B" w14:paraId="6ED36975"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1.2</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Leadership for learning</w:t>
            </w:r>
          </w:p>
          <w:p w:rsidRPr="00667A61" w:rsidR="0022087B" w:rsidP="00107F1D" w:rsidRDefault="0022087B" w14:paraId="3F818FCF" w14:textId="77777777">
            <w:pPr>
              <w:rPr>
                <w:rFonts w:ascii="Arial" w:hAnsi="Arial" w:eastAsia="Times New Roman" w:cs="Arial"/>
                <w:sz w:val="20"/>
                <w:szCs w:val="20"/>
                <w:lang w:val="en" w:eastAsia="en-GB"/>
              </w:rPr>
            </w:pPr>
            <w:r w:rsidRPr="57CDE8F5" w:rsidR="41718B4A">
              <w:rPr>
                <w:rFonts w:ascii="Arial" w:hAnsi="Arial" w:eastAsia="Times New Roman" w:cs="Arial"/>
                <w:sz w:val="20"/>
                <w:szCs w:val="20"/>
                <w:lang w:val="en" w:eastAsia="en-GB"/>
              </w:rPr>
              <w:t xml:space="preserve">1.3 </w:t>
            </w:r>
            <w:r>
              <w:tab/>
            </w:r>
            <w:r w:rsidRPr="57CDE8F5" w:rsidR="41718B4A">
              <w:rPr>
                <w:rFonts w:ascii="Arial" w:hAnsi="Arial" w:eastAsia="Times New Roman" w:cs="Arial"/>
                <w:sz w:val="20"/>
                <w:szCs w:val="20"/>
                <w:lang w:val="en" w:eastAsia="en-GB"/>
              </w:rPr>
              <w:t>Leadership of change</w:t>
            </w:r>
          </w:p>
          <w:p w:rsidRPr="00667A61" w:rsidR="0022087B" w:rsidP="00107F1D" w:rsidRDefault="0022087B" w14:paraId="6876DE06"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1.4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Leadership and management of staff/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practitioners</w:t>
            </w:r>
          </w:p>
          <w:p w:rsidRPr="00667A61" w:rsidR="0022087B" w:rsidP="00107F1D" w:rsidRDefault="0022087B" w14:paraId="3330869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1.5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Management of resources to promote equity</w:t>
            </w:r>
          </w:p>
          <w:p w:rsidRPr="00667A61" w:rsidR="0022087B" w:rsidP="00107F1D" w:rsidRDefault="0022087B" w14:paraId="67A9073B"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2.1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Safeguarding and child protection</w:t>
            </w:r>
          </w:p>
          <w:p w:rsidRPr="00667A61" w:rsidR="0022087B" w:rsidP="00107F1D" w:rsidRDefault="0022087B" w14:paraId="5A87463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2.2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Curriculum</w:t>
            </w:r>
          </w:p>
          <w:p w:rsidRPr="00667A61" w:rsidR="0022087B" w:rsidP="57CDE8F5" w:rsidRDefault="0022087B" w14:paraId="129E69E7" w14:textId="77777777">
            <w:pPr>
              <w:rPr>
                <w:rFonts w:ascii="Arial" w:hAnsi="Arial" w:eastAsia="Times New Roman" w:cs="Arial"/>
                <w:sz w:val="20"/>
                <w:szCs w:val="20"/>
                <w:highlight w:val="yellow"/>
                <w:lang w:val="en" w:eastAsia="en-GB"/>
              </w:rPr>
            </w:pPr>
            <w:r w:rsidRPr="57CDE8F5" w:rsidR="41718B4A">
              <w:rPr>
                <w:rFonts w:ascii="Arial" w:hAnsi="Arial" w:eastAsia="Times New Roman" w:cs="Arial"/>
                <w:sz w:val="20"/>
                <w:szCs w:val="20"/>
                <w:lang w:val="en" w:eastAsia="en-GB"/>
              </w:rPr>
              <w:t xml:space="preserve">2.3 </w:t>
            </w:r>
            <w:r>
              <w:tab/>
            </w:r>
            <w:r w:rsidRPr="57CDE8F5" w:rsidR="41718B4A">
              <w:rPr>
                <w:rFonts w:ascii="Arial" w:hAnsi="Arial" w:eastAsia="Times New Roman" w:cs="Arial"/>
                <w:sz w:val="20"/>
                <w:szCs w:val="20"/>
                <w:highlight w:val="yellow"/>
                <w:lang w:val="en" w:eastAsia="en-GB"/>
              </w:rPr>
              <w:t>Learning teaching and assessment</w:t>
            </w:r>
          </w:p>
          <w:p w:rsidRPr="00667A61" w:rsidR="0022087B" w:rsidP="57CDE8F5" w:rsidRDefault="0022087B" w14:paraId="6251914B" w14:textId="77777777">
            <w:pPr>
              <w:rPr>
                <w:rFonts w:ascii="Arial" w:hAnsi="Arial" w:eastAsia="Times New Roman" w:cs="Arial"/>
                <w:sz w:val="20"/>
                <w:szCs w:val="20"/>
                <w:highlight w:val="yellow"/>
                <w:lang w:val="en" w:eastAsia="en-GB"/>
              </w:rPr>
            </w:pPr>
            <w:r w:rsidRPr="57CDE8F5" w:rsidR="41718B4A">
              <w:rPr>
                <w:rFonts w:ascii="Arial" w:hAnsi="Arial" w:eastAsia="Times New Roman" w:cs="Arial"/>
                <w:sz w:val="20"/>
                <w:szCs w:val="20"/>
                <w:lang w:val="en" w:eastAsia="en-GB"/>
              </w:rPr>
              <w:t xml:space="preserve">2.4 </w:t>
            </w:r>
            <w:r>
              <w:tab/>
            </w:r>
            <w:proofErr w:type="spellStart"/>
            <w:r w:rsidRPr="57CDE8F5" w:rsidR="41718B4A">
              <w:rPr>
                <w:rFonts w:ascii="Arial" w:hAnsi="Arial" w:eastAsia="Times New Roman" w:cs="Arial"/>
                <w:sz w:val="20"/>
                <w:szCs w:val="20"/>
                <w:highlight w:val="yellow"/>
                <w:lang w:val="en" w:eastAsia="en-GB"/>
              </w:rPr>
              <w:t>Personalised</w:t>
            </w:r>
            <w:proofErr w:type="spellEnd"/>
            <w:r w:rsidRPr="57CDE8F5" w:rsidR="41718B4A">
              <w:rPr>
                <w:rFonts w:ascii="Arial" w:hAnsi="Arial" w:eastAsia="Times New Roman" w:cs="Arial"/>
                <w:sz w:val="20"/>
                <w:szCs w:val="20"/>
                <w:highlight w:val="yellow"/>
                <w:lang w:val="en" w:eastAsia="en-GB"/>
              </w:rPr>
              <w:t xml:space="preserve"> support</w:t>
            </w:r>
            <w:r w:rsidRPr="57CDE8F5" w:rsidR="41718B4A">
              <w:rPr>
                <w:rFonts w:ascii="Arial" w:hAnsi="Arial" w:eastAsia="Times New Roman" w:cs="Arial"/>
                <w:sz w:val="20"/>
                <w:szCs w:val="20"/>
                <w:lang w:val="en" w:eastAsia="en-GB"/>
              </w:rPr>
              <w:t xml:space="preserve"> </w:t>
            </w:r>
          </w:p>
          <w:p w:rsidR="0022087B" w:rsidP="00107F1D" w:rsidRDefault="0022087B" w14:paraId="6E3FC3EF"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2.5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Family learning</w:t>
            </w:r>
          </w:p>
          <w:p w:rsidRPr="00667A61" w:rsidR="0022087B" w:rsidP="00107F1D" w:rsidRDefault="0022087B" w14:paraId="1F4C91E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2.6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Transitions</w:t>
            </w:r>
          </w:p>
          <w:p w:rsidRPr="00667A61" w:rsidR="0022087B" w:rsidP="00107F1D" w:rsidRDefault="0022087B" w14:paraId="5786EC5D" w14:textId="77777777">
            <w:pPr>
              <w:rPr>
                <w:rFonts w:ascii="Arial" w:hAnsi="Arial" w:eastAsia="Times New Roman" w:cs="Arial"/>
                <w:sz w:val="20"/>
                <w:szCs w:val="20"/>
                <w:lang w:val="en" w:eastAsia="en-GB"/>
              </w:rPr>
            </w:pPr>
            <w:r w:rsidRPr="57CDE8F5" w:rsidR="41718B4A">
              <w:rPr>
                <w:rFonts w:ascii="Arial" w:hAnsi="Arial" w:eastAsia="Times New Roman" w:cs="Arial"/>
                <w:sz w:val="20"/>
                <w:szCs w:val="20"/>
                <w:lang w:val="en" w:eastAsia="en-GB"/>
              </w:rPr>
              <w:t xml:space="preserve">2.7 </w:t>
            </w:r>
            <w:r>
              <w:tab/>
            </w:r>
            <w:r w:rsidRPr="57CDE8F5" w:rsidR="41718B4A">
              <w:rPr>
                <w:rFonts w:ascii="Arial" w:hAnsi="Arial" w:eastAsia="Times New Roman" w:cs="Arial"/>
                <w:sz w:val="20"/>
                <w:szCs w:val="20"/>
                <w:lang w:val="en" w:eastAsia="en-GB"/>
              </w:rPr>
              <w:t>Partnerships</w:t>
            </w:r>
            <w:r w:rsidRPr="57CDE8F5" w:rsidR="41718B4A">
              <w:rPr>
                <w:rFonts w:ascii="Arial" w:hAnsi="Arial" w:eastAsia="Times New Roman" w:cs="Arial"/>
                <w:sz w:val="20"/>
                <w:szCs w:val="20"/>
                <w:lang w:val="en" w:eastAsia="en-GB"/>
              </w:rPr>
              <w:t xml:space="preserve"> </w:t>
            </w:r>
          </w:p>
          <w:p w:rsidRPr="00667A61" w:rsidR="0022087B" w:rsidP="00107F1D" w:rsidRDefault="0022087B" w14:paraId="6E269F9F"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3.1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Improving/ ensuring wellbeing, </w:t>
            </w:r>
            <w:proofErr w:type="gramStart"/>
            <w:r w:rsidRPr="00667A61">
              <w:rPr>
                <w:rFonts w:ascii="Arial" w:hAnsi="Arial" w:eastAsia="Times New Roman" w:cs="Arial"/>
                <w:sz w:val="20"/>
                <w:szCs w:val="20"/>
                <w:lang w:val="en" w:eastAsia="en-GB"/>
              </w:rPr>
              <w:t>equality</w:t>
            </w:r>
            <w:proofErr w:type="gramEnd"/>
            <w:r w:rsidRPr="00667A61">
              <w:rPr>
                <w:rFonts w:ascii="Arial" w:hAnsi="Arial" w:eastAsia="Times New Roman" w:cs="Arial"/>
                <w:sz w:val="20"/>
                <w:szCs w:val="20"/>
                <w:lang w:val="en" w:eastAsia="en-GB"/>
              </w:rPr>
              <w:t xml:space="preserve"> and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 xml:space="preserve">inclusion </w:t>
            </w:r>
          </w:p>
          <w:p w:rsidRPr="00667A61" w:rsidR="0022087B" w:rsidP="00107F1D" w:rsidRDefault="0022087B" w14:paraId="5AC68FEB"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HGIOS 4 </w:t>
            </w:r>
          </w:p>
          <w:p w:rsidRPr="00667A61" w:rsidR="0022087B" w:rsidP="00107F1D" w:rsidRDefault="0022087B" w14:paraId="0E8C1FA3"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3.2 </w:t>
            </w:r>
            <w:r w:rsidRPr="00667A61">
              <w:rPr>
                <w:rFonts w:ascii="Arial" w:hAnsi="Arial" w:eastAsia="Times New Roman" w:cs="Arial"/>
                <w:sz w:val="20"/>
                <w:szCs w:val="20"/>
                <w:lang w:val="en" w:eastAsia="en-GB"/>
              </w:rPr>
              <w:tab/>
            </w:r>
            <w:r w:rsidRPr="00231BD0">
              <w:rPr>
                <w:rFonts w:ascii="Arial" w:hAnsi="Arial" w:eastAsia="Times New Roman" w:cs="Arial"/>
                <w:sz w:val="20"/>
                <w:szCs w:val="20"/>
                <w:highlight w:val="yellow"/>
                <w:lang w:val="en" w:eastAsia="en-GB"/>
              </w:rPr>
              <w:t>Raising attainment and</w:t>
            </w:r>
            <w:r w:rsidRPr="00667A61">
              <w:rPr>
                <w:rFonts w:ascii="Arial" w:hAnsi="Arial" w:eastAsia="Times New Roman" w:cs="Arial"/>
                <w:sz w:val="20"/>
                <w:szCs w:val="20"/>
                <w:lang w:val="en" w:eastAsia="en-GB"/>
              </w:rPr>
              <w:t xml:space="preserve"> achievement </w:t>
            </w:r>
          </w:p>
          <w:p w:rsidRPr="00667A61" w:rsidR="0022087B" w:rsidP="00107F1D" w:rsidRDefault="0022087B" w14:paraId="30A66DF5"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231BD0">
              <w:rPr>
                <w:rFonts w:ascii="Arial" w:hAnsi="Arial" w:eastAsia="Times New Roman" w:cs="Arial"/>
                <w:sz w:val="20"/>
                <w:szCs w:val="20"/>
                <w:highlight w:val="yellow"/>
                <w:lang w:val="en" w:eastAsia="en-GB"/>
              </w:rPr>
              <w:t>Increasing creativity and employability</w:t>
            </w:r>
            <w:r w:rsidRPr="00667A61">
              <w:rPr>
                <w:rFonts w:ascii="Arial" w:hAnsi="Arial" w:eastAsia="Times New Roman" w:cs="Arial"/>
                <w:sz w:val="20"/>
                <w:szCs w:val="20"/>
                <w:lang w:val="en" w:eastAsia="en-GB"/>
              </w:rPr>
              <w:t xml:space="preserve"> </w:t>
            </w:r>
          </w:p>
          <w:p w:rsidRPr="00667A61" w:rsidR="0022087B" w:rsidP="00107F1D" w:rsidRDefault="0022087B" w14:paraId="7BD51D40"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Specific to HGIOELC </w:t>
            </w:r>
          </w:p>
          <w:p w:rsidRPr="00667A61" w:rsidR="0022087B" w:rsidP="00107F1D" w:rsidRDefault="0022087B" w14:paraId="39D02ADE" w14:textId="77777777">
            <w:pPr>
              <w:rPr>
                <w:rFonts w:ascii="Arial" w:hAnsi="Arial" w:eastAsia="Times New Roman" w:cs="Arial"/>
                <w:sz w:val="20"/>
                <w:szCs w:val="20"/>
                <w:lang w:val="en" w:eastAsia="en-GB"/>
              </w:rPr>
            </w:pPr>
            <w:r w:rsidRPr="57CDE8F5" w:rsidR="41718B4A">
              <w:rPr>
                <w:rFonts w:ascii="Arial" w:hAnsi="Arial" w:eastAsia="Times New Roman" w:cs="Arial"/>
                <w:sz w:val="20"/>
                <w:szCs w:val="20"/>
                <w:lang w:val="en" w:eastAsia="en-GB"/>
              </w:rPr>
              <w:t xml:space="preserve">3.2 </w:t>
            </w:r>
            <w:r>
              <w:tab/>
            </w:r>
            <w:r w:rsidRPr="57CDE8F5" w:rsidR="41718B4A">
              <w:rPr>
                <w:rFonts w:ascii="Arial" w:hAnsi="Arial" w:eastAsia="Times New Roman" w:cs="Arial"/>
                <w:sz w:val="20"/>
                <w:szCs w:val="20"/>
                <w:highlight w:val="yellow"/>
                <w:lang w:val="en" w:eastAsia="en-GB"/>
              </w:rPr>
              <w:t>Securing children’s progress</w:t>
            </w:r>
            <w:r w:rsidRPr="57CDE8F5" w:rsidR="41718B4A">
              <w:rPr>
                <w:rFonts w:ascii="Arial" w:hAnsi="Arial" w:eastAsia="Times New Roman" w:cs="Arial"/>
                <w:sz w:val="20"/>
                <w:szCs w:val="20"/>
                <w:lang w:val="en" w:eastAsia="en-GB"/>
              </w:rPr>
              <w:t xml:space="preserve"> </w:t>
            </w:r>
          </w:p>
          <w:p w:rsidRPr="00667A61" w:rsidR="0022087B" w:rsidP="00107F1D" w:rsidRDefault="0022087B" w14:paraId="020961FD" w14:textId="77777777">
            <w:pPr>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3.3 </w:t>
            </w:r>
            <w:r w:rsidRPr="00667A61">
              <w:rPr>
                <w:rFonts w:ascii="Arial" w:hAnsi="Arial" w:eastAsia="Times New Roman" w:cs="Arial"/>
                <w:sz w:val="20"/>
                <w:szCs w:val="20"/>
                <w:lang w:val="en" w:eastAsia="en-GB"/>
              </w:rPr>
              <w:tab/>
            </w:r>
            <w:r w:rsidRPr="00667A61">
              <w:rPr>
                <w:rFonts w:ascii="Arial" w:hAnsi="Arial" w:eastAsia="Times New Roman" w:cs="Arial"/>
                <w:sz w:val="20"/>
                <w:szCs w:val="20"/>
                <w:lang w:val="en" w:eastAsia="en-GB"/>
              </w:rPr>
              <w:t>Developing creativity and skills for life</w:t>
            </w:r>
          </w:p>
        </w:tc>
        <w:tc>
          <w:tcPr>
            <w:tcW w:w="3164" w:type="dxa"/>
            <w:gridSpan w:val="2"/>
            <w:vMerge w:val="restart"/>
            <w:shd w:val="clear" w:color="auto" w:fill="auto"/>
            <w:tcMar/>
            <w:vAlign w:val="center"/>
          </w:tcPr>
          <w:p w:rsidRPr="0022087B" w:rsidR="0022087B" w:rsidP="00107F1D" w:rsidRDefault="0022087B" w14:paraId="3D00EA7F" w14:textId="77777777">
            <w:pPr>
              <w:tabs>
                <w:tab w:val="left" w:pos="2794"/>
              </w:tabs>
              <w:rPr>
                <w:b/>
                <w:bCs/>
                <w:color w:val="1F4E79" w:themeColor="accent1" w:themeShade="80"/>
              </w:rPr>
            </w:pPr>
            <w:r w:rsidRPr="0022087B">
              <w:rPr>
                <w:rFonts w:ascii="Arial" w:hAnsi="Arial" w:eastAsia="Times New Roman"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rsidR="0022087B" w:rsidP="00107F1D" w:rsidRDefault="0022087B" w14:paraId="6730DDD5" w14:textId="77777777">
            <w:pPr>
              <w:tabs>
                <w:tab w:val="left" w:pos="2794"/>
              </w:tabs>
            </w:pPr>
            <w:r w:rsidR="41718B4A">
              <w:rPr/>
              <w:t xml:space="preserve"> 1. </w:t>
            </w:r>
            <w:r w:rsidRPr="57CDE8F5" w:rsidR="41718B4A">
              <w:rPr>
                <w:highlight w:val="yellow"/>
              </w:rPr>
              <w:t xml:space="preserve">Improving learning, </w:t>
            </w:r>
            <w:r w:rsidRPr="57CDE8F5" w:rsidR="41718B4A">
              <w:rPr>
                <w:highlight w:val="yellow"/>
              </w:rPr>
              <w:t>teaching</w:t>
            </w:r>
            <w:r w:rsidRPr="57CDE8F5" w:rsidR="41718B4A">
              <w:rPr>
                <w:highlight w:val="yellow"/>
              </w:rPr>
              <w:t xml:space="preserve"> and assessment.</w:t>
            </w:r>
          </w:p>
          <w:p w:rsidR="0022087B" w:rsidP="00107F1D" w:rsidRDefault="0022087B" w14:paraId="58BB2119" w14:textId="77777777">
            <w:pPr>
              <w:tabs>
                <w:tab w:val="left" w:pos="2794"/>
              </w:tabs>
            </w:pPr>
            <w:r w:rsidR="41718B4A">
              <w:rPr/>
              <w:t xml:space="preserve"> 2. </w:t>
            </w:r>
            <w:r w:rsidR="41718B4A">
              <w:rPr/>
              <w:t>Partnership working to raise attainment.</w:t>
            </w:r>
          </w:p>
          <w:p w:rsidR="0022087B" w:rsidP="00107F1D" w:rsidRDefault="0022087B" w14:paraId="1DF1AB6E" w14:textId="77777777">
            <w:pPr>
              <w:tabs>
                <w:tab w:val="left" w:pos="2794"/>
              </w:tabs>
            </w:pPr>
            <w:r w:rsidRPr="00697D67">
              <w:t xml:space="preserve"> 3. Developing leadership at all levels.</w:t>
            </w:r>
          </w:p>
          <w:p w:rsidR="0022087B" w:rsidP="00107F1D" w:rsidRDefault="0022087B" w14:paraId="5B4A4B4A" w14:textId="77777777">
            <w:r w:rsidR="41718B4A">
              <w:rPr/>
              <w:t xml:space="preserve"> </w:t>
            </w:r>
            <w:r w:rsidR="41718B4A">
              <w:rPr/>
              <w:t>4 Improvement through self-evaluation.</w:t>
            </w:r>
          </w:p>
          <w:p w:rsidR="0022087B" w:rsidP="00107F1D" w:rsidRDefault="0022087B" w14:paraId="4C3735CA" w14:textId="77777777"/>
          <w:p w:rsidR="0022087B" w:rsidP="00107F1D" w:rsidRDefault="0022087B" w14:paraId="7D177366" w14:textId="77777777"/>
          <w:p w:rsidR="0022087B" w:rsidP="00107F1D" w:rsidRDefault="0022087B" w14:paraId="07B31B46" w14:textId="77777777"/>
          <w:p w:rsidR="0022087B" w:rsidP="00107F1D" w:rsidRDefault="0022087B" w14:paraId="7D2A12C9" w14:textId="77777777"/>
          <w:p w:rsidR="0022087B" w:rsidP="00107F1D" w:rsidRDefault="0022087B" w14:paraId="521F985D" w14:textId="77777777"/>
          <w:p w:rsidR="0022087B" w:rsidP="00107F1D" w:rsidRDefault="0022087B" w14:paraId="2124FEA1" w14:textId="77777777"/>
          <w:p w:rsidR="0022087B" w:rsidP="00107F1D" w:rsidRDefault="0022087B" w14:paraId="23492DF9" w14:textId="77777777"/>
          <w:p w:rsidR="0022087B" w:rsidP="00107F1D" w:rsidRDefault="0022087B" w14:paraId="497567DF" w14:textId="77777777"/>
          <w:p w:rsidR="0022087B" w:rsidP="00107F1D" w:rsidRDefault="0022087B" w14:paraId="381EBB9E" w14:textId="77777777"/>
          <w:p w:rsidR="0022087B" w:rsidP="00107F1D" w:rsidRDefault="0022087B" w14:paraId="0E105B91" w14:textId="77777777"/>
          <w:p w:rsidR="0022087B" w:rsidP="00107F1D" w:rsidRDefault="0022087B" w14:paraId="249581E0" w14:textId="77777777"/>
          <w:p w:rsidR="0022087B" w:rsidP="00107F1D" w:rsidRDefault="0022087B" w14:paraId="16A42AB2" w14:textId="77777777"/>
          <w:p w:rsidR="0022087B" w:rsidP="00107F1D" w:rsidRDefault="0022087B" w14:paraId="3306AA9C" w14:textId="77777777"/>
          <w:p w:rsidRPr="00667A61" w:rsidR="0022087B" w:rsidP="00107F1D" w:rsidRDefault="0022087B" w14:paraId="25AF2CC9" w14:textId="77777777">
            <w:pPr>
              <w:rPr>
                <w:sz w:val="20"/>
                <w:szCs w:val="20"/>
              </w:rPr>
            </w:pPr>
          </w:p>
        </w:tc>
      </w:tr>
      <w:tr w:rsidRPr="00010C7A" w:rsidR="0022087B" w:rsidTr="57CDE8F5" w14:paraId="229CA854" w14:textId="77777777">
        <w:trPr>
          <w:trHeight w:val="3983"/>
        </w:trPr>
        <w:tc>
          <w:tcPr>
            <w:tcW w:w="3620" w:type="dxa"/>
            <w:tcMar/>
          </w:tcPr>
          <w:p w:rsidRPr="00667A61" w:rsidR="0022087B" w:rsidP="00107F1D" w:rsidRDefault="0022087B" w14:paraId="177A3ACA" w14:textId="77777777">
            <w:pPr>
              <w:pStyle w:val="ListParagraph"/>
              <w:numPr>
                <w:ilvl w:val="0"/>
                <w:numId w:val="2"/>
              </w:numPr>
              <w:ind w:left="608" w:hanging="425"/>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Improvement in attainment, particularly in literacy and numeracy. </w:t>
            </w:r>
          </w:p>
          <w:p w:rsidRPr="00231BD0" w:rsidR="0022087B" w:rsidP="00107F1D" w:rsidRDefault="0022087B" w14:paraId="472E08C3" w14:textId="77777777">
            <w:pPr>
              <w:pStyle w:val="ListParagraph"/>
              <w:numPr>
                <w:ilvl w:val="0"/>
                <w:numId w:val="2"/>
              </w:numPr>
              <w:ind w:left="608" w:hanging="425"/>
              <w:rPr>
                <w:rFonts w:ascii="Arial" w:hAnsi="Arial" w:eastAsia="Times New Roman" w:cs="Arial"/>
                <w:sz w:val="20"/>
                <w:szCs w:val="20"/>
                <w:highlight w:val="yellow"/>
                <w:lang w:val="en" w:eastAsia="en-GB"/>
              </w:rPr>
            </w:pPr>
            <w:r w:rsidRPr="00231BD0">
              <w:rPr>
                <w:rFonts w:ascii="Arial" w:hAnsi="Arial" w:eastAsia="Times New Roman" w:cs="Arial"/>
                <w:sz w:val="20"/>
                <w:szCs w:val="20"/>
                <w:highlight w:val="yellow"/>
                <w:lang w:val="en" w:eastAsia="en-GB"/>
              </w:rPr>
              <w:t xml:space="preserve">Closing the attainment gap between the most and least disadvantaged children. </w:t>
            </w:r>
          </w:p>
          <w:p w:rsidRPr="00667A61" w:rsidR="0022087B" w:rsidP="00107F1D" w:rsidRDefault="0022087B" w14:paraId="4C12EF37" w14:textId="77777777">
            <w:pPr>
              <w:pStyle w:val="ListParagraph"/>
              <w:numPr>
                <w:ilvl w:val="0"/>
                <w:numId w:val="2"/>
              </w:numPr>
              <w:ind w:left="608" w:hanging="425"/>
              <w:rPr>
                <w:rFonts w:ascii="Arial" w:hAnsi="Arial" w:eastAsia="Times New Roman" w:cs="Arial"/>
                <w:sz w:val="20"/>
                <w:szCs w:val="20"/>
                <w:lang w:val="en" w:eastAsia="en-GB"/>
              </w:rPr>
            </w:pPr>
            <w:r w:rsidRPr="00667A61">
              <w:rPr>
                <w:rFonts w:ascii="Arial" w:hAnsi="Arial" w:eastAsia="Times New Roman" w:cs="Arial"/>
                <w:sz w:val="20"/>
                <w:szCs w:val="20"/>
                <w:lang w:val="en" w:eastAsia="en-GB"/>
              </w:rPr>
              <w:t xml:space="preserve">Improvement in children and young people’s health and wellbeing. </w:t>
            </w:r>
          </w:p>
          <w:p w:rsidRPr="00231BD0" w:rsidR="0022087B" w:rsidP="00107F1D" w:rsidRDefault="0022087B" w14:paraId="0D6FEAAC" w14:textId="77777777">
            <w:pPr>
              <w:pStyle w:val="ListParagraph"/>
              <w:numPr>
                <w:ilvl w:val="0"/>
                <w:numId w:val="2"/>
              </w:numPr>
              <w:ind w:left="608" w:hanging="425"/>
              <w:rPr>
                <w:rFonts w:ascii="Arial" w:hAnsi="Arial" w:eastAsia="Times New Roman" w:cs="Arial"/>
                <w:sz w:val="20"/>
                <w:szCs w:val="20"/>
                <w:highlight w:val="yellow"/>
                <w:lang w:val="en" w:eastAsia="en-GB"/>
              </w:rPr>
            </w:pPr>
            <w:r w:rsidRPr="00231BD0">
              <w:rPr>
                <w:rFonts w:ascii="Arial" w:hAnsi="Arial" w:eastAsia="Times New Roman" w:cs="Arial"/>
                <w:sz w:val="20"/>
                <w:szCs w:val="20"/>
                <w:highlight w:val="yellow"/>
                <w:lang w:val="en" w:eastAsia="en-GB"/>
              </w:rPr>
              <w:t xml:space="preserve">Improvement in employability skills and sustained, positive destinations. </w:t>
            </w:r>
          </w:p>
          <w:p w:rsidRPr="00667A61" w:rsidR="0022087B" w:rsidP="00107F1D" w:rsidRDefault="0022087B" w14:paraId="198A8C39" w14:textId="77777777">
            <w:pPr>
              <w:rPr>
                <w:rFonts w:ascii="Arial" w:hAnsi="Arial" w:eastAsia="Times New Roman" w:cs="Arial"/>
                <w:b/>
                <w:bCs/>
                <w:color w:val="004289"/>
                <w:sz w:val="20"/>
                <w:szCs w:val="20"/>
                <w:lang w:val="en" w:eastAsia="en-GB"/>
              </w:rPr>
            </w:pPr>
            <w:r w:rsidRPr="00667A61">
              <w:rPr>
                <w:rFonts w:ascii="Arial" w:hAnsi="Arial" w:eastAsia="Times New Roman" w:cs="Arial"/>
                <w:b/>
                <w:bCs/>
                <w:color w:val="004289"/>
                <w:sz w:val="20"/>
                <w:szCs w:val="20"/>
                <w:lang w:val="en" w:eastAsia="en-GB"/>
              </w:rPr>
              <w:t xml:space="preserve">Key drivers of improvement </w:t>
            </w:r>
          </w:p>
          <w:p w:rsidRPr="00667A61" w:rsidR="0022087B" w:rsidP="57CDE8F5" w:rsidRDefault="0022087B" w14:paraId="733221F9" w14:textId="77777777" w14:noSpellErr="1">
            <w:pPr>
              <w:rPr>
                <w:rFonts w:ascii="Arial" w:hAnsi="Arial" w:eastAsia="Times New Roman" w:cs="Arial"/>
                <w:sz w:val="20"/>
                <w:szCs w:val="20"/>
                <w:lang w:val="en" w:eastAsia="en-GB"/>
              </w:rPr>
            </w:pPr>
            <w:r w:rsidRPr="57CDE8F5" w:rsidR="41718B4A">
              <w:rPr>
                <w:rFonts w:ascii="Arial" w:hAnsi="Arial" w:eastAsia="Times New Roman" w:cs="Arial"/>
                <w:sz w:val="20"/>
                <w:szCs w:val="20"/>
                <w:lang w:val="en" w:eastAsia="en-GB"/>
              </w:rPr>
              <w:t>School leadership</w:t>
            </w:r>
            <w:r w:rsidRPr="57CDE8F5" w:rsidR="41718B4A">
              <w:rPr>
                <w:rFonts w:ascii="Arial" w:hAnsi="Arial" w:eastAsia="Times New Roman" w:cs="Arial"/>
                <w:sz w:val="20"/>
                <w:szCs w:val="20"/>
                <w:lang w:val="en" w:eastAsia="en-GB"/>
              </w:rPr>
              <w:t xml:space="preserve"> </w:t>
            </w:r>
          </w:p>
          <w:p w:rsidRPr="00667A61" w:rsidR="0022087B" w:rsidP="5DAD8B98" w:rsidRDefault="0022087B" w14:paraId="654E414B" w14:textId="77777777" w14:noSpellErr="1">
            <w:pPr>
              <w:rPr>
                <w:rFonts w:ascii="Arial" w:hAnsi="Arial" w:eastAsia="Times New Roman" w:cs="Arial"/>
                <w:sz w:val="20"/>
                <w:szCs w:val="20"/>
                <w:highlight w:val="yellow"/>
                <w:lang w:val="en" w:eastAsia="en-GB"/>
              </w:rPr>
            </w:pPr>
          </w:p>
          <w:p w:rsidRPr="00667A61" w:rsidR="0022087B" w:rsidP="00107F1D" w:rsidRDefault="0022087B" w14:paraId="062BD38F" w14:textId="77777777" w14:noSpellErr="1">
            <w:pPr>
              <w:rPr>
                <w:rFonts w:ascii="Arial" w:hAnsi="Arial" w:eastAsia="Times New Roman" w:cs="Arial"/>
                <w:sz w:val="20"/>
                <w:szCs w:val="20"/>
                <w:lang w:val="en" w:eastAsia="en-GB"/>
              </w:rPr>
            </w:pPr>
            <w:r w:rsidRPr="5DAD8B98" w:rsidR="0022087B">
              <w:rPr>
                <w:rFonts w:ascii="Arial" w:hAnsi="Arial" w:eastAsia="Times New Roman" w:cs="Arial"/>
                <w:sz w:val="20"/>
                <w:szCs w:val="20"/>
                <w:highlight w:val="yellow"/>
                <w:lang w:val="en" w:eastAsia="en-GB"/>
              </w:rPr>
              <w:t>Teacher professionalism</w:t>
            </w:r>
            <w:r w:rsidRPr="5DAD8B98" w:rsidR="0022087B">
              <w:rPr>
                <w:rFonts w:ascii="Arial" w:hAnsi="Arial" w:eastAsia="Times New Roman" w:cs="Arial"/>
                <w:sz w:val="20"/>
                <w:szCs w:val="20"/>
                <w:lang w:val="en" w:eastAsia="en-GB"/>
              </w:rPr>
              <w:t xml:space="preserve"> </w:t>
            </w:r>
          </w:p>
          <w:p w:rsidRPr="00667A61" w:rsidR="0022087B" w:rsidP="00107F1D" w:rsidRDefault="0022087B" w14:paraId="5A5FCB59" w14:textId="77777777">
            <w:pPr>
              <w:rPr>
                <w:rFonts w:ascii="Arial" w:hAnsi="Arial" w:eastAsia="Times New Roman" w:cs="Arial"/>
                <w:sz w:val="20"/>
                <w:szCs w:val="20"/>
                <w:lang w:val="en" w:eastAsia="en-GB"/>
              </w:rPr>
            </w:pPr>
          </w:p>
          <w:p w:rsidRPr="00667A61" w:rsidR="0022087B" w:rsidP="00107F1D" w:rsidRDefault="0022087B" w14:paraId="2808EA3A" w14:textId="77777777" w14:noSpellErr="1">
            <w:pPr>
              <w:rPr>
                <w:rFonts w:ascii="Arial" w:hAnsi="Arial" w:eastAsia="Times New Roman" w:cs="Arial"/>
                <w:sz w:val="20"/>
                <w:szCs w:val="20"/>
                <w:lang w:val="en" w:eastAsia="en-GB"/>
              </w:rPr>
            </w:pPr>
            <w:r w:rsidRPr="5DAD8B98" w:rsidR="0022087B">
              <w:rPr>
                <w:rFonts w:ascii="Arial" w:hAnsi="Arial" w:eastAsia="Times New Roman" w:cs="Arial"/>
                <w:sz w:val="20"/>
                <w:szCs w:val="20"/>
                <w:lang w:val="en" w:eastAsia="en-GB"/>
              </w:rPr>
              <w:t>Parental engagement</w:t>
            </w:r>
            <w:r w:rsidRPr="5DAD8B98" w:rsidR="0022087B">
              <w:rPr>
                <w:rFonts w:ascii="Arial" w:hAnsi="Arial" w:eastAsia="Times New Roman" w:cs="Arial"/>
                <w:sz w:val="20"/>
                <w:szCs w:val="20"/>
                <w:lang w:val="en" w:eastAsia="en-GB"/>
              </w:rPr>
              <w:t xml:space="preserve"> </w:t>
            </w:r>
          </w:p>
          <w:p w:rsidRPr="00667A61" w:rsidR="0022087B" w:rsidP="00107F1D" w:rsidRDefault="0022087B" w14:paraId="790E8530" w14:textId="77777777">
            <w:pPr>
              <w:rPr>
                <w:rFonts w:ascii="Arial" w:hAnsi="Arial" w:eastAsia="Times New Roman" w:cs="Arial"/>
                <w:sz w:val="20"/>
                <w:szCs w:val="20"/>
                <w:lang w:val="en" w:eastAsia="en-GB"/>
              </w:rPr>
            </w:pPr>
          </w:p>
          <w:p w:rsidRPr="00667A61" w:rsidR="0022087B" w:rsidP="57CDE8F5" w:rsidRDefault="0022087B" w14:paraId="3D1885A3" w14:textId="77777777">
            <w:pPr>
              <w:rPr>
                <w:rFonts w:ascii="Arial" w:hAnsi="Arial" w:eastAsia="Times New Roman" w:cs="Arial"/>
                <w:sz w:val="20"/>
                <w:szCs w:val="20"/>
                <w:highlight w:val="yellow"/>
                <w:lang w:val="en" w:eastAsia="en-GB"/>
              </w:rPr>
            </w:pPr>
            <w:r w:rsidRPr="57CDE8F5" w:rsidR="41718B4A">
              <w:rPr>
                <w:rFonts w:ascii="Arial" w:hAnsi="Arial" w:eastAsia="Times New Roman" w:cs="Arial"/>
                <w:sz w:val="20"/>
                <w:szCs w:val="20"/>
                <w:highlight w:val="yellow"/>
                <w:lang w:val="en" w:eastAsia="en-GB"/>
              </w:rPr>
              <w:t>Assessment of children’s progress</w:t>
            </w:r>
          </w:p>
          <w:p w:rsidRPr="00667A61" w:rsidR="0022087B" w:rsidP="00107F1D" w:rsidRDefault="0022087B" w14:paraId="70CB9A26" w14:textId="77777777">
            <w:pPr>
              <w:rPr>
                <w:rFonts w:ascii="Arial" w:hAnsi="Arial" w:eastAsia="Times New Roman" w:cs="Arial"/>
                <w:sz w:val="20"/>
                <w:szCs w:val="20"/>
                <w:lang w:val="en" w:eastAsia="en-GB"/>
              </w:rPr>
            </w:pPr>
          </w:p>
          <w:p w:rsidRPr="00667A61" w:rsidR="0022087B" w:rsidP="00107F1D" w:rsidRDefault="0022087B" w14:paraId="4DE59F23" w14:textId="77777777">
            <w:pPr>
              <w:rPr>
                <w:rFonts w:ascii="Arial" w:hAnsi="Arial" w:eastAsia="Times New Roman" w:cs="Arial"/>
                <w:sz w:val="20"/>
                <w:szCs w:val="20"/>
                <w:lang w:val="en" w:eastAsia="en-GB"/>
              </w:rPr>
            </w:pPr>
            <w:r w:rsidRPr="00231BD0">
              <w:rPr>
                <w:rFonts w:ascii="Arial" w:hAnsi="Arial" w:eastAsia="Times New Roman" w:cs="Arial"/>
                <w:sz w:val="20"/>
                <w:szCs w:val="20"/>
                <w:highlight w:val="yellow"/>
                <w:lang w:val="en" w:eastAsia="en-GB"/>
              </w:rPr>
              <w:t>School improvement</w:t>
            </w:r>
            <w:r w:rsidRPr="00667A61">
              <w:rPr>
                <w:rFonts w:ascii="Arial" w:hAnsi="Arial" w:eastAsia="Times New Roman" w:cs="Arial"/>
                <w:sz w:val="20"/>
                <w:szCs w:val="20"/>
                <w:lang w:val="en" w:eastAsia="en-GB"/>
              </w:rPr>
              <w:t xml:space="preserve"> </w:t>
            </w:r>
          </w:p>
          <w:p w:rsidRPr="00667A61" w:rsidR="0022087B" w:rsidP="00107F1D" w:rsidRDefault="0022087B" w14:paraId="7D16DAF3" w14:textId="77777777">
            <w:pPr>
              <w:rPr>
                <w:rFonts w:ascii="Arial" w:hAnsi="Arial" w:eastAsia="Times New Roman" w:cs="Arial"/>
                <w:sz w:val="20"/>
                <w:szCs w:val="20"/>
                <w:lang w:val="en" w:eastAsia="en-GB"/>
              </w:rPr>
            </w:pPr>
          </w:p>
          <w:p w:rsidRPr="00667A61" w:rsidR="0022087B" w:rsidP="00107F1D" w:rsidRDefault="0022087B" w14:paraId="70DAA94A" w14:textId="77777777">
            <w:pPr>
              <w:rPr>
                <w:rFonts w:ascii="Arial" w:hAnsi="Arial" w:eastAsia="Times New Roman" w:cs="Arial"/>
                <w:sz w:val="20"/>
                <w:szCs w:val="20"/>
                <w:lang w:val="en" w:eastAsia="en-GB"/>
              </w:rPr>
            </w:pPr>
            <w:r w:rsidRPr="00231BD0">
              <w:rPr>
                <w:rFonts w:ascii="Arial" w:hAnsi="Arial" w:eastAsia="Times New Roman" w:cs="Arial"/>
                <w:sz w:val="20"/>
                <w:szCs w:val="20"/>
                <w:highlight w:val="yellow"/>
                <w:lang w:val="en" w:eastAsia="en-GB"/>
              </w:rPr>
              <w:t>Performance Information</w:t>
            </w:r>
          </w:p>
        </w:tc>
        <w:tc>
          <w:tcPr>
            <w:tcW w:w="4177" w:type="dxa"/>
            <w:gridSpan w:val="5"/>
            <w:vMerge/>
            <w:tcMar/>
          </w:tcPr>
          <w:p w:rsidRPr="00667A61" w:rsidR="0022087B" w:rsidP="00107F1D" w:rsidRDefault="0022087B" w14:paraId="0F9D7665" w14:textId="77777777">
            <w:pPr>
              <w:rPr>
                <w:rFonts w:ascii="Arial" w:hAnsi="Arial" w:eastAsia="Times New Roman" w:cs="Arial"/>
                <w:sz w:val="20"/>
                <w:szCs w:val="20"/>
                <w:lang w:val="en" w:eastAsia="en-GB"/>
              </w:rPr>
            </w:pPr>
          </w:p>
        </w:tc>
        <w:tc>
          <w:tcPr>
            <w:tcW w:w="3164" w:type="dxa"/>
            <w:gridSpan w:val="2"/>
            <w:vMerge/>
            <w:tcMar/>
          </w:tcPr>
          <w:p w:rsidRPr="00667A61" w:rsidR="0022087B" w:rsidP="00107F1D" w:rsidRDefault="0022087B" w14:paraId="26D3B392" w14:textId="77777777">
            <w:pPr>
              <w:rPr>
                <w:rFonts w:ascii="Arial" w:hAnsi="Arial" w:eastAsia="Times New Roman" w:cs="Arial"/>
                <w:sz w:val="20"/>
                <w:szCs w:val="20"/>
                <w:lang w:val="en" w:eastAsia="en-GB"/>
              </w:rPr>
            </w:pPr>
          </w:p>
        </w:tc>
      </w:tr>
      <w:tr w:rsidRPr="00010C7A" w:rsidR="0022087B" w:rsidTr="57CDE8F5" w14:paraId="0CB5D3D3" w14:textId="77777777">
        <w:trPr>
          <w:trHeight w:val="369"/>
        </w:trPr>
        <w:tc>
          <w:tcPr>
            <w:tcW w:w="5387" w:type="dxa"/>
            <w:gridSpan w:val="3"/>
            <w:shd w:val="clear" w:color="auto" w:fill="BDD6EE" w:themeFill="accent1" w:themeFillTint="66"/>
            <w:tcMar/>
            <w:vAlign w:val="center"/>
          </w:tcPr>
          <w:p w:rsidR="41718B4A" w:rsidP="57CDE8F5" w:rsidRDefault="41718B4A" w14:paraId="7B1CFF56" w14:textId="38789003">
            <w:pPr>
              <w:pStyle w:val="Normal"/>
              <w:tabs>
                <w:tab w:val="left" w:leader="none" w:pos="2794"/>
              </w:tabs>
              <w:bidi w:val="0"/>
              <w:spacing w:before="0" w:beforeAutospacing="off" w:after="0" w:afterAutospacing="off" w:line="259" w:lineRule="auto"/>
              <w:ind w:left="0" w:right="0"/>
              <w:jc w:val="left"/>
              <w:rPr>
                <w:b w:val="1"/>
                <w:bCs w:val="1"/>
                <w:sz w:val="20"/>
                <w:szCs w:val="20"/>
              </w:rPr>
            </w:pPr>
            <w:r w:rsidRPr="57CDE8F5" w:rsidR="41718B4A">
              <w:rPr>
                <w:b w:val="1"/>
                <w:bCs w:val="1"/>
                <w:sz w:val="20"/>
                <w:szCs w:val="20"/>
              </w:rPr>
              <w:t xml:space="preserve">Priority </w:t>
            </w:r>
            <w:proofErr w:type="gramStart"/>
            <w:r w:rsidRPr="57CDE8F5" w:rsidR="179E998C">
              <w:rPr>
                <w:b w:val="1"/>
                <w:bCs w:val="1"/>
                <w:sz w:val="20"/>
                <w:szCs w:val="20"/>
              </w:rPr>
              <w:t>3</w:t>
            </w:r>
            <w:r w:rsidRPr="57CDE8F5" w:rsidR="41718B4A">
              <w:rPr>
                <w:b w:val="1"/>
                <w:bCs w:val="1"/>
                <w:sz w:val="20"/>
                <w:szCs w:val="20"/>
              </w:rPr>
              <w:t xml:space="preserve"> :</w:t>
            </w:r>
            <w:proofErr w:type="gramEnd"/>
            <w:r w:rsidRPr="57CDE8F5" w:rsidR="41718B4A">
              <w:rPr>
                <w:b w:val="1"/>
                <w:bCs w:val="1"/>
                <w:sz w:val="20"/>
                <w:szCs w:val="20"/>
              </w:rPr>
              <w:t xml:space="preserve"> To improve</w:t>
            </w:r>
            <w:r w:rsidRPr="57CDE8F5" w:rsidR="27E6AE84">
              <w:rPr>
                <w:b w:val="1"/>
                <w:bCs w:val="1"/>
                <w:sz w:val="20"/>
                <w:szCs w:val="20"/>
              </w:rPr>
              <w:t xml:space="preserve"> </w:t>
            </w:r>
            <w:r w:rsidRPr="57CDE8F5" w:rsidR="419C13BE">
              <w:rPr>
                <w:b w:val="1"/>
                <w:bCs w:val="1"/>
                <w:sz w:val="20"/>
                <w:szCs w:val="20"/>
              </w:rPr>
              <w:t>literacy and bridge gaps left by broken learning experiences during Covid, particularly phonological awareness in P1-3 and writing in P4-7.</w:t>
            </w:r>
          </w:p>
          <w:p w:rsidR="0022087B" w:rsidP="00107F1D" w:rsidRDefault="0022087B" w14:paraId="7E938F5B" w14:textId="77777777">
            <w:pPr>
              <w:tabs>
                <w:tab w:val="left" w:pos="2794"/>
              </w:tabs>
              <w:rPr>
                <w:b/>
                <w:sz w:val="20"/>
                <w:szCs w:val="20"/>
              </w:rPr>
            </w:pPr>
          </w:p>
        </w:tc>
        <w:tc>
          <w:tcPr>
            <w:tcW w:w="5574" w:type="dxa"/>
            <w:gridSpan w:val="5"/>
            <w:shd w:val="clear" w:color="auto" w:fill="BDD6EE" w:themeFill="accent1" w:themeFillTint="66"/>
            <w:tcMar/>
            <w:vAlign w:val="center"/>
          </w:tcPr>
          <w:p w:rsidR="0022087B" w:rsidP="00107F1D" w:rsidRDefault="0022087B" w14:paraId="7DEF9249" w14:textId="77777777">
            <w:pPr>
              <w:tabs>
                <w:tab w:val="left" w:pos="2794"/>
              </w:tabs>
              <w:rPr>
                <w:b/>
                <w:sz w:val="20"/>
                <w:szCs w:val="20"/>
              </w:rPr>
            </w:pPr>
            <w:r w:rsidRPr="57CDE8F5" w:rsidR="41718B4A">
              <w:rPr>
                <w:b w:val="1"/>
                <w:bCs w:val="1"/>
                <w:sz w:val="20"/>
                <w:szCs w:val="20"/>
              </w:rPr>
              <w:t>Data/evidence informing priority:  …………………</w:t>
            </w:r>
          </w:p>
          <w:p w:rsidR="60CDD29C" w:rsidP="57CDE8F5" w:rsidRDefault="60CDD29C" w14:paraId="57AE420C" w14:textId="1C669210">
            <w:pPr>
              <w:pStyle w:val="Normal"/>
              <w:tabs>
                <w:tab w:val="left" w:leader="none" w:pos="2794"/>
              </w:tabs>
              <w:bidi w:val="0"/>
              <w:spacing w:before="0" w:beforeAutospacing="off" w:after="0" w:afterAutospacing="off" w:line="259" w:lineRule="auto"/>
              <w:ind w:left="0" w:right="0"/>
              <w:jc w:val="left"/>
              <w:rPr>
                <w:b w:val="1"/>
                <w:bCs w:val="1"/>
                <w:sz w:val="20"/>
                <w:szCs w:val="20"/>
              </w:rPr>
            </w:pPr>
            <w:r w:rsidRPr="57CDE8F5" w:rsidR="60CDD29C">
              <w:rPr>
                <w:b w:val="1"/>
                <w:bCs w:val="1"/>
                <w:sz w:val="20"/>
                <w:szCs w:val="20"/>
              </w:rPr>
              <w:t>P4 SNSA Data, summative classroom assessment data, concerns from parents.</w:t>
            </w:r>
          </w:p>
          <w:p w:rsidR="0022087B" w:rsidP="00107F1D" w:rsidRDefault="0022087B" w14:paraId="2F4FD217" w14:textId="77777777">
            <w:pPr>
              <w:tabs>
                <w:tab w:val="left" w:pos="2794"/>
              </w:tabs>
              <w:rPr>
                <w:b/>
                <w:sz w:val="20"/>
                <w:szCs w:val="20"/>
              </w:rPr>
            </w:pPr>
          </w:p>
          <w:p w:rsidR="0022087B" w:rsidP="00107F1D" w:rsidRDefault="0022087B" w14:paraId="243B9BE4" w14:textId="77777777">
            <w:pPr>
              <w:tabs>
                <w:tab w:val="left" w:pos="2794"/>
              </w:tabs>
              <w:rPr>
                <w:b/>
                <w:sz w:val="20"/>
                <w:szCs w:val="20"/>
              </w:rPr>
            </w:pPr>
          </w:p>
          <w:p w:rsidR="0022087B" w:rsidP="00107F1D" w:rsidRDefault="0022087B" w14:paraId="1DD84402" w14:textId="77777777">
            <w:pPr>
              <w:tabs>
                <w:tab w:val="left" w:pos="2794"/>
              </w:tabs>
              <w:rPr>
                <w:b/>
                <w:sz w:val="20"/>
                <w:szCs w:val="20"/>
              </w:rPr>
            </w:pPr>
          </w:p>
        </w:tc>
      </w:tr>
      <w:tr w:rsidRPr="00010C7A" w:rsidR="0022087B" w:rsidTr="57CDE8F5" w14:paraId="0D68F58F" w14:textId="77777777">
        <w:trPr>
          <w:trHeight w:val="369"/>
        </w:trPr>
        <w:tc>
          <w:tcPr>
            <w:tcW w:w="4962" w:type="dxa"/>
            <w:gridSpan w:val="2"/>
            <w:vMerge w:val="restart"/>
            <w:shd w:val="clear" w:color="auto" w:fill="BDD6EE" w:themeFill="accent1" w:themeFillTint="66"/>
            <w:tcMar/>
            <w:vAlign w:val="center"/>
          </w:tcPr>
          <w:p w:rsidRPr="00E3628D" w:rsidR="0022087B" w:rsidP="00107F1D" w:rsidRDefault="0022087B" w14:paraId="368C09FD" w14:textId="77777777">
            <w:pPr>
              <w:rPr>
                <w:rFonts w:ascii="Arial" w:hAnsi="Arial" w:cs="Arial"/>
                <w:b/>
                <w:bCs/>
                <w:color w:val="004289"/>
              </w:rPr>
            </w:pPr>
            <w:r>
              <w:rPr>
                <w:rFonts w:ascii="Arial" w:hAnsi="Arial" w:cs="Arial"/>
                <w:b/>
                <w:bCs/>
                <w:color w:val="004289"/>
              </w:rPr>
              <w:t>Key actions</w:t>
            </w:r>
          </w:p>
        </w:tc>
        <w:tc>
          <w:tcPr>
            <w:tcW w:w="1575" w:type="dxa"/>
            <w:gridSpan w:val="2"/>
            <w:vMerge w:val="restart"/>
            <w:shd w:val="clear" w:color="auto" w:fill="BDD6EE" w:themeFill="accent1" w:themeFillTint="66"/>
            <w:tcMar/>
            <w:vAlign w:val="center"/>
          </w:tcPr>
          <w:p w:rsidRPr="00E3628D" w:rsidR="0022087B" w:rsidP="00107F1D" w:rsidRDefault="0022087B" w14:paraId="3567FB90" w14:textId="77777777">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tcMar/>
            <w:vAlign w:val="center"/>
          </w:tcPr>
          <w:p w:rsidRPr="00E3628D" w:rsidR="0022087B" w:rsidP="00107F1D" w:rsidRDefault="0022087B" w14:paraId="712A962E" w14:textId="77777777">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Mar/>
          </w:tcPr>
          <w:p w:rsidR="0022087B" w:rsidP="00107F1D" w:rsidRDefault="0022087B" w14:paraId="09D05EDF" w14:textId="77777777">
            <w:pPr>
              <w:tabs>
                <w:tab w:val="left" w:pos="2794"/>
              </w:tabs>
              <w:rPr>
                <w:rFonts w:ascii="Arial" w:hAnsi="Arial" w:cs="Arial"/>
                <w:b/>
                <w:bCs/>
              </w:rPr>
            </w:pPr>
          </w:p>
          <w:p w:rsidR="0022087B" w:rsidP="00107F1D" w:rsidRDefault="0022087B" w14:paraId="19D443BE" w14:textId="77777777">
            <w:pPr>
              <w:tabs>
                <w:tab w:val="left" w:pos="2794"/>
              </w:tabs>
              <w:rPr>
                <w:rFonts w:ascii="Arial" w:hAnsi="Arial" w:cs="Arial"/>
                <w:b/>
                <w:bCs/>
              </w:rPr>
            </w:pPr>
          </w:p>
          <w:p w:rsidRPr="00B87E82" w:rsidR="0022087B" w:rsidP="00107F1D" w:rsidRDefault="0022087B" w14:paraId="7F37825F" w14:textId="77777777">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rsidRPr="00667A61" w:rsidR="0022087B" w:rsidP="00107F1D" w:rsidRDefault="0022087B" w14:paraId="0F91791D" w14:textId="77777777">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Mar/>
          </w:tcPr>
          <w:p w:rsidRPr="00667A61" w:rsidR="0022087B" w:rsidP="00107F1D" w:rsidRDefault="0022087B" w14:paraId="5AE01816" w14:textId="77777777">
            <w:pPr>
              <w:tabs>
                <w:tab w:val="left" w:pos="2794"/>
              </w:tabs>
              <w:rPr>
                <w:b/>
                <w:sz w:val="20"/>
                <w:szCs w:val="20"/>
              </w:rPr>
            </w:pPr>
            <w:r w:rsidRPr="00667A61">
              <w:rPr>
                <w:b/>
                <w:sz w:val="20"/>
                <w:szCs w:val="20"/>
              </w:rPr>
              <w:t>Progress</w:t>
            </w:r>
          </w:p>
          <w:p w:rsidRPr="00667A61" w:rsidR="0022087B" w:rsidP="00107F1D" w:rsidRDefault="0022087B" w14:paraId="6208F9ED" w14:textId="77777777">
            <w:pPr>
              <w:tabs>
                <w:tab w:val="left" w:pos="2794"/>
              </w:tabs>
              <w:rPr>
                <w:rFonts w:ascii="Arial" w:hAnsi="Arial" w:cs="Arial"/>
                <w:b/>
                <w:bCs/>
              </w:rPr>
            </w:pPr>
          </w:p>
        </w:tc>
      </w:tr>
      <w:tr w:rsidRPr="00010C7A" w:rsidR="0022087B" w:rsidTr="57CDE8F5" w14:paraId="1C95690B" w14:textId="77777777">
        <w:trPr>
          <w:trHeight w:val="263"/>
        </w:trPr>
        <w:tc>
          <w:tcPr>
            <w:tcW w:w="4962" w:type="dxa"/>
            <w:gridSpan w:val="2"/>
            <w:vMerge/>
            <w:tcMar/>
            <w:vAlign w:val="center"/>
          </w:tcPr>
          <w:p w:rsidR="0022087B" w:rsidP="00107F1D" w:rsidRDefault="0022087B" w14:paraId="0EA1171D" w14:textId="77777777">
            <w:pPr>
              <w:rPr>
                <w:rFonts w:ascii="Arial" w:hAnsi="Arial" w:cs="Arial"/>
                <w:b/>
                <w:bCs/>
                <w:color w:val="004289"/>
              </w:rPr>
            </w:pPr>
          </w:p>
        </w:tc>
        <w:tc>
          <w:tcPr>
            <w:tcW w:w="1575" w:type="dxa"/>
            <w:gridSpan w:val="2"/>
            <w:vMerge/>
            <w:tcMar/>
            <w:vAlign w:val="center"/>
          </w:tcPr>
          <w:p w:rsidR="0022087B" w:rsidP="00107F1D" w:rsidRDefault="0022087B" w14:paraId="550074CC" w14:textId="77777777">
            <w:pPr>
              <w:tabs>
                <w:tab w:val="left" w:pos="2794"/>
              </w:tabs>
              <w:rPr>
                <w:rFonts w:ascii="Arial" w:hAnsi="Arial" w:cs="Arial"/>
                <w:b/>
                <w:bCs/>
                <w:color w:val="004289"/>
              </w:rPr>
            </w:pPr>
          </w:p>
        </w:tc>
        <w:tc>
          <w:tcPr>
            <w:tcW w:w="1106" w:type="dxa"/>
            <w:vMerge/>
            <w:tcMar/>
            <w:vAlign w:val="center"/>
          </w:tcPr>
          <w:p w:rsidR="0022087B" w:rsidP="00107F1D" w:rsidRDefault="0022087B" w14:paraId="0D8D97F8" w14:textId="77777777">
            <w:pPr>
              <w:tabs>
                <w:tab w:val="left" w:pos="2794"/>
              </w:tabs>
              <w:rPr>
                <w:rFonts w:ascii="Arial" w:hAnsi="Arial" w:cs="Arial"/>
                <w:b/>
                <w:bCs/>
                <w:color w:val="004289"/>
              </w:rPr>
            </w:pPr>
          </w:p>
        </w:tc>
        <w:tc>
          <w:tcPr>
            <w:tcW w:w="2011" w:type="dxa"/>
            <w:gridSpan w:val="2"/>
            <w:vMerge/>
            <w:tcMar/>
          </w:tcPr>
          <w:p w:rsidRPr="00667A61" w:rsidR="0022087B" w:rsidP="00107F1D" w:rsidRDefault="0022087B" w14:paraId="0C0BC11D" w14:textId="77777777">
            <w:pPr>
              <w:tabs>
                <w:tab w:val="left" w:pos="2794"/>
              </w:tabs>
              <w:rPr>
                <w:rFonts w:ascii="Arial" w:hAnsi="Arial" w:cs="Arial"/>
                <w:b/>
                <w:bCs/>
              </w:rPr>
            </w:pPr>
          </w:p>
        </w:tc>
        <w:tc>
          <w:tcPr>
            <w:tcW w:w="1307" w:type="dxa"/>
            <w:shd w:val="clear" w:color="auto" w:fill="00B050"/>
            <w:tcMar/>
          </w:tcPr>
          <w:p w:rsidRPr="00667A61" w:rsidR="0022087B" w:rsidP="00107F1D" w:rsidRDefault="0022087B" w14:paraId="39FC3BF8" w14:textId="77777777">
            <w:pPr>
              <w:tabs>
                <w:tab w:val="left" w:pos="2794"/>
              </w:tabs>
              <w:rPr>
                <w:b/>
                <w:sz w:val="20"/>
                <w:szCs w:val="20"/>
              </w:rPr>
            </w:pPr>
            <w:r w:rsidRPr="00667A61">
              <w:rPr>
                <w:b/>
                <w:sz w:val="20"/>
                <w:szCs w:val="20"/>
              </w:rPr>
              <w:t>On Track</w:t>
            </w:r>
          </w:p>
        </w:tc>
      </w:tr>
      <w:tr w:rsidRPr="00010C7A" w:rsidR="0022087B" w:rsidTr="57CDE8F5" w14:paraId="17455D33" w14:textId="77777777">
        <w:trPr>
          <w:trHeight w:val="262"/>
        </w:trPr>
        <w:tc>
          <w:tcPr>
            <w:tcW w:w="4962" w:type="dxa"/>
            <w:gridSpan w:val="2"/>
            <w:vMerge/>
            <w:tcMar/>
            <w:vAlign w:val="center"/>
          </w:tcPr>
          <w:p w:rsidR="0022087B" w:rsidP="00107F1D" w:rsidRDefault="0022087B" w14:paraId="2AEB9D92" w14:textId="77777777">
            <w:pPr>
              <w:rPr>
                <w:rFonts w:ascii="Arial" w:hAnsi="Arial" w:cs="Arial"/>
                <w:b/>
                <w:bCs/>
                <w:color w:val="004289"/>
              </w:rPr>
            </w:pPr>
          </w:p>
        </w:tc>
        <w:tc>
          <w:tcPr>
            <w:tcW w:w="1575" w:type="dxa"/>
            <w:gridSpan w:val="2"/>
            <w:vMerge/>
            <w:tcMar/>
            <w:vAlign w:val="center"/>
          </w:tcPr>
          <w:p w:rsidR="0022087B" w:rsidP="00107F1D" w:rsidRDefault="0022087B" w14:paraId="2C08A3F6" w14:textId="77777777">
            <w:pPr>
              <w:tabs>
                <w:tab w:val="left" w:pos="2794"/>
              </w:tabs>
              <w:rPr>
                <w:rFonts w:ascii="Arial" w:hAnsi="Arial" w:cs="Arial"/>
                <w:b/>
                <w:bCs/>
                <w:color w:val="004289"/>
              </w:rPr>
            </w:pPr>
          </w:p>
        </w:tc>
        <w:tc>
          <w:tcPr>
            <w:tcW w:w="1106" w:type="dxa"/>
            <w:vMerge/>
            <w:tcMar/>
            <w:vAlign w:val="center"/>
          </w:tcPr>
          <w:p w:rsidR="0022087B" w:rsidP="00107F1D" w:rsidRDefault="0022087B" w14:paraId="6286D780" w14:textId="77777777">
            <w:pPr>
              <w:tabs>
                <w:tab w:val="left" w:pos="2794"/>
              </w:tabs>
              <w:rPr>
                <w:rFonts w:ascii="Arial" w:hAnsi="Arial" w:cs="Arial"/>
                <w:b/>
                <w:bCs/>
                <w:color w:val="004289"/>
              </w:rPr>
            </w:pPr>
          </w:p>
        </w:tc>
        <w:tc>
          <w:tcPr>
            <w:tcW w:w="2011" w:type="dxa"/>
            <w:gridSpan w:val="2"/>
            <w:vMerge/>
            <w:tcMar/>
          </w:tcPr>
          <w:p w:rsidRPr="00667A61" w:rsidR="0022087B" w:rsidP="00107F1D" w:rsidRDefault="0022087B" w14:paraId="6A06401C" w14:textId="77777777">
            <w:pPr>
              <w:tabs>
                <w:tab w:val="left" w:pos="2794"/>
              </w:tabs>
              <w:rPr>
                <w:rFonts w:ascii="Arial" w:hAnsi="Arial" w:cs="Arial"/>
                <w:b/>
                <w:bCs/>
              </w:rPr>
            </w:pPr>
          </w:p>
        </w:tc>
        <w:tc>
          <w:tcPr>
            <w:tcW w:w="1307" w:type="dxa"/>
            <w:shd w:val="clear" w:color="auto" w:fill="FFC000" w:themeFill="accent4"/>
            <w:tcMar/>
          </w:tcPr>
          <w:p w:rsidRPr="00667A61" w:rsidR="0022087B" w:rsidP="00107F1D" w:rsidRDefault="0022087B" w14:paraId="0CD6609F" w14:textId="77777777">
            <w:pPr>
              <w:tabs>
                <w:tab w:val="left" w:pos="2794"/>
              </w:tabs>
              <w:rPr>
                <w:b/>
                <w:sz w:val="20"/>
                <w:szCs w:val="20"/>
              </w:rPr>
            </w:pPr>
            <w:r>
              <w:rPr>
                <w:b/>
                <w:sz w:val="20"/>
                <w:szCs w:val="20"/>
              </w:rPr>
              <w:t>Behind Schedule</w:t>
            </w:r>
          </w:p>
        </w:tc>
      </w:tr>
      <w:tr w:rsidRPr="00010C7A" w:rsidR="0022087B" w:rsidTr="57CDE8F5" w14:paraId="27501882" w14:textId="77777777">
        <w:trPr>
          <w:trHeight w:val="450"/>
        </w:trPr>
        <w:tc>
          <w:tcPr>
            <w:tcW w:w="4962" w:type="dxa"/>
            <w:gridSpan w:val="2"/>
            <w:vMerge/>
            <w:tcMar/>
            <w:vAlign w:val="center"/>
          </w:tcPr>
          <w:p w:rsidR="0022087B" w:rsidP="00107F1D" w:rsidRDefault="0022087B" w14:paraId="5B153229" w14:textId="77777777">
            <w:pPr>
              <w:rPr>
                <w:rFonts w:ascii="Arial" w:hAnsi="Arial" w:cs="Arial"/>
                <w:b/>
                <w:bCs/>
                <w:color w:val="004289"/>
              </w:rPr>
            </w:pPr>
          </w:p>
        </w:tc>
        <w:tc>
          <w:tcPr>
            <w:tcW w:w="1575" w:type="dxa"/>
            <w:gridSpan w:val="2"/>
            <w:vMerge/>
            <w:tcMar/>
            <w:vAlign w:val="center"/>
          </w:tcPr>
          <w:p w:rsidR="0022087B" w:rsidP="00107F1D" w:rsidRDefault="0022087B" w14:paraId="5732376B" w14:textId="77777777">
            <w:pPr>
              <w:tabs>
                <w:tab w:val="left" w:pos="2794"/>
              </w:tabs>
              <w:rPr>
                <w:rFonts w:ascii="Arial" w:hAnsi="Arial" w:cs="Arial"/>
                <w:b/>
                <w:bCs/>
                <w:color w:val="004289"/>
              </w:rPr>
            </w:pPr>
          </w:p>
        </w:tc>
        <w:tc>
          <w:tcPr>
            <w:tcW w:w="1106" w:type="dxa"/>
            <w:vMerge/>
            <w:tcMar/>
            <w:vAlign w:val="center"/>
          </w:tcPr>
          <w:p w:rsidR="0022087B" w:rsidP="00107F1D" w:rsidRDefault="0022087B" w14:paraId="3C84EC9F" w14:textId="77777777">
            <w:pPr>
              <w:tabs>
                <w:tab w:val="left" w:pos="2794"/>
              </w:tabs>
              <w:rPr>
                <w:rFonts w:ascii="Arial" w:hAnsi="Arial" w:cs="Arial"/>
                <w:b/>
                <w:bCs/>
                <w:color w:val="004289"/>
              </w:rPr>
            </w:pPr>
          </w:p>
        </w:tc>
        <w:tc>
          <w:tcPr>
            <w:tcW w:w="2011" w:type="dxa"/>
            <w:gridSpan w:val="2"/>
            <w:vMerge/>
            <w:tcMar/>
          </w:tcPr>
          <w:p w:rsidR="0022087B" w:rsidP="00107F1D" w:rsidRDefault="0022087B" w14:paraId="5276670D" w14:textId="77777777">
            <w:pPr>
              <w:tabs>
                <w:tab w:val="left" w:pos="2794"/>
              </w:tabs>
              <w:rPr>
                <w:rFonts w:ascii="Arial" w:hAnsi="Arial" w:cs="Arial"/>
                <w:b/>
                <w:bCs/>
                <w:color w:val="004289"/>
              </w:rPr>
            </w:pPr>
          </w:p>
        </w:tc>
        <w:tc>
          <w:tcPr>
            <w:tcW w:w="1307" w:type="dxa"/>
            <w:shd w:val="clear" w:color="auto" w:fill="FF0000"/>
            <w:tcMar/>
          </w:tcPr>
          <w:p w:rsidR="0022087B" w:rsidP="00107F1D" w:rsidRDefault="0022087B" w14:paraId="235C4F04" w14:textId="77777777">
            <w:pPr>
              <w:tabs>
                <w:tab w:val="left" w:pos="2794"/>
              </w:tabs>
              <w:rPr>
                <w:b/>
                <w:color w:val="000000"/>
                <w:sz w:val="20"/>
                <w:szCs w:val="20"/>
              </w:rPr>
            </w:pPr>
            <w:r>
              <w:rPr>
                <w:b/>
                <w:color w:val="000000"/>
                <w:sz w:val="20"/>
                <w:szCs w:val="20"/>
              </w:rPr>
              <w:t>Not Achieved</w:t>
            </w:r>
          </w:p>
        </w:tc>
      </w:tr>
      <w:tr w:rsidRPr="00010C7A" w:rsidR="0022087B" w:rsidTr="57CDE8F5" w14:paraId="4D58BC43" w14:textId="77777777">
        <w:trPr>
          <w:trHeight w:val="1935"/>
        </w:trPr>
        <w:tc>
          <w:tcPr>
            <w:tcW w:w="4962" w:type="dxa"/>
            <w:gridSpan w:val="2"/>
            <w:shd w:val="clear" w:color="auto" w:fill="auto"/>
            <w:tcMar/>
            <w:vAlign w:val="center"/>
          </w:tcPr>
          <w:p w:rsidRPr="004F3372" w:rsidR="0022087B" w:rsidP="57CDE8F5" w:rsidRDefault="00CB3976" w14:paraId="3C2925A6" w14:textId="1E10CC10">
            <w:pPr>
              <w:pStyle w:val="Normal"/>
              <w:ind/>
              <w:rPr>
                <w:rFonts w:ascii="Arial" w:hAnsi="Arial" w:cs="Arial"/>
                <w:sz w:val="18"/>
                <w:szCs w:val="18"/>
              </w:rPr>
            </w:pPr>
            <w:r w:rsidRPr="57CDE8F5" w:rsidR="77879517">
              <w:rPr>
                <w:rFonts w:ascii="Arial" w:hAnsi="Arial" w:cs="Arial"/>
                <w:sz w:val="18"/>
                <w:szCs w:val="18"/>
              </w:rPr>
              <w:t>Extensive assessments of each area of literacy undertaken using same assessments across whole school.  Additional staff member brought in to support this, initially for 3 days.</w:t>
            </w:r>
          </w:p>
          <w:p w:rsidRPr="004F3372" w:rsidR="0022087B" w:rsidP="57CDE8F5" w:rsidRDefault="00CB3976" w14:paraId="10B68B74" w14:textId="4EB820BD">
            <w:pPr>
              <w:pStyle w:val="Normal"/>
              <w:ind/>
              <w:rPr>
                <w:rFonts w:ascii="Arial" w:hAnsi="Arial" w:cs="Arial"/>
                <w:sz w:val="18"/>
                <w:szCs w:val="18"/>
              </w:rPr>
            </w:pPr>
          </w:p>
          <w:p w:rsidRPr="004F3372" w:rsidR="0022087B" w:rsidP="57CDE8F5" w:rsidRDefault="00CB3976" w14:paraId="276FF9F2" w14:textId="4CD7E4B5">
            <w:pPr>
              <w:pStyle w:val="Normal"/>
              <w:ind/>
              <w:rPr>
                <w:rFonts w:ascii="Arial" w:hAnsi="Arial" w:cs="Arial"/>
                <w:sz w:val="18"/>
                <w:szCs w:val="18"/>
              </w:rPr>
            </w:pPr>
          </w:p>
          <w:p w:rsidRPr="004F3372" w:rsidR="0022087B" w:rsidP="57CDE8F5" w:rsidRDefault="00CB3976" w14:paraId="2FCE28AA" w14:textId="759255E0">
            <w:pPr>
              <w:pStyle w:val="Normal"/>
              <w:ind/>
              <w:rPr>
                <w:rFonts w:ascii="Arial" w:hAnsi="Arial" w:cs="Arial"/>
                <w:sz w:val="18"/>
                <w:szCs w:val="18"/>
              </w:rPr>
            </w:pPr>
            <w:r w:rsidRPr="57CDE8F5" w:rsidR="1F6F7F5D">
              <w:rPr>
                <w:rFonts w:ascii="Arial" w:hAnsi="Arial" w:cs="Arial"/>
                <w:sz w:val="18"/>
                <w:szCs w:val="18"/>
              </w:rPr>
              <w:t>Small group interventions to be planned for those who are not meeting expectations.  Making use of in school resources and online resources.</w:t>
            </w:r>
          </w:p>
          <w:p w:rsidRPr="004F3372" w:rsidR="0022087B" w:rsidP="57CDE8F5" w:rsidRDefault="00CB3976" w14:paraId="33874918" w14:textId="09F3E2E5">
            <w:pPr>
              <w:pStyle w:val="Normal"/>
              <w:ind/>
              <w:rPr>
                <w:rFonts w:ascii="Arial" w:hAnsi="Arial" w:cs="Arial"/>
                <w:sz w:val="18"/>
                <w:szCs w:val="18"/>
              </w:rPr>
            </w:pPr>
          </w:p>
          <w:p w:rsidRPr="004F3372" w:rsidR="0022087B" w:rsidP="57CDE8F5" w:rsidRDefault="00CB3976" w14:paraId="7A982287" w14:textId="093F8E79">
            <w:pPr>
              <w:pStyle w:val="Normal"/>
              <w:ind/>
              <w:rPr>
                <w:rFonts w:ascii="Arial" w:hAnsi="Arial" w:cs="Arial"/>
                <w:sz w:val="18"/>
                <w:szCs w:val="18"/>
              </w:rPr>
            </w:pPr>
          </w:p>
          <w:p w:rsidRPr="004F3372" w:rsidR="0022087B" w:rsidP="57CDE8F5" w:rsidRDefault="00CB3976" w14:paraId="15B88927" w14:textId="7F7EA34C">
            <w:pPr>
              <w:pStyle w:val="Normal"/>
              <w:ind/>
              <w:rPr>
                <w:rFonts w:ascii="Arial" w:hAnsi="Arial" w:cs="Arial"/>
                <w:sz w:val="18"/>
                <w:szCs w:val="18"/>
              </w:rPr>
            </w:pPr>
          </w:p>
          <w:p w:rsidRPr="004F3372" w:rsidR="0022087B" w:rsidP="57CDE8F5" w:rsidRDefault="00CB3976" w14:paraId="0F684CC0" w14:textId="3211EB09">
            <w:pPr>
              <w:pStyle w:val="Normal"/>
              <w:ind/>
              <w:rPr>
                <w:rFonts w:ascii="Arial" w:hAnsi="Arial" w:cs="Arial"/>
                <w:sz w:val="18"/>
                <w:szCs w:val="18"/>
              </w:rPr>
            </w:pPr>
            <w:r w:rsidRPr="57CDE8F5" w:rsidR="72E9A43D">
              <w:rPr>
                <w:rFonts w:ascii="Arial" w:hAnsi="Arial" w:cs="Arial"/>
                <w:sz w:val="18"/>
                <w:szCs w:val="18"/>
              </w:rPr>
              <w:t xml:space="preserve">Short daily inputs on punctuation and grammar or spelling in all classes in addition </w:t>
            </w:r>
            <w:r w:rsidRPr="57CDE8F5" w:rsidR="28739F85">
              <w:rPr>
                <w:rFonts w:ascii="Arial" w:hAnsi="Arial" w:cs="Arial"/>
                <w:sz w:val="18"/>
                <w:szCs w:val="18"/>
              </w:rPr>
              <w:t>to planned lessons</w:t>
            </w:r>
          </w:p>
          <w:p w:rsidRPr="004F3372" w:rsidR="0022087B" w:rsidP="57CDE8F5" w:rsidRDefault="00CB3976" w14:paraId="4C611EFA" w14:textId="59E84547">
            <w:pPr>
              <w:pStyle w:val="Normal"/>
              <w:ind/>
              <w:rPr>
                <w:rFonts w:ascii="Arial" w:hAnsi="Arial" w:cs="Arial"/>
                <w:sz w:val="18"/>
                <w:szCs w:val="18"/>
              </w:rPr>
            </w:pPr>
          </w:p>
          <w:p w:rsidRPr="004F3372" w:rsidR="0022087B" w:rsidP="57CDE8F5" w:rsidRDefault="00CB3976" w14:paraId="79562D54" w14:textId="53384D81">
            <w:pPr>
              <w:pStyle w:val="Normal"/>
              <w:ind/>
              <w:rPr>
                <w:rFonts w:ascii="Arial" w:hAnsi="Arial" w:cs="Arial"/>
                <w:sz w:val="18"/>
                <w:szCs w:val="18"/>
              </w:rPr>
            </w:pPr>
          </w:p>
          <w:p w:rsidRPr="004F3372" w:rsidR="0022087B" w:rsidP="57CDE8F5" w:rsidRDefault="00CB3976" w14:paraId="26642305" w14:textId="063B01B6">
            <w:pPr>
              <w:pStyle w:val="Normal"/>
              <w:ind/>
              <w:rPr>
                <w:rFonts w:ascii="Arial" w:hAnsi="Arial" w:cs="Arial"/>
                <w:sz w:val="18"/>
                <w:szCs w:val="18"/>
              </w:rPr>
            </w:pPr>
          </w:p>
          <w:p w:rsidRPr="004F3372" w:rsidR="0022087B" w:rsidP="57CDE8F5" w:rsidRDefault="00CB3976" w14:paraId="26B99B1C" w14:textId="307A1EDA">
            <w:pPr>
              <w:pStyle w:val="Normal"/>
              <w:ind/>
              <w:rPr>
                <w:rFonts w:ascii="Arial" w:hAnsi="Arial" w:cs="Arial"/>
                <w:sz w:val="18"/>
                <w:szCs w:val="18"/>
              </w:rPr>
            </w:pPr>
            <w:r w:rsidRPr="57CDE8F5" w:rsidR="0F0A10EA">
              <w:rPr>
                <w:rFonts w:ascii="Arial" w:hAnsi="Arial" w:cs="Arial"/>
                <w:sz w:val="18"/>
                <w:szCs w:val="18"/>
              </w:rPr>
              <w:t xml:space="preserve">Expectations of what each child is expected to do in terms of written work, reading and listening and talking shared with parents – I </w:t>
            </w:r>
            <w:r w:rsidRPr="57CDE8F5" w:rsidR="0314420D">
              <w:rPr>
                <w:rFonts w:ascii="Arial" w:hAnsi="Arial" w:cs="Arial"/>
                <w:sz w:val="18"/>
                <w:szCs w:val="18"/>
              </w:rPr>
              <w:t xml:space="preserve">can </w:t>
            </w:r>
            <w:proofErr w:type="gramStart"/>
            <w:r w:rsidRPr="57CDE8F5" w:rsidR="0314420D">
              <w:rPr>
                <w:rFonts w:ascii="Arial" w:hAnsi="Arial" w:cs="Arial"/>
                <w:sz w:val="18"/>
                <w:szCs w:val="18"/>
              </w:rPr>
              <w:t>statements</w:t>
            </w:r>
            <w:proofErr w:type="gramEnd"/>
            <w:r w:rsidRPr="57CDE8F5" w:rsidR="0314420D">
              <w:rPr>
                <w:rFonts w:ascii="Arial" w:hAnsi="Arial" w:cs="Arial"/>
                <w:sz w:val="18"/>
                <w:szCs w:val="18"/>
              </w:rPr>
              <w:t xml:space="preserve"> and explanations given.  </w:t>
            </w:r>
          </w:p>
          <w:p w:rsidRPr="004F3372" w:rsidR="0022087B" w:rsidP="57CDE8F5" w:rsidRDefault="00CB3976" w14:paraId="0C820139" w14:textId="6EFB329C">
            <w:pPr>
              <w:pStyle w:val="Normal"/>
              <w:ind/>
              <w:rPr>
                <w:rFonts w:ascii="Arial" w:hAnsi="Arial" w:cs="Arial"/>
                <w:sz w:val="18"/>
                <w:szCs w:val="18"/>
              </w:rPr>
            </w:pPr>
          </w:p>
          <w:p w:rsidRPr="004F3372" w:rsidR="0022087B" w:rsidP="57CDE8F5" w:rsidRDefault="00CB3976" w14:paraId="01B0FDBC" w14:textId="5B700B6D">
            <w:pPr>
              <w:pStyle w:val="Normal"/>
              <w:ind/>
              <w:rPr>
                <w:rFonts w:ascii="Arial" w:hAnsi="Arial" w:cs="Arial"/>
                <w:sz w:val="18"/>
                <w:szCs w:val="18"/>
              </w:rPr>
            </w:pPr>
          </w:p>
          <w:p w:rsidRPr="004F3372" w:rsidR="0022087B" w:rsidP="57CDE8F5" w:rsidRDefault="00CB3976" w14:paraId="27E81486" w14:textId="5D17EEF6">
            <w:pPr>
              <w:pStyle w:val="Normal"/>
              <w:ind/>
              <w:rPr>
                <w:rFonts w:ascii="Arial" w:hAnsi="Arial" w:cs="Arial"/>
                <w:sz w:val="18"/>
                <w:szCs w:val="18"/>
              </w:rPr>
            </w:pPr>
          </w:p>
          <w:p w:rsidRPr="004F3372" w:rsidR="0022087B" w:rsidP="57CDE8F5" w:rsidRDefault="00CB3976" w14:paraId="363762A7" w14:textId="33EB2F6B">
            <w:pPr>
              <w:pStyle w:val="Normal"/>
              <w:ind/>
              <w:rPr>
                <w:rFonts w:ascii="Arial" w:hAnsi="Arial" w:cs="Arial"/>
                <w:sz w:val="18"/>
                <w:szCs w:val="18"/>
              </w:rPr>
            </w:pPr>
            <w:r w:rsidRPr="57CDE8F5" w:rsidR="630D031A">
              <w:rPr>
                <w:rFonts w:ascii="Arial" w:hAnsi="Arial" w:cs="Arial"/>
                <w:sz w:val="18"/>
                <w:szCs w:val="18"/>
              </w:rPr>
              <w:t>Learning Intentions and Success Criteria shared routinely in literacy lessons</w:t>
            </w:r>
            <w:r w:rsidRPr="57CDE8F5" w:rsidR="60560872">
              <w:rPr>
                <w:rFonts w:ascii="Arial" w:hAnsi="Arial" w:cs="Arial"/>
                <w:sz w:val="18"/>
                <w:szCs w:val="18"/>
              </w:rPr>
              <w:t xml:space="preserve"> </w:t>
            </w:r>
          </w:p>
        </w:tc>
        <w:tc>
          <w:tcPr>
            <w:tcW w:w="1575" w:type="dxa"/>
            <w:gridSpan w:val="2"/>
            <w:shd w:val="clear" w:color="auto" w:fill="auto"/>
            <w:tcMar/>
          </w:tcPr>
          <w:p w:rsidRPr="00AA3A95" w:rsidR="0022087B" w:rsidP="4C124CF8" w:rsidRDefault="00AA3A95" w14:paraId="47788A94" w14:textId="7B117DA7">
            <w:pPr>
              <w:tabs>
                <w:tab w:val="left" w:pos="2794"/>
              </w:tabs>
              <w:rPr>
                <w:rFonts w:ascii="Arial" w:hAnsi="Arial" w:cs="Arial"/>
                <w:sz w:val="18"/>
                <w:szCs w:val="18"/>
              </w:rPr>
            </w:pPr>
          </w:p>
          <w:p w:rsidRPr="00AA3A95" w:rsidR="0022087B" w:rsidP="4C124CF8" w:rsidRDefault="00AA3A95" w14:paraId="12DCB877" w14:textId="1D9179DC">
            <w:pPr>
              <w:tabs>
                <w:tab w:val="left" w:pos="2794"/>
              </w:tabs>
              <w:rPr>
                <w:rFonts w:ascii="Arial" w:hAnsi="Arial" w:cs="Arial"/>
                <w:sz w:val="18"/>
                <w:szCs w:val="18"/>
              </w:rPr>
            </w:pPr>
          </w:p>
          <w:p w:rsidRPr="00AA3A95" w:rsidR="0022087B" w:rsidP="4C124CF8" w:rsidRDefault="00AA3A95" w14:paraId="1DECA552" w14:textId="57558B91">
            <w:pPr>
              <w:tabs>
                <w:tab w:val="left" w:pos="2794"/>
              </w:tabs>
              <w:rPr>
                <w:rFonts w:ascii="Arial" w:hAnsi="Arial" w:cs="Arial"/>
                <w:sz w:val="18"/>
                <w:szCs w:val="18"/>
              </w:rPr>
            </w:pPr>
            <w:r w:rsidRPr="57CDE8F5" w:rsidR="77879517">
              <w:rPr>
                <w:rFonts w:ascii="Arial" w:hAnsi="Arial" w:cs="Arial"/>
                <w:sz w:val="18"/>
                <w:szCs w:val="18"/>
              </w:rPr>
              <w:t>CT, HT + extra staff member</w:t>
            </w:r>
          </w:p>
          <w:p w:rsidRPr="00AA3A95" w:rsidR="0022087B" w:rsidP="4C124CF8" w:rsidRDefault="00AA3A95" w14:paraId="707958C1" w14:textId="140CAE5B">
            <w:pPr>
              <w:tabs>
                <w:tab w:val="left" w:pos="2794"/>
              </w:tabs>
              <w:rPr>
                <w:rFonts w:ascii="Arial" w:hAnsi="Arial" w:cs="Arial"/>
                <w:sz w:val="18"/>
                <w:szCs w:val="18"/>
              </w:rPr>
            </w:pPr>
          </w:p>
          <w:p w:rsidRPr="00AA3A95" w:rsidR="0022087B" w:rsidP="4C124CF8" w:rsidRDefault="00AA3A95" w14:paraId="03A6C6A9" w14:textId="043B6841">
            <w:pPr>
              <w:tabs>
                <w:tab w:val="left" w:pos="2794"/>
              </w:tabs>
              <w:rPr>
                <w:rFonts w:ascii="Arial" w:hAnsi="Arial" w:cs="Arial"/>
                <w:sz w:val="18"/>
                <w:szCs w:val="18"/>
              </w:rPr>
            </w:pPr>
          </w:p>
          <w:p w:rsidR="57CDE8F5" w:rsidP="57CDE8F5" w:rsidRDefault="57CDE8F5" w14:paraId="03B8BF88" w14:textId="468CE002">
            <w:pPr>
              <w:pStyle w:val="Normal"/>
              <w:tabs>
                <w:tab w:val="left" w:leader="none" w:pos="2794"/>
              </w:tabs>
              <w:rPr>
                <w:rFonts w:ascii="Arial" w:hAnsi="Arial" w:cs="Arial"/>
                <w:sz w:val="18"/>
                <w:szCs w:val="18"/>
              </w:rPr>
            </w:pPr>
          </w:p>
          <w:p w:rsidRPr="00AA3A95" w:rsidR="00AA3A95" w:rsidP="57CDE8F5" w:rsidRDefault="00AA3A95" w14:paraId="7337DED8" w14:textId="7D2E254D">
            <w:pPr>
              <w:tabs>
                <w:tab w:val="left" w:pos="2794"/>
              </w:tabs>
              <w:rPr>
                <w:rFonts w:ascii="Arial" w:hAnsi="Arial" w:cs="Arial"/>
                <w:sz w:val="18"/>
                <w:szCs w:val="18"/>
              </w:rPr>
            </w:pPr>
            <w:r w:rsidRPr="57CDE8F5" w:rsidR="49559635">
              <w:rPr>
                <w:rFonts w:ascii="Arial" w:hAnsi="Arial" w:cs="Arial"/>
                <w:sz w:val="18"/>
                <w:szCs w:val="18"/>
              </w:rPr>
              <w:t>CT, HT and ASL</w:t>
            </w:r>
          </w:p>
          <w:p w:rsidRPr="00AA3A95" w:rsidR="00AA3A95" w:rsidP="57CDE8F5" w:rsidRDefault="00AA3A95" w14:paraId="64C90A0E" w14:textId="56BF66BE">
            <w:pPr>
              <w:pStyle w:val="Normal"/>
              <w:tabs>
                <w:tab w:val="left" w:pos="2794"/>
              </w:tabs>
              <w:rPr>
                <w:rFonts w:ascii="Arial" w:hAnsi="Arial" w:cs="Arial"/>
                <w:sz w:val="18"/>
                <w:szCs w:val="18"/>
              </w:rPr>
            </w:pPr>
          </w:p>
          <w:p w:rsidRPr="00AA3A95" w:rsidR="00AA3A95" w:rsidP="57CDE8F5" w:rsidRDefault="00AA3A95" w14:paraId="2426F331" w14:textId="7C4571AE">
            <w:pPr>
              <w:pStyle w:val="Normal"/>
              <w:tabs>
                <w:tab w:val="left" w:pos="2794"/>
              </w:tabs>
              <w:rPr>
                <w:rFonts w:ascii="Arial" w:hAnsi="Arial" w:cs="Arial"/>
                <w:sz w:val="18"/>
                <w:szCs w:val="18"/>
              </w:rPr>
            </w:pPr>
          </w:p>
          <w:p w:rsidRPr="00AA3A95" w:rsidR="00AA3A95" w:rsidP="57CDE8F5" w:rsidRDefault="00AA3A95" w14:paraId="1BD03667" w14:textId="0C6097DD">
            <w:pPr>
              <w:pStyle w:val="Normal"/>
              <w:tabs>
                <w:tab w:val="left" w:pos="2794"/>
              </w:tabs>
              <w:rPr>
                <w:rFonts w:ascii="Arial" w:hAnsi="Arial" w:cs="Arial"/>
                <w:sz w:val="18"/>
                <w:szCs w:val="18"/>
              </w:rPr>
            </w:pPr>
          </w:p>
          <w:p w:rsidRPr="00AA3A95" w:rsidR="00AA3A95" w:rsidP="57CDE8F5" w:rsidRDefault="00AA3A95" w14:paraId="15C77F5D" w14:textId="475B036B">
            <w:pPr>
              <w:pStyle w:val="Normal"/>
              <w:tabs>
                <w:tab w:val="left" w:pos="2794"/>
              </w:tabs>
              <w:rPr>
                <w:rFonts w:ascii="Arial" w:hAnsi="Arial" w:cs="Arial"/>
                <w:sz w:val="18"/>
                <w:szCs w:val="18"/>
              </w:rPr>
            </w:pPr>
          </w:p>
          <w:p w:rsidRPr="00AA3A95" w:rsidR="00AA3A95" w:rsidP="57CDE8F5" w:rsidRDefault="00AA3A95" w14:paraId="36440AFB" w14:textId="3DD40D6E">
            <w:pPr>
              <w:pStyle w:val="Normal"/>
              <w:tabs>
                <w:tab w:val="left" w:pos="2794"/>
              </w:tabs>
              <w:rPr>
                <w:rFonts w:ascii="Arial" w:hAnsi="Arial" w:cs="Arial"/>
                <w:sz w:val="18"/>
                <w:szCs w:val="18"/>
              </w:rPr>
            </w:pPr>
            <w:r w:rsidRPr="57CDE8F5" w:rsidR="0C3D9380">
              <w:rPr>
                <w:rFonts w:ascii="Arial" w:hAnsi="Arial" w:cs="Arial"/>
                <w:sz w:val="18"/>
                <w:szCs w:val="18"/>
              </w:rPr>
              <w:t>CTs</w:t>
            </w:r>
          </w:p>
          <w:p w:rsidRPr="00AA3A95" w:rsidR="00AA3A95" w:rsidP="57CDE8F5" w:rsidRDefault="00AA3A95" w14:paraId="6749F28E" w14:textId="671489DE">
            <w:pPr>
              <w:pStyle w:val="Normal"/>
              <w:tabs>
                <w:tab w:val="left" w:pos="2794"/>
              </w:tabs>
              <w:rPr>
                <w:rFonts w:ascii="Arial" w:hAnsi="Arial" w:cs="Arial"/>
                <w:sz w:val="18"/>
                <w:szCs w:val="18"/>
              </w:rPr>
            </w:pPr>
          </w:p>
          <w:p w:rsidRPr="00AA3A95" w:rsidR="00AA3A95" w:rsidP="57CDE8F5" w:rsidRDefault="00AA3A95" w14:paraId="7DE2D381" w14:textId="720D947C">
            <w:pPr>
              <w:pStyle w:val="Normal"/>
              <w:tabs>
                <w:tab w:val="left" w:pos="2794"/>
              </w:tabs>
              <w:rPr>
                <w:rFonts w:ascii="Arial" w:hAnsi="Arial" w:cs="Arial"/>
                <w:sz w:val="18"/>
                <w:szCs w:val="18"/>
              </w:rPr>
            </w:pPr>
          </w:p>
          <w:p w:rsidRPr="00AA3A95" w:rsidR="00AA3A95" w:rsidP="57CDE8F5" w:rsidRDefault="00AA3A95" w14:paraId="2D16A977" w14:textId="54A7DDBE">
            <w:pPr>
              <w:pStyle w:val="Normal"/>
              <w:tabs>
                <w:tab w:val="left" w:pos="2794"/>
              </w:tabs>
              <w:rPr>
                <w:rFonts w:ascii="Arial" w:hAnsi="Arial" w:cs="Arial"/>
                <w:sz w:val="18"/>
                <w:szCs w:val="18"/>
              </w:rPr>
            </w:pPr>
          </w:p>
          <w:p w:rsidRPr="00AA3A95" w:rsidR="00AA3A95" w:rsidP="57CDE8F5" w:rsidRDefault="00AA3A95" w14:paraId="1AEA5BC0" w14:textId="61DE128F">
            <w:pPr>
              <w:pStyle w:val="Normal"/>
              <w:tabs>
                <w:tab w:val="left" w:pos="2794"/>
              </w:tabs>
              <w:rPr>
                <w:rFonts w:ascii="Arial" w:hAnsi="Arial" w:cs="Arial"/>
                <w:sz w:val="18"/>
                <w:szCs w:val="18"/>
              </w:rPr>
            </w:pPr>
          </w:p>
          <w:p w:rsidRPr="00AA3A95" w:rsidR="00AA3A95" w:rsidP="57CDE8F5" w:rsidRDefault="00AA3A95" w14:paraId="7EB658B7" w14:textId="57019084">
            <w:pPr>
              <w:pStyle w:val="Normal"/>
              <w:tabs>
                <w:tab w:val="left" w:pos="2794"/>
              </w:tabs>
              <w:rPr>
                <w:rFonts w:ascii="Arial" w:hAnsi="Arial" w:cs="Arial"/>
                <w:sz w:val="18"/>
                <w:szCs w:val="18"/>
              </w:rPr>
            </w:pPr>
            <w:r w:rsidRPr="57CDE8F5" w:rsidR="41813CAC">
              <w:rPr>
                <w:rFonts w:ascii="Arial" w:hAnsi="Arial" w:cs="Arial"/>
                <w:sz w:val="18"/>
                <w:szCs w:val="18"/>
              </w:rPr>
              <w:t>CTs, HT</w:t>
            </w:r>
          </w:p>
          <w:p w:rsidRPr="00AA3A95" w:rsidR="00AA3A95" w:rsidP="57CDE8F5" w:rsidRDefault="00AA3A95" w14:paraId="61888A3E" w14:textId="0A389461">
            <w:pPr>
              <w:pStyle w:val="Normal"/>
              <w:tabs>
                <w:tab w:val="left" w:pos="2794"/>
              </w:tabs>
              <w:rPr>
                <w:rFonts w:ascii="Arial" w:hAnsi="Arial" w:cs="Arial"/>
                <w:sz w:val="18"/>
                <w:szCs w:val="18"/>
              </w:rPr>
            </w:pPr>
          </w:p>
          <w:p w:rsidRPr="00AA3A95" w:rsidR="00AA3A95" w:rsidP="57CDE8F5" w:rsidRDefault="00AA3A95" w14:paraId="4B725584" w14:textId="6BBB6296">
            <w:pPr>
              <w:pStyle w:val="Normal"/>
              <w:tabs>
                <w:tab w:val="left" w:pos="2794"/>
              </w:tabs>
              <w:rPr>
                <w:rFonts w:ascii="Arial" w:hAnsi="Arial" w:cs="Arial"/>
                <w:sz w:val="18"/>
                <w:szCs w:val="18"/>
              </w:rPr>
            </w:pPr>
          </w:p>
          <w:p w:rsidRPr="00AA3A95" w:rsidR="00AA3A95" w:rsidP="57CDE8F5" w:rsidRDefault="00AA3A95" w14:paraId="40941067" w14:textId="21B65D20">
            <w:pPr>
              <w:pStyle w:val="Normal"/>
              <w:tabs>
                <w:tab w:val="left" w:pos="2794"/>
              </w:tabs>
              <w:rPr>
                <w:rFonts w:ascii="Arial" w:hAnsi="Arial" w:cs="Arial"/>
                <w:sz w:val="18"/>
                <w:szCs w:val="18"/>
              </w:rPr>
            </w:pPr>
          </w:p>
          <w:p w:rsidRPr="00AA3A95" w:rsidR="00AA3A95" w:rsidP="57CDE8F5" w:rsidRDefault="00AA3A95" w14:paraId="09DA7E4D" w14:textId="1C3B853B">
            <w:pPr>
              <w:pStyle w:val="Normal"/>
              <w:tabs>
                <w:tab w:val="left" w:pos="2794"/>
              </w:tabs>
              <w:rPr>
                <w:rFonts w:ascii="Arial" w:hAnsi="Arial" w:cs="Arial"/>
                <w:sz w:val="18"/>
                <w:szCs w:val="18"/>
              </w:rPr>
            </w:pPr>
          </w:p>
          <w:p w:rsidRPr="00AA3A95" w:rsidR="00AA3A95" w:rsidP="57CDE8F5" w:rsidRDefault="00AA3A95" w14:paraId="1930914E" w14:textId="5AF351CD">
            <w:pPr>
              <w:pStyle w:val="Normal"/>
              <w:tabs>
                <w:tab w:val="left" w:pos="2794"/>
              </w:tabs>
              <w:rPr>
                <w:rFonts w:ascii="Arial" w:hAnsi="Arial" w:cs="Arial"/>
                <w:sz w:val="18"/>
                <w:szCs w:val="18"/>
              </w:rPr>
            </w:pPr>
          </w:p>
          <w:p w:rsidRPr="00AA3A95" w:rsidR="00AA3A95" w:rsidP="57CDE8F5" w:rsidRDefault="00AA3A95" w14:paraId="05D0671B" w14:textId="6A463BB2">
            <w:pPr>
              <w:pStyle w:val="Normal"/>
              <w:tabs>
                <w:tab w:val="left" w:pos="2794"/>
              </w:tabs>
              <w:rPr>
                <w:rFonts w:ascii="Arial" w:hAnsi="Arial" w:cs="Arial"/>
                <w:sz w:val="18"/>
                <w:szCs w:val="18"/>
              </w:rPr>
            </w:pPr>
            <w:r w:rsidRPr="57CDE8F5" w:rsidR="5BA34C90">
              <w:rPr>
                <w:rFonts w:ascii="Arial" w:hAnsi="Arial" w:cs="Arial"/>
                <w:sz w:val="18"/>
                <w:szCs w:val="18"/>
              </w:rPr>
              <w:t xml:space="preserve">CTs </w:t>
            </w:r>
          </w:p>
        </w:tc>
        <w:tc>
          <w:tcPr>
            <w:tcW w:w="1106" w:type="dxa"/>
            <w:shd w:val="clear" w:color="auto" w:fill="auto"/>
            <w:tcMar/>
          </w:tcPr>
          <w:p w:rsidR="0022087B" w:rsidP="4C124CF8" w:rsidRDefault="00AA3A95" w14:paraId="6CA378B9" w14:textId="591C2C1A">
            <w:pPr>
              <w:tabs>
                <w:tab w:val="left" w:pos="2794"/>
              </w:tabs>
              <w:rPr>
                <w:rFonts w:ascii="Arial" w:hAnsi="Arial" w:cs="Arial"/>
                <w:sz w:val="18"/>
                <w:szCs w:val="18"/>
              </w:rPr>
            </w:pPr>
          </w:p>
          <w:p w:rsidR="0022087B" w:rsidP="4C124CF8" w:rsidRDefault="00AA3A95" w14:paraId="1899B788" w14:textId="51CC0583">
            <w:pPr>
              <w:tabs>
                <w:tab w:val="left" w:pos="2794"/>
              </w:tabs>
              <w:rPr>
                <w:rFonts w:ascii="Arial" w:hAnsi="Arial" w:cs="Arial"/>
                <w:sz w:val="18"/>
                <w:szCs w:val="18"/>
              </w:rPr>
            </w:pPr>
          </w:p>
          <w:p w:rsidR="0022087B" w:rsidP="4C124CF8" w:rsidRDefault="00AA3A95" w14:paraId="3E9AC0B6" w14:textId="481725A4">
            <w:pPr>
              <w:tabs>
                <w:tab w:val="left" w:pos="2794"/>
              </w:tabs>
              <w:rPr>
                <w:rFonts w:ascii="Arial" w:hAnsi="Arial" w:cs="Arial"/>
                <w:sz w:val="18"/>
                <w:szCs w:val="18"/>
              </w:rPr>
            </w:pPr>
          </w:p>
          <w:p w:rsidR="0022087B" w:rsidP="4C124CF8" w:rsidRDefault="00AA3A95" w14:paraId="7D10246C" w14:textId="07C5511E">
            <w:pPr>
              <w:tabs>
                <w:tab w:val="left" w:pos="2794"/>
              </w:tabs>
              <w:rPr>
                <w:rFonts w:ascii="Arial" w:hAnsi="Arial" w:cs="Arial"/>
                <w:sz w:val="18"/>
                <w:szCs w:val="18"/>
              </w:rPr>
            </w:pPr>
            <w:r w:rsidRPr="57CDE8F5" w:rsidR="77879517">
              <w:rPr>
                <w:rFonts w:ascii="Arial" w:hAnsi="Arial" w:cs="Arial"/>
                <w:sz w:val="18"/>
                <w:szCs w:val="18"/>
              </w:rPr>
              <w:t>T1</w:t>
            </w:r>
          </w:p>
          <w:p w:rsidRPr="00AA3A95" w:rsidR="005C6793" w:rsidP="57CDE8F5" w:rsidRDefault="005C6793" w14:paraId="381D5914" w14:textId="2AF309A2">
            <w:pPr>
              <w:pStyle w:val="Normal"/>
              <w:tabs>
                <w:tab w:val="left" w:pos="2794"/>
              </w:tabs>
              <w:rPr>
                <w:rFonts w:ascii="Arial" w:hAnsi="Arial" w:cs="Arial"/>
                <w:sz w:val="18"/>
                <w:szCs w:val="18"/>
              </w:rPr>
            </w:pPr>
          </w:p>
          <w:p w:rsidRPr="00AA3A95" w:rsidR="005C6793" w:rsidP="57CDE8F5" w:rsidRDefault="005C6793" w14:paraId="152866EB" w14:textId="74BECD06">
            <w:pPr>
              <w:pStyle w:val="Normal"/>
              <w:tabs>
                <w:tab w:val="left" w:pos="2794"/>
              </w:tabs>
              <w:rPr>
                <w:rFonts w:ascii="Arial" w:hAnsi="Arial" w:cs="Arial"/>
                <w:sz w:val="18"/>
                <w:szCs w:val="18"/>
              </w:rPr>
            </w:pPr>
          </w:p>
          <w:p w:rsidRPr="00AA3A95" w:rsidR="005C6793" w:rsidP="57CDE8F5" w:rsidRDefault="005C6793" w14:paraId="0EB0AD83" w14:textId="231B7899">
            <w:pPr>
              <w:pStyle w:val="Normal"/>
              <w:tabs>
                <w:tab w:val="left" w:pos="2794"/>
              </w:tabs>
              <w:rPr>
                <w:rFonts w:ascii="Arial" w:hAnsi="Arial" w:cs="Arial"/>
                <w:sz w:val="18"/>
                <w:szCs w:val="18"/>
              </w:rPr>
            </w:pPr>
          </w:p>
          <w:p w:rsidRPr="00AA3A95" w:rsidR="005C6793" w:rsidP="57CDE8F5" w:rsidRDefault="005C6793" w14:paraId="1BFF57F6" w14:textId="0E97A508">
            <w:pPr>
              <w:pStyle w:val="Normal"/>
              <w:tabs>
                <w:tab w:val="left" w:pos="2794"/>
              </w:tabs>
              <w:rPr>
                <w:rFonts w:ascii="Arial" w:hAnsi="Arial" w:cs="Arial"/>
                <w:sz w:val="18"/>
                <w:szCs w:val="18"/>
              </w:rPr>
            </w:pPr>
          </w:p>
          <w:p w:rsidRPr="00AA3A95" w:rsidR="005C6793" w:rsidP="57CDE8F5" w:rsidRDefault="005C6793" w14:paraId="64D5A17E" w14:textId="311EE71A">
            <w:pPr>
              <w:pStyle w:val="Normal"/>
              <w:tabs>
                <w:tab w:val="left" w:pos="2794"/>
              </w:tabs>
              <w:rPr>
                <w:rFonts w:ascii="Arial" w:hAnsi="Arial" w:cs="Arial"/>
                <w:sz w:val="18"/>
                <w:szCs w:val="18"/>
              </w:rPr>
            </w:pPr>
            <w:r w:rsidRPr="57CDE8F5" w:rsidR="6FD0E690">
              <w:rPr>
                <w:rFonts w:ascii="Arial" w:hAnsi="Arial" w:cs="Arial"/>
                <w:sz w:val="18"/>
                <w:szCs w:val="18"/>
              </w:rPr>
              <w:t>T2-4</w:t>
            </w:r>
          </w:p>
          <w:p w:rsidRPr="00AA3A95" w:rsidR="005C6793" w:rsidP="57CDE8F5" w:rsidRDefault="005C6793" w14:paraId="6A0D43FE" w14:textId="28FCA824">
            <w:pPr>
              <w:pStyle w:val="Normal"/>
              <w:tabs>
                <w:tab w:val="left" w:pos="2794"/>
              </w:tabs>
              <w:rPr>
                <w:rFonts w:ascii="Arial" w:hAnsi="Arial" w:cs="Arial"/>
                <w:sz w:val="18"/>
                <w:szCs w:val="18"/>
              </w:rPr>
            </w:pPr>
          </w:p>
          <w:p w:rsidRPr="00AA3A95" w:rsidR="005C6793" w:rsidP="57CDE8F5" w:rsidRDefault="005C6793" w14:paraId="67C316CC" w14:textId="7763BFE2">
            <w:pPr>
              <w:pStyle w:val="Normal"/>
              <w:tabs>
                <w:tab w:val="left" w:pos="2794"/>
              </w:tabs>
              <w:rPr>
                <w:rFonts w:ascii="Arial" w:hAnsi="Arial" w:cs="Arial"/>
                <w:sz w:val="18"/>
                <w:szCs w:val="18"/>
              </w:rPr>
            </w:pPr>
          </w:p>
          <w:p w:rsidRPr="00AA3A95" w:rsidR="005C6793" w:rsidP="57CDE8F5" w:rsidRDefault="005C6793" w14:paraId="16C44B2E" w14:textId="3DFB2F80">
            <w:pPr>
              <w:pStyle w:val="Normal"/>
              <w:tabs>
                <w:tab w:val="left" w:pos="2794"/>
              </w:tabs>
              <w:rPr>
                <w:rFonts w:ascii="Arial" w:hAnsi="Arial" w:cs="Arial"/>
                <w:sz w:val="18"/>
                <w:szCs w:val="18"/>
              </w:rPr>
            </w:pPr>
          </w:p>
          <w:p w:rsidRPr="00AA3A95" w:rsidR="005C6793" w:rsidP="57CDE8F5" w:rsidRDefault="005C6793" w14:paraId="0A90C119" w14:textId="57704A94">
            <w:pPr>
              <w:pStyle w:val="Normal"/>
              <w:tabs>
                <w:tab w:val="left" w:pos="2794"/>
              </w:tabs>
              <w:rPr>
                <w:rFonts w:ascii="Arial" w:hAnsi="Arial" w:cs="Arial"/>
                <w:sz w:val="18"/>
                <w:szCs w:val="18"/>
              </w:rPr>
            </w:pPr>
          </w:p>
          <w:p w:rsidRPr="00AA3A95" w:rsidR="005C6793" w:rsidP="57CDE8F5" w:rsidRDefault="005C6793" w14:paraId="15BB3567" w14:textId="0E5DD1CE">
            <w:pPr>
              <w:pStyle w:val="Normal"/>
              <w:tabs>
                <w:tab w:val="left" w:pos="2794"/>
              </w:tabs>
              <w:rPr>
                <w:rFonts w:ascii="Arial" w:hAnsi="Arial" w:cs="Arial"/>
                <w:sz w:val="18"/>
                <w:szCs w:val="18"/>
              </w:rPr>
            </w:pPr>
            <w:r w:rsidRPr="57CDE8F5" w:rsidR="6FA26B1B">
              <w:rPr>
                <w:rFonts w:ascii="Arial" w:hAnsi="Arial" w:cs="Arial"/>
                <w:sz w:val="18"/>
                <w:szCs w:val="18"/>
              </w:rPr>
              <w:t>T2-4</w:t>
            </w:r>
          </w:p>
          <w:p w:rsidRPr="00AA3A95" w:rsidR="005C6793" w:rsidP="57CDE8F5" w:rsidRDefault="005C6793" w14:paraId="0953FD08" w14:textId="41E08D60">
            <w:pPr>
              <w:pStyle w:val="Normal"/>
              <w:tabs>
                <w:tab w:val="left" w:pos="2794"/>
              </w:tabs>
              <w:rPr>
                <w:rFonts w:ascii="Arial" w:hAnsi="Arial" w:cs="Arial"/>
                <w:sz w:val="18"/>
                <w:szCs w:val="18"/>
              </w:rPr>
            </w:pPr>
          </w:p>
          <w:p w:rsidRPr="00AA3A95" w:rsidR="005C6793" w:rsidP="57CDE8F5" w:rsidRDefault="005C6793" w14:paraId="35B7944C" w14:textId="2A7CFC76">
            <w:pPr>
              <w:pStyle w:val="Normal"/>
              <w:tabs>
                <w:tab w:val="left" w:pos="2794"/>
              </w:tabs>
              <w:rPr>
                <w:rFonts w:ascii="Arial" w:hAnsi="Arial" w:cs="Arial"/>
                <w:sz w:val="18"/>
                <w:szCs w:val="18"/>
              </w:rPr>
            </w:pPr>
          </w:p>
          <w:p w:rsidRPr="00AA3A95" w:rsidR="005C6793" w:rsidP="57CDE8F5" w:rsidRDefault="005C6793" w14:paraId="314FEBB8" w14:textId="3899BA55">
            <w:pPr>
              <w:pStyle w:val="Normal"/>
              <w:tabs>
                <w:tab w:val="left" w:pos="2794"/>
              </w:tabs>
              <w:rPr>
                <w:rFonts w:ascii="Arial" w:hAnsi="Arial" w:cs="Arial"/>
                <w:sz w:val="18"/>
                <w:szCs w:val="18"/>
              </w:rPr>
            </w:pPr>
          </w:p>
          <w:p w:rsidRPr="00AA3A95" w:rsidR="005C6793" w:rsidP="57CDE8F5" w:rsidRDefault="005C6793" w14:paraId="4B78D469" w14:textId="63F7BC06">
            <w:pPr>
              <w:pStyle w:val="Normal"/>
              <w:tabs>
                <w:tab w:val="left" w:pos="2794"/>
              </w:tabs>
              <w:rPr>
                <w:rFonts w:ascii="Arial" w:hAnsi="Arial" w:cs="Arial"/>
                <w:sz w:val="18"/>
                <w:szCs w:val="18"/>
              </w:rPr>
            </w:pPr>
          </w:p>
          <w:p w:rsidRPr="00AA3A95" w:rsidR="005C6793" w:rsidP="57CDE8F5" w:rsidRDefault="005C6793" w14:paraId="56C38457" w14:textId="39A6D2D8">
            <w:pPr>
              <w:pStyle w:val="Normal"/>
              <w:tabs>
                <w:tab w:val="left" w:pos="2794"/>
              </w:tabs>
              <w:rPr>
                <w:rFonts w:ascii="Arial" w:hAnsi="Arial" w:cs="Arial"/>
                <w:sz w:val="18"/>
                <w:szCs w:val="18"/>
              </w:rPr>
            </w:pPr>
            <w:r w:rsidRPr="57CDE8F5" w:rsidR="1CC2A349">
              <w:rPr>
                <w:rFonts w:ascii="Arial" w:hAnsi="Arial" w:cs="Arial"/>
                <w:sz w:val="18"/>
                <w:szCs w:val="18"/>
              </w:rPr>
              <w:t>By T4</w:t>
            </w:r>
          </w:p>
          <w:p w:rsidRPr="00AA3A95" w:rsidR="005C6793" w:rsidP="57CDE8F5" w:rsidRDefault="005C6793" w14:paraId="1FE0A739" w14:textId="43392C2E">
            <w:pPr>
              <w:pStyle w:val="Normal"/>
              <w:tabs>
                <w:tab w:val="left" w:pos="2794"/>
              </w:tabs>
              <w:rPr>
                <w:rFonts w:ascii="Arial" w:hAnsi="Arial" w:cs="Arial"/>
                <w:sz w:val="18"/>
                <w:szCs w:val="18"/>
              </w:rPr>
            </w:pPr>
          </w:p>
          <w:p w:rsidRPr="00AA3A95" w:rsidR="005C6793" w:rsidP="57CDE8F5" w:rsidRDefault="005C6793" w14:paraId="69D57A16" w14:textId="5834F8F7">
            <w:pPr>
              <w:pStyle w:val="Normal"/>
              <w:tabs>
                <w:tab w:val="left" w:pos="2794"/>
              </w:tabs>
              <w:rPr>
                <w:rFonts w:ascii="Arial" w:hAnsi="Arial" w:cs="Arial"/>
                <w:sz w:val="18"/>
                <w:szCs w:val="18"/>
              </w:rPr>
            </w:pPr>
          </w:p>
          <w:p w:rsidRPr="00AA3A95" w:rsidR="005C6793" w:rsidP="57CDE8F5" w:rsidRDefault="005C6793" w14:paraId="48E44CFF" w14:textId="51C9BE7C">
            <w:pPr>
              <w:pStyle w:val="Normal"/>
              <w:tabs>
                <w:tab w:val="left" w:pos="2794"/>
              </w:tabs>
              <w:rPr>
                <w:rFonts w:ascii="Arial" w:hAnsi="Arial" w:cs="Arial"/>
                <w:sz w:val="18"/>
                <w:szCs w:val="18"/>
              </w:rPr>
            </w:pPr>
          </w:p>
          <w:p w:rsidRPr="00AA3A95" w:rsidR="005C6793" w:rsidP="57CDE8F5" w:rsidRDefault="005C6793" w14:paraId="6C863566" w14:textId="69BF4524">
            <w:pPr>
              <w:pStyle w:val="Normal"/>
              <w:tabs>
                <w:tab w:val="left" w:pos="2794"/>
              </w:tabs>
              <w:rPr>
                <w:rFonts w:ascii="Arial" w:hAnsi="Arial" w:cs="Arial"/>
                <w:sz w:val="18"/>
                <w:szCs w:val="18"/>
              </w:rPr>
            </w:pPr>
          </w:p>
          <w:p w:rsidRPr="00AA3A95" w:rsidR="005C6793" w:rsidP="57CDE8F5" w:rsidRDefault="005C6793" w14:paraId="519BA35C" w14:textId="77C60776">
            <w:pPr>
              <w:pStyle w:val="Normal"/>
              <w:tabs>
                <w:tab w:val="left" w:pos="2794"/>
              </w:tabs>
              <w:rPr>
                <w:rFonts w:ascii="Arial" w:hAnsi="Arial" w:cs="Arial"/>
                <w:sz w:val="18"/>
                <w:szCs w:val="18"/>
              </w:rPr>
            </w:pPr>
          </w:p>
          <w:p w:rsidRPr="00AA3A95" w:rsidR="005C6793" w:rsidP="57CDE8F5" w:rsidRDefault="005C6793" w14:paraId="27102065" w14:textId="199D4B74">
            <w:pPr>
              <w:pStyle w:val="Normal"/>
              <w:tabs>
                <w:tab w:val="left" w:pos="2794"/>
              </w:tabs>
              <w:rPr>
                <w:rFonts w:ascii="Arial" w:hAnsi="Arial" w:cs="Arial"/>
                <w:sz w:val="18"/>
                <w:szCs w:val="18"/>
              </w:rPr>
            </w:pPr>
            <w:r w:rsidRPr="57CDE8F5" w:rsidR="48A2C378">
              <w:rPr>
                <w:rFonts w:ascii="Arial" w:hAnsi="Arial" w:cs="Arial"/>
                <w:sz w:val="18"/>
                <w:szCs w:val="18"/>
              </w:rPr>
              <w:t>T2</w:t>
            </w:r>
          </w:p>
        </w:tc>
        <w:tc>
          <w:tcPr>
            <w:tcW w:w="2011" w:type="dxa"/>
            <w:gridSpan w:val="2"/>
            <w:shd w:val="clear" w:color="auto" w:fill="auto"/>
            <w:tcMar/>
          </w:tcPr>
          <w:p w:rsidR="4C124CF8" w:rsidP="4C124CF8" w:rsidRDefault="4C124CF8" w14:paraId="32BD8F00" w14:textId="3FC57E36">
            <w:pPr>
              <w:pStyle w:val="Normal"/>
              <w:tabs>
                <w:tab w:val="left" w:leader="none" w:pos="2794"/>
              </w:tabs>
              <w:rPr>
                <w:rFonts w:ascii="Arial" w:hAnsi="Arial" w:cs="Arial"/>
                <w:sz w:val="18"/>
                <w:szCs w:val="18"/>
              </w:rPr>
            </w:pPr>
          </w:p>
          <w:p w:rsidR="4C124CF8" w:rsidP="4C124CF8" w:rsidRDefault="4C124CF8" w14:paraId="591A1BAE" w14:textId="07C95940">
            <w:pPr>
              <w:pStyle w:val="Normal"/>
              <w:tabs>
                <w:tab w:val="left" w:leader="none" w:pos="2794"/>
              </w:tabs>
              <w:rPr>
                <w:rFonts w:ascii="Arial" w:hAnsi="Arial" w:cs="Arial"/>
                <w:sz w:val="18"/>
                <w:szCs w:val="18"/>
              </w:rPr>
            </w:pPr>
          </w:p>
          <w:p w:rsidR="4C124CF8" w:rsidP="4C124CF8" w:rsidRDefault="4C124CF8" w14:paraId="521DB427" w14:textId="423FD128">
            <w:pPr>
              <w:pStyle w:val="Normal"/>
              <w:tabs>
                <w:tab w:val="left" w:leader="none" w:pos="2794"/>
              </w:tabs>
              <w:rPr>
                <w:rFonts w:ascii="Arial" w:hAnsi="Arial" w:cs="Arial"/>
                <w:sz w:val="18"/>
                <w:szCs w:val="18"/>
              </w:rPr>
            </w:pPr>
            <w:r w:rsidRPr="57CDE8F5" w:rsidR="77879517">
              <w:rPr>
                <w:rFonts w:ascii="Arial" w:hAnsi="Arial" w:cs="Arial"/>
                <w:sz w:val="18"/>
                <w:szCs w:val="18"/>
              </w:rPr>
              <w:t>Baseline data will be established</w:t>
            </w:r>
          </w:p>
          <w:p w:rsidRPr="00AA3A95" w:rsidR="005C6793" w:rsidP="57CDE8F5" w:rsidRDefault="005C6793" w14:paraId="7CB30CDF" w14:textId="4174D1E6">
            <w:pPr>
              <w:tabs>
                <w:tab w:val="left" w:pos="2794"/>
              </w:tabs>
              <w:rPr>
                <w:rFonts w:ascii="Arial" w:hAnsi="Arial" w:cs="Arial"/>
                <w:sz w:val="18"/>
                <w:szCs w:val="18"/>
              </w:rPr>
            </w:pPr>
          </w:p>
          <w:p w:rsidRPr="00AA3A95" w:rsidR="005C6793" w:rsidP="57CDE8F5" w:rsidRDefault="005C6793" w14:paraId="2B572A25" w14:textId="74344DB4">
            <w:pPr>
              <w:pStyle w:val="Normal"/>
              <w:tabs>
                <w:tab w:val="left" w:pos="2794"/>
              </w:tabs>
              <w:rPr>
                <w:rFonts w:ascii="Arial" w:hAnsi="Arial" w:cs="Arial"/>
                <w:sz w:val="18"/>
                <w:szCs w:val="18"/>
              </w:rPr>
            </w:pPr>
          </w:p>
          <w:p w:rsidRPr="00AA3A95" w:rsidR="005C6793" w:rsidP="57CDE8F5" w:rsidRDefault="005C6793" w14:paraId="1F7F79F6" w14:textId="0EEB838B">
            <w:pPr>
              <w:pStyle w:val="Normal"/>
              <w:tabs>
                <w:tab w:val="left" w:pos="2794"/>
              </w:tabs>
              <w:rPr>
                <w:rFonts w:ascii="Arial" w:hAnsi="Arial" w:cs="Arial"/>
                <w:sz w:val="18"/>
                <w:szCs w:val="18"/>
              </w:rPr>
            </w:pPr>
            <w:r w:rsidRPr="57CDE8F5" w:rsidR="6B650D6B">
              <w:rPr>
                <w:rFonts w:ascii="Arial" w:hAnsi="Arial" w:cs="Arial"/>
                <w:sz w:val="18"/>
                <w:szCs w:val="18"/>
              </w:rPr>
              <w:t xml:space="preserve">Improvements in data – </w:t>
            </w:r>
            <w:r w:rsidRPr="57CDE8F5" w:rsidR="2EBF5663">
              <w:rPr>
                <w:rFonts w:ascii="Arial" w:hAnsi="Arial" w:cs="Arial"/>
                <w:sz w:val="18"/>
                <w:szCs w:val="18"/>
              </w:rPr>
              <w:t xml:space="preserve">Almost all target </w:t>
            </w:r>
            <w:proofErr w:type="gramStart"/>
            <w:r w:rsidRPr="57CDE8F5" w:rsidR="2EBF5663">
              <w:rPr>
                <w:rFonts w:ascii="Arial" w:hAnsi="Arial" w:cs="Arial"/>
                <w:sz w:val="18"/>
                <w:szCs w:val="18"/>
              </w:rPr>
              <w:t xml:space="preserve">pupils </w:t>
            </w:r>
            <w:r w:rsidRPr="57CDE8F5" w:rsidR="6B650D6B">
              <w:rPr>
                <w:rFonts w:ascii="Arial" w:hAnsi="Arial" w:cs="Arial"/>
                <w:sz w:val="18"/>
                <w:szCs w:val="18"/>
              </w:rPr>
              <w:t xml:space="preserve"> </w:t>
            </w:r>
            <w:r w:rsidRPr="57CDE8F5" w:rsidR="32E5B568">
              <w:rPr>
                <w:rFonts w:ascii="Arial" w:hAnsi="Arial" w:cs="Arial"/>
                <w:sz w:val="18"/>
                <w:szCs w:val="18"/>
              </w:rPr>
              <w:t>“</w:t>
            </w:r>
            <w:proofErr w:type="gramEnd"/>
            <w:r w:rsidRPr="57CDE8F5" w:rsidR="32E5B568">
              <w:rPr>
                <w:rFonts w:ascii="Arial" w:hAnsi="Arial" w:cs="Arial"/>
                <w:sz w:val="18"/>
                <w:szCs w:val="18"/>
              </w:rPr>
              <w:t xml:space="preserve">catch up” 6 months </w:t>
            </w:r>
          </w:p>
          <w:p w:rsidRPr="00AA3A95" w:rsidR="005C6793" w:rsidP="57CDE8F5" w:rsidRDefault="005C6793" w14:paraId="3C0D6D09" w14:textId="52960F91">
            <w:pPr>
              <w:pStyle w:val="Normal"/>
              <w:tabs>
                <w:tab w:val="left" w:pos="2794"/>
              </w:tabs>
              <w:rPr>
                <w:rFonts w:ascii="Arial" w:hAnsi="Arial" w:cs="Arial"/>
                <w:sz w:val="18"/>
                <w:szCs w:val="18"/>
              </w:rPr>
            </w:pPr>
          </w:p>
          <w:p w:rsidRPr="00AA3A95" w:rsidR="005C6793" w:rsidP="57CDE8F5" w:rsidRDefault="005C6793" w14:paraId="4DFC599B" w14:textId="24859277">
            <w:pPr>
              <w:pStyle w:val="Normal"/>
              <w:tabs>
                <w:tab w:val="left" w:pos="2794"/>
              </w:tabs>
              <w:rPr>
                <w:rFonts w:ascii="Arial" w:hAnsi="Arial" w:cs="Arial"/>
                <w:sz w:val="18"/>
                <w:szCs w:val="18"/>
              </w:rPr>
            </w:pPr>
            <w:r w:rsidRPr="57CDE8F5" w:rsidR="4523EA7F">
              <w:rPr>
                <w:rFonts w:ascii="Arial" w:hAnsi="Arial" w:cs="Arial"/>
                <w:sz w:val="18"/>
                <w:szCs w:val="18"/>
              </w:rPr>
              <w:t>Increased confidence in appropriate level tools for writing</w:t>
            </w:r>
          </w:p>
          <w:p w:rsidRPr="00AA3A95" w:rsidR="005C6793" w:rsidP="57CDE8F5" w:rsidRDefault="005C6793" w14:paraId="241D5BE6" w14:textId="30EAD2A6">
            <w:pPr>
              <w:pStyle w:val="Normal"/>
              <w:tabs>
                <w:tab w:val="left" w:pos="2794"/>
              </w:tabs>
              <w:rPr>
                <w:rFonts w:ascii="Arial" w:hAnsi="Arial" w:cs="Arial"/>
                <w:sz w:val="18"/>
                <w:szCs w:val="18"/>
              </w:rPr>
            </w:pPr>
          </w:p>
          <w:p w:rsidRPr="00AA3A95" w:rsidR="005C6793" w:rsidP="57CDE8F5" w:rsidRDefault="005C6793" w14:paraId="62666FA1" w14:textId="1D018AB1">
            <w:pPr>
              <w:pStyle w:val="Normal"/>
              <w:tabs>
                <w:tab w:val="left" w:pos="2794"/>
              </w:tabs>
              <w:rPr>
                <w:rFonts w:ascii="Arial" w:hAnsi="Arial" w:cs="Arial"/>
                <w:sz w:val="18"/>
                <w:szCs w:val="18"/>
              </w:rPr>
            </w:pPr>
          </w:p>
          <w:p w:rsidRPr="00AA3A95" w:rsidR="005C6793" w:rsidP="57CDE8F5" w:rsidRDefault="005C6793" w14:paraId="243DADD9" w14:textId="31A4E41F">
            <w:pPr>
              <w:pStyle w:val="Normal"/>
              <w:tabs>
                <w:tab w:val="left" w:pos="2794"/>
              </w:tabs>
              <w:rPr>
                <w:rFonts w:ascii="Arial" w:hAnsi="Arial" w:cs="Arial"/>
                <w:sz w:val="18"/>
                <w:szCs w:val="18"/>
              </w:rPr>
            </w:pPr>
            <w:r w:rsidRPr="57CDE8F5" w:rsidR="7D84D036">
              <w:rPr>
                <w:rFonts w:ascii="Arial" w:hAnsi="Arial" w:cs="Arial"/>
                <w:sz w:val="18"/>
                <w:szCs w:val="18"/>
              </w:rPr>
              <w:t>Clear communication evident between home and school.  Support apparent from home.</w:t>
            </w:r>
          </w:p>
          <w:p w:rsidRPr="00AA3A95" w:rsidR="005C6793" w:rsidP="57CDE8F5" w:rsidRDefault="005C6793" w14:paraId="6C29665C" w14:textId="732D2511">
            <w:pPr>
              <w:pStyle w:val="Normal"/>
              <w:tabs>
                <w:tab w:val="left" w:pos="2794"/>
              </w:tabs>
              <w:rPr>
                <w:rFonts w:ascii="Arial" w:hAnsi="Arial" w:cs="Arial"/>
                <w:sz w:val="18"/>
                <w:szCs w:val="18"/>
              </w:rPr>
            </w:pPr>
          </w:p>
          <w:p w:rsidRPr="00AA3A95" w:rsidR="005C6793" w:rsidP="5DAD8B98" w:rsidRDefault="005C6793" w14:paraId="30B79543" w14:textId="3E809B94">
            <w:pPr>
              <w:pStyle w:val="Normal"/>
              <w:tabs>
                <w:tab w:val="left" w:pos="2794"/>
              </w:tabs>
              <w:rPr>
                <w:rFonts w:ascii="Arial" w:hAnsi="Arial" w:cs="Arial"/>
                <w:sz w:val="18"/>
                <w:szCs w:val="18"/>
              </w:rPr>
            </w:pPr>
            <w:r w:rsidRPr="57CDE8F5" w:rsidR="0AF848B6">
              <w:rPr>
                <w:rFonts w:ascii="Arial" w:hAnsi="Arial" w:cs="Arial"/>
                <w:sz w:val="18"/>
                <w:szCs w:val="18"/>
              </w:rPr>
              <w:t>Children are able to talk confidently about their learning and how they know they are achieving</w:t>
            </w:r>
          </w:p>
        </w:tc>
        <w:tc>
          <w:tcPr>
            <w:tcW w:w="1307" w:type="dxa"/>
            <w:shd w:val="clear" w:color="auto" w:fill="auto"/>
            <w:tcMar/>
          </w:tcPr>
          <w:p w:rsidR="0022087B" w:rsidP="00107F1D" w:rsidRDefault="0022087B" w14:paraId="0DE60BA0" w14:textId="77777777">
            <w:pPr>
              <w:tabs>
                <w:tab w:val="left" w:pos="2794"/>
              </w:tabs>
              <w:rPr>
                <w:b/>
                <w:color w:val="000000"/>
                <w:sz w:val="20"/>
                <w:szCs w:val="20"/>
              </w:rPr>
            </w:pPr>
          </w:p>
        </w:tc>
      </w:tr>
    </w:tbl>
    <w:p w:rsidR="005C6793" w:rsidP="00373F16" w:rsidRDefault="005C6793" w14:paraId="1DB56BB3" w14:textId="77777777">
      <w:pPr>
        <w:rPr>
          <w:rFonts w:ascii="Arial" w:hAnsi="Arial" w:cs="Arial"/>
          <w:color w:val="004289"/>
          <w:sz w:val="28"/>
          <w:szCs w:val="28"/>
        </w:rPr>
      </w:pPr>
    </w:p>
    <w:p w:rsidR="005C6793" w:rsidP="00373F16" w:rsidRDefault="009111ED" w14:paraId="423E5CCC" w14:textId="52A082DB">
      <w:pPr>
        <w:rPr>
          <w:rFonts w:ascii="Arial" w:hAnsi="Arial" w:cs="Arial"/>
          <w:color w:val="004289"/>
          <w:sz w:val="28"/>
          <w:szCs w:val="28"/>
        </w:rPr>
      </w:pPr>
      <w:r w:rsidRPr="00E3628D">
        <w:rPr>
          <w:rFonts w:ascii="Arial" w:hAnsi="Arial" w:cs="Arial"/>
          <w:color w:val="004289"/>
          <w:sz w:val="28"/>
          <w:szCs w:val="28"/>
        </w:rPr>
        <w:t>Wider Achievements</w:t>
      </w:r>
      <w:r w:rsidR="00B419EC">
        <w:rPr>
          <w:rFonts w:ascii="Arial" w:hAnsi="Arial" w:cs="Arial"/>
          <w:color w:val="004289"/>
          <w:sz w:val="28"/>
          <w:szCs w:val="28"/>
        </w:rPr>
        <w:t>,</w:t>
      </w:r>
      <w:r w:rsidR="003D749F">
        <w:rPr>
          <w:rFonts w:ascii="Arial" w:hAnsi="Arial" w:cs="Arial"/>
          <w:color w:val="004289"/>
          <w:sz w:val="28"/>
          <w:szCs w:val="28"/>
        </w:rPr>
        <w:t xml:space="preserve"> Community </w:t>
      </w:r>
      <w:proofErr w:type="gramStart"/>
      <w:r w:rsidR="003D749F">
        <w:rPr>
          <w:rFonts w:ascii="Arial" w:hAnsi="Arial" w:cs="Arial"/>
          <w:color w:val="004289"/>
          <w:sz w:val="28"/>
          <w:szCs w:val="28"/>
        </w:rPr>
        <w:t>Links</w:t>
      </w:r>
      <w:proofErr w:type="gramEnd"/>
      <w:r w:rsidR="00B419EC">
        <w:rPr>
          <w:rFonts w:ascii="Arial" w:hAnsi="Arial" w:cs="Arial"/>
          <w:color w:val="004289"/>
          <w:sz w:val="28"/>
          <w:szCs w:val="28"/>
        </w:rPr>
        <w:t xml:space="preserve"> and </w:t>
      </w:r>
      <w:r w:rsidR="003D719E">
        <w:rPr>
          <w:rFonts w:ascii="Arial" w:hAnsi="Arial" w:cs="Arial"/>
          <w:color w:val="004289"/>
          <w:sz w:val="28"/>
          <w:szCs w:val="28"/>
        </w:rPr>
        <w:t>lasting Memories</w:t>
      </w:r>
    </w:p>
    <w:p w:rsidR="00373F16" w:rsidP="00373F16" w:rsidRDefault="009111ED" w14:paraId="46AA3ECE" w14:textId="34E14C71">
      <w:pPr>
        <w:rPr>
          <w:b/>
        </w:rPr>
      </w:pPr>
      <w:r w:rsidRPr="00E3628D">
        <w:rPr>
          <w:rFonts w:ascii="Arial" w:hAnsi="Arial" w:cs="Arial"/>
          <w:color w:val="004289"/>
          <w:sz w:val="28"/>
          <w:szCs w:val="28"/>
        </w:rPr>
        <w:t xml:space="preserve"> </w:t>
      </w:r>
      <w:r w:rsidRPr="00897032" w:rsidR="00373F16">
        <w:rPr>
          <w:b/>
        </w:rPr>
        <w:t>Successful Learners, Effective Contributors, Responsible Citizens, Confident Individuals</w:t>
      </w:r>
    </w:p>
    <w:p w:rsidR="00387FE7" w:rsidP="00631B83" w:rsidRDefault="00373F16" w14:paraId="14B2FE27" w14:textId="6BD516ED">
      <w:pPr>
        <w:spacing w:after="120"/>
      </w:pPr>
      <w:r w:rsidRPr="00387FE7">
        <w:rPr>
          <w:b/>
          <w:bCs/>
        </w:rPr>
        <w:t>Science and Technology</w:t>
      </w:r>
      <w:r>
        <w:t xml:space="preserve"> –</w:t>
      </w:r>
    </w:p>
    <w:p w:rsidR="00475B15" w:rsidP="00631B83" w:rsidRDefault="00475B15" w14:paraId="68DD75C9" w14:textId="2A5439E4">
      <w:pPr>
        <w:spacing w:after="120"/>
      </w:pPr>
      <w:r>
        <w:t xml:space="preserve">Macduff </w:t>
      </w:r>
      <w:proofErr w:type="gramStart"/>
      <w:r>
        <w:t>aquarium</w:t>
      </w:r>
      <w:proofErr w:type="gramEnd"/>
      <w:r>
        <w:t xml:space="preserve"> visit for P7 and mapping the shore.</w:t>
      </w:r>
      <w:r w:rsidR="00BE4F47">
        <w:t xml:space="preserve"> – Produced </w:t>
      </w:r>
      <w:proofErr w:type="spellStart"/>
      <w:r w:rsidR="00BE4F47">
        <w:t>Powerpoint</w:t>
      </w:r>
      <w:proofErr w:type="spellEnd"/>
      <w:r w:rsidR="00BE4F47">
        <w:t xml:space="preserve"> to share with classes</w:t>
      </w:r>
    </w:p>
    <w:p w:rsidR="00D87AD2" w:rsidP="00631B83" w:rsidRDefault="00D87AD2" w14:paraId="2B052F03" w14:textId="77777777">
      <w:pPr>
        <w:spacing w:after="120"/>
      </w:pPr>
    </w:p>
    <w:p w:rsidR="00D87AD2" w:rsidP="00631B83" w:rsidRDefault="00373F16" w14:paraId="403AFD8D" w14:textId="77777777">
      <w:pPr>
        <w:spacing w:after="120"/>
      </w:pPr>
      <w:r w:rsidRPr="00387FE7">
        <w:rPr>
          <w:b/>
        </w:rPr>
        <w:t>Expressive Arts</w:t>
      </w:r>
      <w:r>
        <w:t xml:space="preserve"> –</w:t>
      </w:r>
    </w:p>
    <w:p w:rsidR="00387FE7" w:rsidP="00631B83" w:rsidRDefault="00D87AD2" w14:paraId="5F8287A7" w14:textId="277FA5F3">
      <w:pPr>
        <w:spacing w:after="120"/>
      </w:pPr>
      <w:r>
        <w:t>Christmas performances</w:t>
      </w:r>
      <w:r w:rsidR="00373F16">
        <w:t xml:space="preserve"> </w:t>
      </w:r>
    </w:p>
    <w:p w:rsidR="00387FE7" w:rsidP="00631B83" w:rsidRDefault="00387FE7" w14:paraId="62783828" w14:textId="77777777">
      <w:pPr>
        <w:pStyle w:val="ListParagraph"/>
        <w:spacing w:after="120"/>
      </w:pPr>
    </w:p>
    <w:p w:rsidR="00387FE7" w:rsidP="00387FE7" w:rsidRDefault="00373F16" w14:paraId="7340146B" w14:textId="77777777">
      <w:pPr>
        <w:spacing w:after="0" w:line="240" w:lineRule="auto"/>
      </w:pPr>
      <w:r w:rsidRPr="00387FE7">
        <w:rPr>
          <w:b/>
          <w:bCs/>
        </w:rPr>
        <w:t>Physical Health and fitness</w:t>
      </w:r>
      <w:r>
        <w:t xml:space="preserve"> – </w:t>
      </w:r>
    </w:p>
    <w:p w:rsidR="00373F16" w:rsidP="00387FE7" w:rsidRDefault="00373F16" w14:paraId="08C1DE23" w14:textId="6CD16E74">
      <w:pPr>
        <w:spacing w:after="0" w:line="240" w:lineRule="auto"/>
        <w:ind w:left="720"/>
      </w:pPr>
      <w:r>
        <w:t xml:space="preserve">Significant uptake at clubs at school and in Turriff after-school clubs – Jog Club, Stay and Play  </w:t>
      </w:r>
    </w:p>
    <w:p w:rsidR="00373F16" w:rsidP="00631B83" w:rsidRDefault="00373F16" w14:paraId="3E127C6E" w14:textId="34EF83C9">
      <w:pPr>
        <w:pStyle w:val="ListParagraph"/>
        <w:spacing w:after="0" w:line="240" w:lineRule="auto"/>
      </w:pPr>
      <w:r>
        <w:t xml:space="preserve">Whole school wellbeing – walk and talk, Wake and Shake, Fitness – on all days except Wednesday.  </w:t>
      </w:r>
    </w:p>
    <w:p w:rsidR="00631B83" w:rsidP="00631B83" w:rsidRDefault="00631B83" w14:paraId="6C009C0F" w14:textId="77777777">
      <w:pPr>
        <w:pStyle w:val="ListParagraph"/>
        <w:spacing w:after="0" w:line="240" w:lineRule="auto"/>
      </w:pPr>
    </w:p>
    <w:p w:rsidR="00631B83" w:rsidP="00631B83" w:rsidRDefault="00373F16" w14:paraId="541C3E3D" w14:textId="77777777">
      <w:pPr>
        <w:spacing w:after="0" w:line="240" w:lineRule="auto"/>
      </w:pPr>
      <w:r w:rsidRPr="00631B83">
        <w:rPr>
          <w:b/>
          <w:bCs/>
        </w:rPr>
        <w:t>Other events</w:t>
      </w:r>
      <w:r>
        <w:t xml:space="preserve"> – </w:t>
      </w:r>
    </w:p>
    <w:p w:rsidR="00D87AD2" w:rsidP="00631B83" w:rsidRDefault="00D87AD2" w14:paraId="4761B727" w14:textId="77777777">
      <w:pPr>
        <w:spacing w:after="0" w:line="240" w:lineRule="auto"/>
        <w:ind w:left="720"/>
        <w:rPr>
          <w:b/>
          <w:bCs/>
        </w:rPr>
      </w:pPr>
      <w:r>
        <w:rPr>
          <w:b/>
          <w:bCs/>
        </w:rPr>
        <w:t>CIN</w:t>
      </w:r>
    </w:p>
    <w:p w:rsidR="00B419EC" w:rsidP="00631B83" w:rsidRDefault="00D87AD2" w14:paraId="1EE6AB2B" w14:textId="0ABC243E">
      <w:pPr>
        <w:spacing w:after="0" w:line="240" w:lineRule="auto"/>
        <w:ind w:left="720"/>
        <w:rPr>
          <w:b/>
          <w:bCs/>
        </w:rPr>
      </w:pPr>
      <w:r>
        <w:rPr>
          <w:b/>
          <w:bCs/>
        </w:rPr>
        <w:t>Red nose Day</w:t>
      </w:r>
    </w:p>
    <w:p w:rsidR="00D87AD2" w:rsidP="00631B83" w:rsidRDefault="00D87AD2" w14:paraId="6EC72687" w14:textId="4102A7FC">
      <w:pPr>
        <w:spacing w:after="0" w:line="240" w:lineRule="auto"/>
        <w:ind w:left="720"/>
        <w:rPr>
          <w:b/>
          <w:bCs/>
        </w:rPr>
      </w:pPr>
      <w:r>
        <w:rPr>
          <w:b/>
          <w:bCs/>
        </w:rPr>
        <w:t>Xmas Jumper Day</w:t>
      </w:r>
    </w:p>
    <w:p w:rsidR="00D87AD2" w:rsidP="00631B83" w:rsidRDefault="00D87AD2" w14:paraId="1DF345C4" w14:textId="027275DD">
      <w:pPr>
        <w:spacing w:after="0" w:line="240" w:lineRule="auto"/>
        <w:ind w:left="720"/>
      </w:pPr>
      <w:r>
        <w:rPr>
          <w:b/>
          <w:bCs/>
        </w:rPr>
        <w:t xml:space="preserve">Turriff </w:t>
      </w:r>
      <w:r w:rsidR="00F71036">
        <w:rPr>
          <w:b/>
          <w:bCs/>
        </w:rPr>
        <w:t>fund</w:t>
      </w:r>
    </w:p>
    <w:p w:rsidR="00631B83" w:rsidP="002E0D7B" w:rsidRDefault="00373F16" w14:paraId="2DF4FC89" w14:textId="7C205109">
      <w:pPr>
        <w:pStyle w:val="ListParagraph"/>
      </w:pPr>
      <w:r w:rsidRPr="00631B83">
        <w:rPr>
          <w:b/>
          <w:bCs/>
        </w:rPr>
        <w:t>Outdoor Learning</w:t>
      </w:r>
      <w:r>
        <w:t xml:space="preserve"> </w:t>
      </w:r>
    </w:p>
    <w:p w:rsidR="00B419EC" w:rsidP="002E0D7B" w:rsidRDefault="00B419EC" w14:paraId="23A0CEC8" w14:textId="6B29A199">
      <w:pPr>
        <w:pStyle w:val="ListParagraph"/>
      </w:pPr>
    </w:p>
    <w:p w:rsidR="00B419EC" w:rsidP="002E0D7B" w:rsidRDefault="00B419EC" w14:paraId="37296DB5" w14:textId="77777777">
      <w:pPr>
        <w:pStyle w:val="ListParagraph"/>
      </w:pPr>
    </w:p>
    <w:p w:rsidR="00373F16" w:rsidP="00373F16" w:rsidRDefault="00373F16" w14:paraId="660607B8" w14:textId="77777777">
      <w:pPr>
        <w:rPr>
          <w:b/>
        </w:rPr>
      </w:pPr>
      <w:r w:rsidRPr="00BF6837">
        <w:rPr>
          <w:b/>
        </w:rPr>
        <w:t>Community links</w:t>
      </w:r>
    </w:p>
    <w:p w:rsidR="00373F16" w:rsidP="00373F16" w:rsidRDefault="00373F16" w14:paraId="1062FB0F" w14:textId="719302CD">
      <w:pPr>
        <w:pStyle w:val="ListParagraph"/>
        <w:numPr>
          <w:ilvl w:val="0"/>
          <w:numId w:val="23"/>
        </w:numPr>
        <w:spacing w:after="0" w:line="240" w:lineRule="auto"/>
        <w:rPr/>
      </w:pPr>
      <w:r w:rsidR="00373F16">
        <w:rPr/>
        <w:t>Link up with Playgroup –</w:t>
      </w:r>
      <w:r w:rsidR="70AA4B48">
        <w:rPr/>
        <w:t xml:space="preserve"> shared stories, outdoor learning</w:t>
      </w:r>
    </w:p>
    <w:p w:rsidR="00373F16" w:rsidP="00373F16" w:rsidRDefault="00373F16" w14:paraId="4046206D" w14:textId="1897EFD3">
      <w:pPr>
        <w:pStyle w:val="ListParagraph"/>
        <w:numPr>
          <w:ilvl w:val="0"/>
          <w:numId w:val="23"/>
        </w:numPr>
        <w:spacing w:after="0" w:line="240" w:lineRule="auto"/>
      </w:pPr>
      <w:r>
        <w:t xml:space="preserve">Links with local schools –TSSIS (school trios to develop effective self-evaluation with </w:t>
      </w:r>
      <w:proofErr w:type="spellStart"/>
      <w:r>
        <w:t>Tipperty</w:t>
      </w:r>
      <w:proofErr w:type="spellEnd"/>
      <w:r>
        <w:t xml:space="preserve"> and </w:t>
      </w:r>
      <w:proofErr w:type="spellStart"/>
      <w:r>
        <w:t>Udny</w:t>
      </w:r>
      <w:proofErr w:type="spellEnd"/>
      <w:r>
        <w:t xml:space="preserve"> Green</w:t>
      </w:r>
    </w:p>
    <w:p w:rsidR="00373F16" w:rsidP="00373F16" w:rsidRDefault="00B419EC" w14:paraId="1DEBFE64" w14:textId="3658B7F2">
      <w:pPr>
        <w:pStyle w:val="ListParagraph"/>
        <w:numPr>
          <w:ilvl w:val="0"/>
          <w:numId w:val="23"/>
        </w:numPr>
        <w:spacing w:after="0" w:line="240" w:lineRule="auto"/>
        <w:rPr/>
      </w:pPr>
      <w:r w:rsidRPr="4C124CF8" w:rsidR="00B419EC">
        <w:rPr>
          <w:b w:val="1"/>
          <w:bCs w:val="1"/>
        </w:rPr>
        <w:t>Environmental matters</w:t>
      </w:r>
      <w:r w:rsidRPr="4C124CF8" w:rsidR="00373F16">
        <w:rPr>
          <w:b w:val="1"/>
          <w:bCs w:val="1"/>
        </w:rPr>
        <w:t xml:space="preserve"> </w:t>
      </w:r>
      <w:r w:rsidRPr="4C124CF8" w:rsidR="00C82A26">
        <w:rPr>
          <w:b w:val="1"/>
          <w:bCs w:val="1"/>
        </w:rPr>
        <w:t>–</w:t>
      </w:r>
      <w:r w:rsidRPr="4C124CF8" w:rsidR="00373F16">
        <w:rPr>
          <w:b w:val="1"/>
          <w:bCs w:val="1"/>
        </w:rPr>
        <w:t xml:space="preserve"> Recycling</w:t>
      </w:r>
      <w:r w:rsidRPr="4C124CF8" w:rsidR="00C82A26">
        <w:rPr>
          <w:b w:val="1"/>
          <w:bCs w:val="1"/>
        </w:rPr>
        <w:t xml:space="preserve"> – </w:t>
      </w:r>
      <w:r w:rsidR="00C82A26">
        <w:rPr/>
        <w:t>new bins</w:t>
      </w:r>
      <w:r w:rsidR="00373F16">
        <w:rPr/>
        <w:t xml:space="preserve"> </w:t>
      </w:r>
      <w:r w:rsidR="00B419EC">
        <w:rPr/>
        <w:t xml:space="preserve">- </w:t>
      </w:r>
      <w:r w:rsidR="00373F16">
        <w:rPr/>
        <w:t>Ragbag</w:t>
      </w:r>
      <w:r w:rsidR="00B419EC">
        <w:rPr/>
        <w:t>; l</w:t>
      </w:r>
      <w:r w:rsidR="00373F16">
        <w:rPr/>
        <w:t>itter picks as part of</w:t>
      </w:r>
      <w:r w:rsidR="00C82A26">
        <w:rPr/>
        <w:t xml:space="preserve"> community links</w:t>
      </w:r>
    </w:p>
    <w:p w:rsidR="004F3372" w:rsidP="009C7C5F" w:rsidRDefault="00373F16" w14:paraId="67EAF450" w14:textId="77777777">
      <w:pPr>
        <w:pStyle w:val="ListParagraph"/>
        <w:numPr>
          <w:ilvl w:val="0"/>
          <w:numId w:val="23"/>
        </w:numPr>
        <w:spacing w:after="0" w:line="240" w:lineRule="auto"/>
      </w:pPr>
      <w:r>
        <w:t>Pupil Voice</w:t>
      </w:r>
    </w:p>
    <w:p w:rsidR="002C6CD0" w:rsidP="009C7C5F" w:rsidRDefault="004F3372" w14:paraId="30CF01F9" w14:textId="49FD534E">
      <w:pPr>
        <w:pStyle w:val="ListParagraph"/>
        <w:numPr>
          <w:ilvl w:val="0"/>
          <w:numId w:val="23"/>
        </w:numPr>
        <w:spacing w:after="0" w:line="240" w:lineRule="auto"/>
        <w:rPr/>
      </w:pPr>
      <w:r w:rsidR="004F3372">
        <w:rPr/>
        <w:t>RRS</w:t>
      </w:r>
      <w:r w:rsidR="456DDA4C">
        <w:rPr/>
        <w:t>A</w:t>
      </w:r>
    </w:p>
    <w:p w:rsidR="00373F16" w:rsidP="009C7C5F" w:rsidRDefault="002C6CD0" w14:paraId="4E9C881F" w14:textId="07C3F778">
      <w:pPr>
        <w:pStyle w:val="ListParagraph"/>
        <w:numPr>
          <w:ilvl w:val="0"/>
          <w:numId w:val="23"/>
        </w:numPr>
        <w:spacing w:after="0" w:line="240" w:lineRule="auto"/>
        <w:rPr/>
      </w:pPr>
      <w:r w:rsidR="6380F59C">
        <w:rPr/>
        <w:t>Letters to local Nursing Home</w:t>
      </w:r>
      <w:r w:rsidR="2DBDB369">
        <w:rPr/>
        <w:t xml:space="preserve"> </w:t>
      </w:r>
    </w:p>
    <w:p w:rsidR="0A32DE36" w:rsidP="57CDE8F5" w:rsidRDefault="0A32DE36" w14:paraId="00214E4E" w14:textId="302FA629">
      <w:pPr>
        <w:pStyle w:val="ListParagraph"/>
        <w:numPr>
          <w:ilvl w:val="0"/>
          <w:numId w:val="23"/>
        </w:numPr>
        <w:spacing w:after="0" w:line="240" w:lineRule="auto"/>
        <w:rPr/>
      </w:pPr>
      <w:r w:rsidR="0A32DE36">
        <w:rPr/>
        <w:t>Surplus food from breakfast club to community</w:t>
      </w:r>
    </w:p>
    <w:p w:rsidR="002C6CD0" w:rsidP="002C6CD0" w:rsidRDefault="002C6CD0" w14:paraId="03F968CD" w14:textId="77777777">
      <w:pPr>
        <w:pStyle w:val="ListParagraph"/>
        <w:spacing w:after="0" w:line="240" w:lineRule="auto"/>
      </w:pPr>
    </w:p>
    <w:p w:rsidRPr="00BF6837" w:rsidR="00373F16" w:rsidP="00373F16" w:rsidRDefault="00373F16" w14:paraId="661EFEA1" w14:textId="77777777">
      <w:pPr>
        <w:rPr>
          <w:b/>
        </w:rPr>
      </w:pPr>
      <w:r w:rsidRPr="00BF6837">
        <w:rPr>
          <w:b/>
        </w:rPr>
        <w:t>Charities</w:t>
      </w:r>
    </w:p>
    <w:p w:rsidRPr="002C6CD0" w:rsidR="00373F16" w:rsidP="00373F16" w:rsidRDefault="002C6CD0" w14:paraId="1AB184EC" w14:textId="372BA1A6">
      <w:r w:rsidRPr="002C6CD0">
        <w:rPr>
          <w:highlight w:val="yellow"/>
        </w:rPr>
        <w:t>Check with Lorna</w:t>
      </w:r>
    </w:p>
    <w:p w:rsidRPr="00E3628D" w:rsidR="00E3628D" w:rsidP="00E3628D" w:rsidRDefault="00E3628D" w14:paraId="1CA46C46" w14:textId="77777777">
      <w:pPr>
        <w:rPr>
          <w:rFonts w:ascii="Arial" w:hAnsi="Arial" w:cs="Arial"/>
          <w:sz w:val="24"/>
          <w:szCs w:val="24"/>
          <w:lang w:val="x-none"/>
        </w:rPr>
      </w:pPr>
    </w:p>
    <w:p w:rsidRPr="00E3628D" w:rsidR="00DC700F" w:rsidP="009111ED" w:rsidRDefault="00DC700F" w14:paraId="4377B00F" w14:textId="77777777">
      <w:pPr>
        <w:spacing w:line="240" w:lineRule="auto"/>
        <w:rPr>
          <w:rFonts w:ascii="Arial" w:hAnsi="Arial" w:cs="Arial"/>
          <w:sz w:val="24"/>
          <w:szCs w:val="24"/>
        </w:rPr>
      </w:pPr>
    </w:p>
    <w:sectPr w:rsidRPr="00E3628D" w:rsidR="00DC700F" w:rsidSect="00EB559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B26" w:rsidP="00E91D0E" w:rsidRDefault="00BE4B26" w14:paraId="4787ABE8" w14:textId="77777777">
      <w:pPr>
        <w:spacing w:after="0" w:line="240" w:lineRule="auto"/>
      </w:pPr>
      <w:r>
        <w:separator/>
      </w:r>
    </w:p>
  </w:endnote>
  <w:endnote w:type="continuationSeparator" w:id="0">
    <w:p w:rsidR="00BE4B26" w:rsidP="00E91D0E" w:rsidRDefault="00BE4B26" w14:paraId="73E9A7B1" w14:textId="77777777">
      <w:pPr>
        <w:spacing w:after="0" w:line="240" w:lineRule="auto"/>
      </w:pPr>
      <w:r>
        <w:continuationSeparator/>
      </w:r>
    </w:p>
  </w:endnote>
  <w:endnote w:type="continuationNotice" w:id="1">
    <w:p w:rsidR="00BE4B26" w:rsidRDefault="00BE4B26" w14:paraId="6EDD59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B26" w:rsidP="00E91D0E" w:rsidRDefault="00BE4B26" w14:paraId="23BF4B14" w14:textId="77777777">
      <w:pPr>
        <w:spacing w:after="0" w:line="240" w:lineRule="auto"/>
      </w:pPr>
      <w:r>
        <w:separator/>
      </w:r>
    </w:p>
  </w:footnote>
  <w:footnote w:type="continuationSeparator" w:id="0">
    <w:p w:rsidR="00BE4B26" w:rsidP="00E91D0E" w:rsidRDefault="00BE4B26" w14:paraId="08B0EB78" w14:textId="77777777">
      <w:pPr>
        <w:spacing w:after="0" w:line="240" w:lineRule="auto"/>
      </w:pPr>
      <w:r>
        <w:continuationSeparator/>
      </w:r>
    </w:p>
  </w:footnote>
  <w:footnote w:type="continuationNotice" w:id="1">
    <w:p w:rsidR="00BE4B26" w:rsidRDefault="00BE4B26" w14:paraId="4A0689A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AE6" w:rsidRDefault="00C74AE6" w14:paraId="70B08A62" w14:textId="1891E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0F4C34"/>
    <w:multiLevelType w:val="hybridMultilevel"/>
    <w:tmpl w:val="454AA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DA6404"/>
    <w:multiLevelType w:val="hybridMultilevel"/>
    <w:tmpl w:val="CBA06B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8829B6"/>
    <w:multiLevelType w:val="hybridMultilevel"/>
    <w:tmpl w:val="767AB228"/>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3" w15:restartNumberingAfterBreak="0">
    <w:nsid w:val="121E376E"/>
    <w:multiLevelType w:val="multilevel"/>
    <w:tmpl w:val="7E38B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6922A9"/>
    <w:multiLevelType w:val="hybridMultilevel"/>
    <w:tmpl w:val="E0407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841D66"/>
    <w:multiLevelType w:val="hybridMultilevel"/>
    <w:tmpl w:val="24148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0A28F2"/>
    <w:multiLevelType w:val="hybridMultilevel"/>
    <w:tmpl w:val="0BDC54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2721CDA"/>
    <w:multiLevelType w:val="hybridMultilevel"/>
    <w:tmpl w:val="B37C1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C779C3"/>
    <w:multiLevelType w:val="multilevel"/>
    <w:tmpl w:val="EC10E3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0962CCB"/>
    <w:multiLevelType w:val="hybridMultilevel"/>
    <w:tmpl w:val="2472A9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1332DF"/>
    <w:multiLevelType w:val="hybridMultilevel"/>
    <w:tmpl w:val="A3AA2B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8A666E2"/>
    <w:multiLevelType w:val="multilevel"/>
    <w:tmpl w:val="6A7EF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A2849CC"/>
    <w:multiLevelType w:val="hybridMultilevel"/>
    <w:tmpl w:val="BC0CC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4A67B7"/>
    <w:multiLevelType w:val="hybridMultilevel"/>
    <w:tmpl w:val="31C250AE"/>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14"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E27B11"/>
    <w:multiLevelType w:val="hybridMultilevel"/>
    <w:tmpl w:val="01C2C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975703"/>
    <w:multiLevelType w:val="hybridMultilevel"/>
    <w:tmpl w:val="9C0E2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AA57B1"/>
    <w:multiLevelType w:val="hybridMultilevel"/>
    <w:tmpl w:val="CE0AFE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E9766A"/>
    <w:multiLevelType w:val="hybridMultilevel"/>
    <w:tmpl w:val="C8D40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282B9A"/>
    <w:multiLevelType w:val="hybridMultilevel"/>
    <w:tmpl w:val="E05834B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5723C11"/>
    <w:multiLevelType w:val="hybridMultilevel"/>
    <w:tmpl w:val="4A96E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F41F9F"/>
    <w:multiLevelType w:val="hybridMultilevel"/>
    <w:tmpl w:val="A01CE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FB6064"/>
    <w:multiLevelType w:val="hybridMultilevel"/>
    <w:tmpl w:val="35C42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557619"/>
    <w:multiLevelType w:val="hybridMultilevel"/>
    <w:tmpl w:val="CC845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9B3D6F"/>
    <w:multiLevelType w:val="hybridMultilevel"/>
    <w:tmpl w:val="081EA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0000F0"/>
    <w:multiLevelType w:val="hybridMultilevel"/>
    <w:tmpl w:val="D1F660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CB23ABF"/>
    <w:multiLevelType w:val="hybridMultilevel"/>
    <w:tmpl w:val="31C4B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6590B4B"/>
    <w:multiLevelType w:val="hybridMultilevel"/>
    <w:tmpl w:val="016A9E9E"/>
    <w:lvl w:ilvl="0" w:tplc="08090001">
      <w:start w:val="1"/>
      <w:numFmt w:val="bullet"/>
      <w:lvlText w:val=""/>
      <w:lvlJc w:val="left"/>
      <w:pPr>
        <w:ind w:left="851" w:hanging="360"/>
      </w:pPr>
      <w:rPr>
        <w:rFonts w:hint="default" w:ascii="Symbol" w:hAnsi="Symbol"/>
      </w:rPr>
    </w:lvl>
    <w:lvl w:ilvl="1" w:tplc="08090003" w:tentative="1">
      <w:start w:val="1"/>
      <w:numFmt w:val="bullet"/>
      <w:lvlText w:val="o"/>
      <w:lvlJc w:val="left"/>
      <w:pPr>
        <w:ind w:left="1571" w:hanging="360"/>
      </w:pPr>
      <w:rPr>
        <w:rFonts w:hint="default" w:ascii="Courier New" w:hAnsi="Courier New" w:cs="Courier New"/>
      </w:rPr>
    </w:lvl>
    <w:lvl w:ilvl="2" w:tplc="08090005" w:tentative="1">
      <w:start w:val="1"/>
      <w:numFmt w:val="bullet"/>
      <w:lvlText w:val=""/>
      <w:lvlJc w:val="left"/>
      <w:pPr>
        <w:ind w:left="2291" w:hanging="360"/>
      </w:pPr>
      <w:rPr>
        <w:rFonts w:hint="default" w:ascii="Wingdings" w:hAnsi="Wingdings"/>
      </w:rPr>
    </w:lvl>
    <w:lvl w:ilvl="3" w:tplc="08090001" w:tentative="1">
      <w:start w:val="1"/>
      <w:numFmt w:val="bullet"/>
      <w:lvlText w:val=""/>
      <w:lvlJc w:val="left"/>
      <w:pPr>
        <w:ind w:left="3011" w:hanging="360"/>
      </w:pPr>
      <w:rPr>
        <w:rFonts w:hint="default" w:ascii="Symbol" w:hAnsi="Symbol"/>
      </w:rPr>
    </w:lvl>
    <w:lvl w:ilvl="4" w:tplc="08090003" w:tentative="1">
      <w:start w:val="1"/>
      <w:numFmt w:val="bullet"/>
      <w:lvlText w:val="o"/>
      <w:lvlJc w:val="left"/>
      <w:pPr>
        <w:ind w:left="3731" w:hanging="360"/>
      </w:pPr>
      <w:rPr>
        <w:rFonts w:hint="default" w:ascii="Courier New" w:hAnsi="Courier New" w:cs="Courier New"/>
      </w:rPr>
    </w:lvl>
    <w:lvl w:ilvl="5" w:tplc="08090005" w:tentative="1">
      <w:start w:val="1"/>
      <w:numFmt w:val="bullet"/>
      <w:lvlText w:val=""/>
      <w:lvlJc w:val="left"/>
      <w:pPr>
        <w:ind w:left="4451" w:hanging="360"/>
      </w:pPr>
      <w:rPr>
        <w:rFonts w:hint="default" w:ascii="Wingdings" w:hAnsi="Wingdings"/>
      </w:rPr>
    </w:lvl>
    <w:lvl w:ilvl="6" w:tplc="08090001" w:tentative="1">
      <w:start w:val="1"/>
      <w:numFmt w:val="bullet"/>
      <w:lvlText w:val=""/>
      <w:lvlJc w:val="left"/>
      <w:pPr>
        <w:ind w:left="5171" w:hanging="360"/>
      </w:pPr>
      <w:rPr>
        <w:rFonts w:hint="default" w:ascii="Symbol" w:hAnsi="Symbol"/>
      </w:rPr>
    </w:lvl>
    <w:lvl w:ilvl="7" w:tplc="08090003" w:tentative="1">
      <w:start w:val="1"/>
      <w:numFmt w:val="bullet"/>
      <w:lvlText w:val="o"/>
      <w:lvlJc w:val="left"/>
      <w:pPr>
        <w:ind w:left="5891" w:hanging="360"/>
      </w:pPr>
      <w:rPr>
        <w:rFonts w:hint="default" w:ascii="Courier New" w:hAnsi="Courier New" w:cs="Courier New"/>
      </w:rPr>
    </w:lvl>
    <w:lvl w:ilvl="8" w:tplc="08090005" w:tentative="1">
      <w:start w:val="1"/>
      <w:numFmt w:val="bullet"/>
      <w:lvlText w:val=""/>
      <w:lvlJc w:val="left"/>
      <w:pPr>
        <w:ind w:left="6611" w:hanging="360"/>
      </w:pPr>
      <w:rPr>
        <w:rFonts w:hint="default" w:ascii="Wingdings" w:hAnsi="Wingdings"/>
      </w:rPr>
    </w:lvl>
  </w:abstractNum>
  <w:abstractNum w:abstractNumId="28" w15:restartNumberingAfterBreak="0">
    <w:nsid w:val="7A183B79"/>
    <w:multiLevelType w:val="hybridMultilevel"/>
    <w:tmpl w:val="8AE61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3233C8"/>
    <w:multiLevelType w:val="hybridMultilevel"/>
    <w:tmpl w:val="70329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1">
    <w:abstractNumId w:val="28"/>
  </w:num>
  <w:num w:numId="2">
    <w:abstractNumId w:val="18"/>
  </w:num>
  <w:num w:numId="3">
    <w:abstractNumId w:val="7"/>
  </w:num>
  <w:num w:numId="4">
    <w:abstractNumId w:val="12"/>
  </w:num>
  <w:num w:numId="5">
    <w:abstractNumId w:val="20"/>
  </w:num>
  <w:num w:numId="6">
    <w:abstractNumId w:val="16"/>
  </w:num>
  <w:num w:numId="7">
    <w:abstractNumId w:val="17"/>
  </w:num>
  <w:num w:numId="8">
    <w:abstractNumId w:val="29"/>
  </w:num>
  <w:num w:numId="9">
    <w:abstractNumId w:val="15"/>
  </w:num>
  <w:num w:numId="10">
    <w:abstractNumId w:val="23"/>
  </w:num>
  <w:num w:numId="11">
    <w:abstractNumId w:val="22"/>
  </w:num>
  <w:num w:numId="12">
    <w:abstractNumId w:val="14"/>
  </w:num>
  <w:num w:numId="13">
    <w:abstractNumId w:val="19"/>
  </w:num>
  <w:num w:numId="14">
    <w:abstractNumId w:val="2"/>
  </w:num>
  <w:num w:numId="15">
    <w:abstractNumId w:val="9"/>
  </w:num>
  <w:num w:numId="16">
    <w:abstractNumId w:val="27"/>
  </w:num>
  <w:num w:numId="17">
    <w:abstractNumId w:val="26"/>
  </w:num>
  <w:num w:numId="18">
    <w:abstractNumId w:val="13"/>
  </w:num>
  <w:num w:numId="19">
    <w:abstractNumId w:val="10"/>
  </w:num>
  <w:num w:numId="20">
    <w:abstractNumId w:val="24"/>
  </w:num>
  <w:num w:numId="21">
    <w:abstractNumId w:val="5"/>
  </w:num>
  <w:num w:numId="22">
    <w:abstractNumId w:val="4"/>
  </w:num>
  <w:num w:numId="23">
    <w:abstractNumId w:val="21"/>
  </w:num>
  <w:num w:numId="24">
    <w:abstractNumId w:val="0"/>
  </w:num>
  <w:num w:numId="25">
    <w:abstractNumId w:val="11"/>
  </w:num>
  <w:num w:numId="26">
    <w:abstractNumId w:val="8"/>
  </w:num>
  <w:num w:numId="27">
    <w:abstractNumId w:val="3"/>
  </w:num>
  <w:num w:numId="28">
    <w:abstractNumId w:val="6"/>
  </w:num>
  <w:num w:numId="29">
    <w:abstractNumId w:val="25"/>
  </w:num>
  <w:num w:numId="3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20AB"/>
    <w:rsid w:val="0000293A"/>
    <w:rsid w:val="0000788A"/>
    <w:rsid w:val="00010C7A"/>
    <w:rsid w:val="000120A0"/>
    <w:rsid w:val="00013A57"/>
    <w:rsid w:val="00014618"/>
    <w:rsid w:val="00025A81"/>
    <w:rsid w:val="0003082E"/>
    <w:rsid w:val="0003416B"/>
    <w:rsid w:val="000341C0"/>
    <w:rsid w:val="00034E35"/>
    <w:rsid w:val="00035FA1"/>
    <w:rsid w:val="00037E69"/>
    <w:rsid w:val="00040D3E"/>
    <w:rsid w:val="00040ECA"/>
    <w:rsid w:val="000415A0"/>
    <w:rsid w:val="000444B2"/>
    <w:rsid w:val="00044C10"/>
    <w:rsid w:val="0004772D"/>
    <w:rsid w:val="000529A5"/>
    <w:rsid w:val="00054F77"/>
    <w:rsid w:val="00055C80"/>
    <w:rsid w:val="0005765F"/>
    <w:rsid w:val="00057B24"/>
    <w:rsid w:val="00062B03"/>
    <w:rsid w:val="00064065"/>
    <w:rsid w:val="00066AAC"/>
    <w:rsid w:val="00072687"/>
    <w:rsid w:val="00073CB9"/>
    <w:rsid w:val="00073E9D"/>
    <w:rsid w:val="0008370A"/>
    <w:rsid w:val="0008515B"/>
    <w:rsid w:val="000859A3"/>
    <w:rsid w:val="000874DB"/>
    <w:rsid w:val="00094FBA"/>
    <w:rsid w:val="00095208"/>
    <w:rsid w:val="00097549"/>
    <w:rsid w:val="000A16E7"/>
    <w:rsid w:val="000A2261"/>
    <w:rsid w:val="000A241D"/>
    <w:rsid w:val="000A3D1B"/>
    <w:rsid w:val="000A416D"/>
    <w:rsid w:val="000A62D4"/>
    <w:rsid w:val="000B215D"/>
    <w:rsid w:val="000B36CB"/>
    <w:rsid w:val="000B79A3"/>
    <w:rsid w:val="000C1178"/>
    <w:rsid w:val="000C2E66"/>
    <w:rsid w:val="000C4888"/>
    <w:rsid w:val="000C5FAD"/>
    <w:rsid w:val="000C7C55"/>
    <w:rsid w:val="000D2293"/>
    <w:rsid w:val="000D37D6"/>
    <w:rsid w:val="000D44D6"/>
    <w:rsid w:val="000D4B29"/>
    <w:rsid w:val="000D56E1"/>
    <w:rsid w:val="000E1852"/>
    <w:rsid w:val="000E3084"/>
    <w:rsid w:val="000E429D"/>
    <w:rsid w:val="000E46E1"/>
    <w:rsid w:val="000E6D78"/>
    <w:rsid w:val="000F09CD"/>
    <w:rsid w:val="000F2B62"/>
    <w:rsid w:val="000F2D64"/>
    <w:rsid w:val="000F3584"/>
    <w:rsid w:val="000F4992"/>
    <w:rsid w:val="000F4C1A"/>
    <w:rsid w:val="000F757F"/>
    <w:rsid w:val="000F7AD8"/>
    <w:rsid w:val="00100074"/>
    <w:rsid w:val="00100EE6"/>
    <w:rsid w:val="00103028"/>
    <w:rsid w:val="001039DF"/>
    <w:rsid w:val="00105150"/>
    <w:rsid w:val="00105BDA"/>
    <w:rsid w:val="00107F1D"/>
    <w:rsid w:val="00110747"/>
    <w:rsid w:val="00110966"/>
    <w:rsid w:val="001113AB"/>
    <w:rsid w:val="00111ACB"/>
    <w:rsid w:val="0011334B"/>
    <w:rsid w:val="00114043"/>
    <w:rsid w:val="00120AEE"/>
    <w:rsid w:val="00121698"/>
    <w:rsid w:val="00121B80"/>
    <w:rsid w:val="00122DE5"/>
    <w:rsid w:val="00122E15"/>
    <w:rsid w:val="0012409E"/>
    <w:rsid w:val="00124D51"/>
    <w:rsid w:val="00126F5E"/>
    <w:rsid w:val="00127BF3"/>
    <w:rsid w:val="00127F7A"/>
    <w:rsid w:val="00132444"/>
    <w:rsid w:val="00133CFB"/>
    <w:rsid w:val="001343A6"/>
    <w:rsid w:val="0013720F"/>
    <w:rsid w:val="00137A0A"/>
    <w:rsid w:val="00140429"/>
    <w:rsid w:val="00141759"/>
    <w:rsid w:val="0014333B"/>
    <w:rsid w:val="00143C14"/>
    <w:rsid w:val="001441F7"/>
    <w:rsid w:val="001460BB"/>
    <w:rsid w:val="00147F2E"/>
    <w:rsid w:val="001521E6"/>
    <w:rsid w:val="001534F6"/>
    <w:rsid w:val="00154194"/>
    <w:rsid w:val="00154AFE"/>
    <w:rsid w:val="00157ED8"/>
    <w:rsid w:val="001644EF"/>
    <w:rsid w:val="00165FA3"/>
    <w:rsid w:val="001732F1"/>
    <w:rsid w:val="00180FBE"/>
    <w:rsid w:val="0018349F"/>
    <w:rsid w:val="00184B2A"/>
    <w:rsid w:val="00184E1F"/>
    <w:rsid w:val="001854A3"/>
    <w:rsid w:val="0018687F"/>
    <w:rsid w:val="0018693C"/>
    <w:rsid w:val="00190CF5"/>
    <w:rsid w:val="00191B76"/>
    <w:rsid w:val="00192657"/>
    <w:rsid w:val="00195570"/>
    <w:rsid w:val="001A116A"/>
    <w:rsid w:val="001A1353"/>
    <w:rsid w:val="001A2573"/>
    <w:rsid w:val="001A2A1F"/>
    <w:rsid w:val="001A2C2F"/>
    <w:rsid w:val="001A3DC3"/>
    <w:rsid w:val="001A4968"/>
    <w:rsid w:val="001A61A9"/>
    <w:rsid w:val="001A7C24"/>
    <w:rsid w:val="001B190D"/>
    <w:rsid w:val="001B1A83"/>
    <w:rsid w:val="001B3AFE"/>
    <w:rsid w:val="001B6150"/>
    <w:rsid w:val="001B752B"/>
    <w:rsid w:val="001B7876"/>
    <w:rsid w:val="001C0E5D"/>
    <w:rsid w:val="001C18FA"/>
    <w:rsid w:val="001C2A0F"/>
    <w:rsid w:val="001C3757"/>
    <w:rsid w:val="001C3A3E"/>
    <w:rsid w:val="001C40F3"/>
    <w:rsid w:val="001C6F1F"/>
    <w:rsid w:val="001D0C47"/>
    <w:rsid w:val="001D10EA"/>
    <w:rsid w:val="001D5908"/>
    <w:rsid w:val="001D5A79"/>
    <w:rsid w:val="001D6117"/>
    <w:rsid w:val="001D6A45"/>
    <w:rsid w:val="001E0296"/>
    <w:rsid w:val="001E244D"/>
    <w:rsid w:val="001F1901"/>
    <w:rsid w:val="001F34FA"/>
    <w:rsid w:val="001F61EF"/>
    <w:rsid w:val="001F7732"/>
    <w:rsid w:val="00204774"/>
    <w:rsid w:val="00212F16"/>
    <w:rsid w:val="00214E5D"/>
    <w:rsid w:val="00216640"/>
    <w:rsid w:val="0021746E"/>
    <w:rsid w:val="0022087B"/>
    <w:rsid w:val="00221E25"/>
    <w:rsid w:val="002227F5"/>
    <w:rsid w:val="00223F76"/>
    <w:rsid w:val="00226BEA"/>
    <w:rsid w:val="00227C83"/>
    <w:rsid w:val="002301D6"/>
    <w:rsid w:val="00231B1A"/>
    <w:rsid w:val="00231BD0"/>
    <w:rsid w:val="00234AEF"/>
    <w:rsid w:val="00236174"/>
    <w:rsid w:val="00243B66"/>
    <w:rsid w:val="002467F4"/>
    <w:rsid w:val="00246AE8"/>
    <w:rsid w:val="00250BE8"/>
    <w:rsid w:val="002549D3"/>
    <w:rsid w:val="00254CAE"/>
    <w:rsid w:val="00257226"/>
    <w:rsid w:val="00263BC2"/>
    <w:rsid w:val="002737F6"/>
    <w:rsid w:val="002804B6"/>
    <w:rsid w:val="00281EA5"/>
    <w:rsid w:val="00282DF5"/>
    <w:rsid w:val="00284533"/>
    <w:rsid w:val="00290F8B"/>
    <w:rsid w:val="0029192A"/>
    <w:rsid w:val="00291B11"/>
    <w:rsid w:val="00292ECD"/>
    <w:rsid w:val="00294419"/>
    <w:rsid w:val="00295FE0"/>
    <w:rsid w:val="002969D5"/>
    <w:rsid w:val="002A4978"/>
    <w:rsid w:val="002A514C"/>
    <w:rsid w:val="002A6246"/>
    <w:rsid w:val="002A63BB"/>
    <w:rsid w:val="002B0189"/>
    <w:rsid w:val="002B02C7"/>
    <w:rsid w:val="002B0EB1"/>
    <w:rsid w:val="002B1C6F"/>
    <w:rsid w:val="002B1D3F"/>
    <w:rsid w:val="002B403D"/>
    <w:rsid w:val="002B48AD"/>
    <w:rsid w:val="002B4A6B"/>
    <w:rsid w:val="002B6373"/>
    <w:rsid w:val="002C1D16"/>
    <w:rsid w:val="002C1EBF"/>
    <w:rsid w:val="002C26F6"/>
    <w:rsid w:val="002C30CA"/>
    <w:rsid w:val="002C374F"/>
    <w:rsid w:val="002C440C"/>
    <w:rsid w:val="002C48DE"/>
    <w:rsid w:val="002C5051"/>
    <w:rsid w:val="002C6CD0"/>
    <w:rsid w:val="002D39A8"/>
    <w:rsid w:val="002D44C6"/>
    <w:rsid w:val="002D5876"/>
    <w:rsid w:val="002D6925"/>
    <w:rsid w:val="002D7437"/>
    <w:rsid w:val="002E0D7B"/>
    <w:rsid w:val="002E320A"/>
    <w:rsid w:val="002E48A1"/>
    <w:rsid w:val="002E55BD"/>
    <w:rsid w:val="002E5744"/>
    <w:rsid w:val="002F7EF0"/>
    <w:rsid w:val="003044BB"/>
    <w:rsid w:val="00305750"/>
    <w:rsid w:val="00305DC6"/>
    <w:rsid w:val="00306418"/>
    <w:rsid w:val="003073E3"/>
    <w:rsid w:val="003079E6"/>
    <w:rsid w:val="0031131F"/>
    <w:rsid w:val="00313C1F"/>
    <w:rsid w:val="00316421"/>
    <w:rsid w:val="00317642"/>
    <w:rsid w:val="00320BDB"/>
    <w:rsid w:val="00324DFD"/>
    <w:rsid w:val="003250B4"/>
    <w:rsid w:val="003260D4"/>
    <w:rsid w:val="00326F49"/>
    <w:rsid w:val="00331D09"/>
    <w:rsid w:val="00332BDD"/>
    <w:rsid w:val="003349A9"/>
    <w:rsid w:val="00337543"/>
    <w:rsid w:val="00337816"/>
    <w:rsid w:val="003411CC"/>
    <w:rsid w:val="00342146"/>
    <w:rsid w:val="00342B19"/>
    <w:rsid w:val="0034381E"/>
    <w:rsid w:val="00344D90"/>
    <w:rsid w:val="00344F13"/>
    <w:rsid w:val="0034579F"/>
    <w:rsid w:val="00353A0C"/>
    <w:rsid w:val="003541F0"/>
    <w:rsid w:val="0035578B"/>
    <w:rsid w:val="00363699"/>
    <w:rsid w:val="00363F51"/>
    <w:rsid w:val="00365D0A"/>
    <w:rsid w:val="003660C1"/>
    <w:rsid w:val="00367240"/>
    <w:rsid w:val="00371637"/>
    <w:rsid w:val="00373F16"/>
    <w:rsid w:val="003774F7"/>
    <w:rsid w:val="00383D67"/>
    <w:rsid w:val="003849F1"/>
    <w:rsid w:val="00387FE7"/>
    <w:rsid w:val="00390450"/>
    <w:rsid w:val="00391FED"/>
    <w:rsid w:val="00392A18"/>
    <w:rsid w:val="003942C0"/>
    <w:rsid w:val="003945E8"/>
    <w:rsid w:val="00394608"/>
    <w:rsid w:val="00396CFB"/>
    <w:rsid w:val="003A0A77"/>
    <w:rsid w:val="003A1A6E"/>
    <w:rsid w:val="003A1D98"/>
    <w:rsid w:val="003A247E"/>
    <w:rsid w:val="003A2663"/>
    <w:rsid w:val="003A5078"/>
    <w:rsid w:val="003A72BB"/>
    <w:rsid w:val="003A741C"/>
    <w:rsid w:val="003B5260"/>
    <w:rsid w:val="003B63B5"/>
    <w:rsid w:val="003B79C0"/>
    <w:rsid w:val="003C02C5"/>
    <w:rsid w:val="003C03A8"/>
    <w:rsid w:val="003C76AC"/>
    <w:rsid w:val="003D0A95"/>
    <w:rsid w:val="003D1357"/>
    <w:rsid w:val="003D1C9B"/>
    <w:rsid w:val="003D1F46"/>
    <w:rsid w:val="003D2302"/>
    <w:rsid w:val="003D4579"/>
    <w:rsid w:val="003D4F49"/>
    <w:rsid w:val="003D588F"/>
    <w:rsid w:val="003D5E7F"/>
    <w:rsid w:val="003D719E"/>
    <w:rsid w:val="003D749F"/>
    <w:rsid w:val="003E45C3"/>
    <w:rsid w:val="003E754F"/>
    <w:rsid w:val="003F30C3"/>
    <w:rsid w:val="003F3956"/>
    <w:rsid w:val="003F4E05"/>
    <w:rsid w:val="003F5F0E"/>
    <w:rsid w:val="003F5FA2"/>
    <w:rsid w:val="003F60AB"/>
    <w:rsid w:val="003F6F01"/>
    <w:rsid w:val="003F7FB5"/>
    <w:rsid w:val="00400112"/>
    <w:rsid w:val="00401C04"/>
    <w:rsid w:val="00402700"/>
    <w:rsid w:val="004068B0"/>
    <w:rsid w:val="004078A9"/>
    <w:rsid w:val="00410637"/>
    <w:rsid w:val="004110FD"/>
    <w:rsid w:val="0041139E"/>
    <w:rsid w:val="00413575"/>
    <w:rsid w:val="00414717"/>
    <w:rsid w:val="00415D30"/>
    <w:rsid w:val="00416234"/>
    <w:rsid w:val="004174A3"/>
    <w:rsid w:val="0042072F"/>
    <w:rsid w:val="004211C2"/>
    <w:rsid w:val="00424248"/>
    <w:rsid w:val="00425BD5"/>
    <w:rsid w:val="00426969"/>
    <w:rsid w:val="0042707F"/>
    <w:rsid w:val="00427AAB"/>
    <w:rsid w:val="004311B5"/>
    <w:rsid w:val="00433F6C"/>
    <w:rsid w:val="00437D4E"/>
    <w:rsid w:val="00441B7A"/>
    <w:rsid w:val="00442241"/>
    <w:rsid w:val="00443604"/>
    <w:rsid w:val="00444067"/>
    <w:rsid w:val="00450D75"/>
    <w:rsid w:val="00453303"/>
    <w:rsid w:val="00455AB9"/>
    <w:rsid w:val="0045778A"/>
    <w:rsid w:val="004601A7"/>
    <w:rsid w:val="00460DD0"/>
    <w:rsid w:val="00460EAB"/>
    <w:rsid w:val="00464245"/>
    <w:rsid w:val="00466C9E"/>
    <w:rsid w:val="00470DEF"/>
    <w:rsid w:val="0047327E"/>
    <w:rsid w:val="00474E8A"/>
    <w:rsid w:val="004758FB"/>
    <w:rsid w:val="00475B15"/>
    <w:rsid w:val="004777E6"/>
    <w:rsid w:val="00480EF0"/>
    <w:rsid w:val="00481F04"/>
    <w:rsid w:val="00486553"/>
    <w:rsid w:val="00487D03"/>
    <w:rsid w:val="00491E5A"/>
    <w:rsid w:val="00491E7A"/>
    <w:rsid w:val="004A01D0"/>
    <w:rsid w:val="004A0A04"/>
    <w:rsid w:val="004A39AF"/>
    <w:rsid w:val="004A4659"/>
    <w:rsid w:val="004A57F3"/>
    <w:rsid w:val="004B29B4"/>
    <w:rsid w:val="004B3031"/>
    <w:rsid w:val="004B53C6"/>
    <w:rsid w:val="004B63A9"/>
    <w:rsid w:val="004B6A46"/>
    <w:rsid w:val="004B6EE8"/>
    <w:rsid w:val="004C054B"/>
    <w:rsid w:val="004C0C9D"/>
    <w:rsid w:val="004C3DAA"/>
    <w:rsid w:val="004C4690"/>
    <w:rsid w:val="004C6B80"/>
    <w:rsid w:val="004C6D13"/>
    <w:rsid w:val="004C73FD"/>
    <w:rsid w:val="004D49DD"/>
    <w:rsid w:val="004D7CB0"/>
    <w:rsid w:val="004E115F"/>
    <w:rsid w:val="004E4779"/>
    <w:rsid w:val="004E5D37"/>
    <w:rsid w:val="004E7E70"/>
    <w:rsid w:val="004F0577"/>
    <w:rsid w:val="004F3372"/>
    <w:rsid w:val="004F3673"/>
    <w:rsid w:val="004F3E4C"/>
    <w:rsid w:val="004F3F1F"/>
    <w:rsid w:val="004F4DB0"/>
    <w:rsid w:val="00503329"/>
    <w:rsid w:val="00504571"/>
    <w:rsid w:val="00504E09"/>
    <w:rsid w:val="00504F56"/>
    <w:rsid w:val="00505BAD"/>
    <w:rsid w:val="00506B69"/>
    <w:rsid w:val="00511135"/>
    <w:rsid w:val="00511973"/>
    <w:rsid w:val="00512443"/>
    <w:rsid w:val="00515708"/>
    <w:rsid w:val="00516057"/>
    <w:rsid w:val="005162A6"/>
    <w:rsid w:val="00516A9F"/>
    <w:rsid w:val="00521F96"/>
    <w:rsid w:val="005269C1"/>
    <w:rsid w:val="00526B7E"/>
    <w:rsid w:val="00528D66"/>
    <w:rsid w:val="005320BA"/>
    <w:rsid w:val="00533391"/>
    <w:rsid w:val="00536499"/>
    <w:rsid w:val="00541774"/>
    <w:rsid w:val="00541E58"/>
    <w:rsid w:val="00542689"/>
    <w:rsid w:val="005444EA"/>
    <w:rsid w:val="005450BC"/>
    <w:rsid w:val="00545D75"/>
    <w:rsid w:val="00547146"/>
    <w:rsid w:val="00550516"/>
    <w:rsid w:val="00550B75"/>
    <w:rsid w:val="0055133B"/>
    <w:rsid w:val="00553EBF"/>
    <w:rsid w:val="00556C94"/>
    <w:rsid w:val="0056026A"/>
    <w:rsid w:val="00560921"/>
    <w:rsid w:val="00560F83"/>
    <w:rsid w:val="005622B5"/>
    <w:rsid w:val="005651CE"/>
    <w:rsid w:val="00566296"/>
    <w:rsid w:val="005675DC"/>
    <w:rsid w:val="00573436"/>
    <w:rsid w:val="00573AD1"/>
    <w:rsid w:val="0057520A"/>
    <w:rsid w:val="0057574E"/>
    <w:rsid w:val="00575ED2"/>
    <w:rsid w:val="00580AD8"/>
    <w:rsid w:val="00590363"/>
    <w:rsid w:val="00592A84"/>
    <w:rsid w:val="00592B2C"/>
    <w:rsid w:val="005934A7"/>
    <w:rsid w:val="00594877"/>
    <w:rsid w:val="00595924"/>
    <w:rsid w:val="0059687F"/>
    <w:rsid w:val="00597D17"/>
    <w:rsid w:val="005A2E34"/>
    <w:rsid w:val="005A3343"/>
    <w:rsid w:val="005A401E"/>
    <w:rsid w:val="005B2FC1"/>
    <w:rsid w:val="005C0AA8"/>
    <w:rsid w:val="005C1024"/>
    <w:rsid w:val="005C1B69"/>
    <w:rsid w:val="005C2759"/>
    <w:rsid w:val="005C4A59"/>
    <w:rsid w:val="005C4F33"/>
    <w:rsid w:val="005C6793"/>
    <w:rsid w:val="005C716E"/>
    <w:rsid w:val="005D011D"/>
    <w:rsid w:val="005D2970"/>
    <w:rsid w:val="005D2C43"/>
    <w:rsid w:val="005D41CD"/>
    <w:rsid w:val="005D56F7"/>
    <w:rsid w:val="005D7583"/>
    <w:rsid w:val="005D7739"/>
    <w:rsid w:val="005D78B3"/>
    <w:rsid w:val="005E23A4"/>
    <w:rsid w:val="005E37F7"/>
    <w:rsid w:val="005E5885"/>
    <w:rsid w:val="005E60CB"/>
    <w:rsid w:val="005F0936"/>
    <w:rsid w:val="005F2537"/>
    <w:rsid w:val="005F2542"/>
    <w:rsid w:val="005F72DF"/>
    <w:rsid w:val="0060176B"/>
    <w:rsid w:val="00602116"/>
    <w:rsid w:val="00603F43"/>
    <w:rsid w:val="0060417B"/>
    <w:rsid w:val="00604810"/>
    <w:rsid w:val="00604FF2"/>
    <w:rsid w:val="00607945"/>
    <w:rsid w:val="00611656"/>
    <w:rsid w:val="006139CB"/>
    <w:rsid w:val="00615D3A"/>
    <w:rsid w:val="006226A5"/>
    <w:rsid w:val="0062352E"/>
    <w:rsid w:val="006275F9"/>
    <w:rsid w:val="00631B83"/>
    <w:rsid w:val="0063225D"/>
    <w:rsid w:val="00635E1E"/>
    <w:rsid w:val="006431EC"/>
    <w:rsid w:val="0064515C"/>
    <w:rsid w:val="00646062"/>
    <w:rsid w:val="006460B2"/>
    <w:rsid w:val="00647CDC"/>
    <w:rsid w:val="00647DBE"/>
    <w:rsid w:val="00650788"/>
    <w:rsid w:val="00653826"/>
    <w:rsid w:val="006609BA"/>
    <w:rsid w:val="00661230"/>
    <w:rsid w:val="006620AA"/>
    <w:rsid w:val="00662637"/>
    <w:rsid w:val="006634D6"/>
    <w:rsid w:val="00664DC3"/>
    <w:rsid w:val="00664F63"/>
    <w:rsid w:val="00666D7C"/>
    <w:rsid w:val="00667062"/>
    <w:rsid w:val="00667A61"/>
    <w:rsid w:val="0067194D"/>
    <w:rsid w:val="006727AE"/>
    <w:rsid w:val="006738A4"/>
    <w:rsid w:val="0067403E"/>
    <w:rsid w:val="00674325"/>
    <w:rsid w:val="00674C5D"/>
    <w:rsid w:val="006763CE"/>
    <w:rsid w:val="00676D71"/>
    <w:rsid w:val="00676F8F"/>
    <w:rsid w:val="0068549A"/>
    <w:rsid w:val="00685610"/>
    <w:rsid w:val="00687105"/>
    <w:rsid w:val="00690FC7"/>
    <w:rsid w:val="00694010"/>
    <w:rsid w:val="0069430D"/>
    <w:rsid w:val="00696182"/>
    <w:rsid w:val="006A114E"/>
    <w:rsid w:val="006A1266"/>
    <w:rsid w:val="006A5448"/>
    <w:rsid w:val="006A5717"/>
    <w:rsid w:val="006B07E2"/>
    <w:rsid w:val="006B15F8"/>
    <w:rsid w:val="006B2076"/>
    <w:rsid w:val="006B3768"/>
    <w:rsid w:val="006B4EB9"/>
    <w:rsid w:val="006C13B7"/>
    <w:rsid w:val="006C3F0E"/>
    <w:rsid w:val="006C53FB"/>
    <w:rsid w:val="006D1F26"/>
    <w:rsid w:val="006D2B05"/>
    <w:rsid w:val="006D2BCB"/>
    <w:rsid w:val="006D2C2C"/>
    <w:rsid w:val="006D3E53"/>
    <w:rsid w:val="006D4F5B"/>
    <w:rsid w:val="006D525C"/>
    <w:rsid w:val="006D5A24"/>
    <w:rsid w:val="006D76D9"/>
    <w:rsid w:val="006D7FCC"/>
    <w:rsid w:val="006E1BD0"/>
    <w:rsid w:val="006E29F4"/>
    <w:rsid w:val="006E3D9E"/>
    <w:rsid w:val="006F1350"/>
    <w:rsid w:val="006F221D"/>
    <w:rsid w:val="006F2DBD"/>
    <w:rsid w:val="006F2FEB"/>
    <w:rsid w:val="006F36D9"/>
    <w:rsid w:val="006F36E4"/>
    <w:rsid w:val="006F633E"/>
    <w:rsid w:val="006F7189"/>
    <w:rsid w:val="0070028A"/>
    <w:rsid w:val="007011F7"/>
    <w:rsid w:val="0070144C"/>
    <w:rsid w:val="00703572"/>
    <w:rsid w:val="00705A77"/>
    <w:rsid w:val="0070685A"/>
    <w:rsid w:val="00706A25"/>
    <w:rsid w:val="0071172E"/>
    <w:rsid w:val="00713438"/>
    <w:rsid w:val="007157D3"/>
    <w:rsid w:val="0071602C"/>
    <w:rsid w:val="007175D3"/>
    <w:rsid w:val="00722708"/>
    <w:rsid w:val="00723837"/>
    <w:rsid w:val="00723AD5"/>
    <w:rsid w:val="0072427B"/>
    <w:rsid w:val="00727081"/>
    <w:rsid w:val="007279F3"/>
    <w:rsid w:val="00730E42"/>
    <w:rsid w:val="00731A37"/>
    <w:rsid w:val="00731D68"/>
    <w:rsid w:val="00736071"/>
    <w:rsid w:val="007366B7"/>
    <w:rsid w:val="00741BCD"/>
    <w:rsid w:val="00742A6C"/>
    <w:rsid w:val="00747295"/>
    <w:rsid w:val="0074772B"/>
    <w:rsid w:val="007531E5"/>
    <w:rsid w:val="00753A63"/>
    <w:rsid w:val="00755638"/>
    <w:rsid w:val="00756575"/>
    <w:rsid w:val="007600A6"/>
    <w:rsid w:val="00761118"/>
    <w:rsid w:val="00762A10"/>
    <w:rsid w:val="00763A85"/>
    <w:rsid w:val="00764DF9"/>
    <w:rsid w:val="00765442"/>
    <w:rsid w:val="00766526"/>
    <w:rsid w:val="0077112B"/>
    <w:rsid w:val="00771291"/>
    <w:rsid w:val="00771599"/>
    <w:rsid w:val="00782032"/>
    <w:rsid w:val="00783307"/>
    <w:rsid w:val="0078630D"/>
    <w:rsid w:val="007903E7"/>
    <w:rsid w:val="007909C8"/>
    <w:rsid w:val="00792A04"/>
    <w:rsid w:val="007A3CB7"/>
    <w:rsid w:val="007A4214"/>
    <w:rsid w:val="007A623C"/>
    <w:rsid w:val="007A6834"/>
    <w:rsid w:val="007A7D33"/>
    <w:rsid w:val="007B0A37"/>
    <w:rsid w:val="007B301F"/>
    <w:rsid w:val="007B3C30"/>
    <w:rsid w:val="007B69B5"/>
    <w:rsid w:val="007C2FC3"/>
    <w:rsid w:val="007C39AB"/>
    <w:rsid w:val="007C4DEB"/>
    <w:rsid w:val="007C5276"/>
    <w:rsid w:val="007C7ACB"/>
    <w:rsid w:val="007D0EFC"/>
    <w:rsid w:val="007D13C2"/>
    <w:rsid w:val="007D38AC"/>
    <w:rsid w:val="007D47E8"/>
    <w:rsid w:val="007E04E5"/>
    <w:rsid w:val="007E0820"/>
    <w:rsid w:val="007E53D6"/>
    <w:rsid w:val="007E7491"/>
    <w:rsid w:val="007F024B"/>
    <w:rsid w:val="007F0EF2"/>
    <w:rsid w:val="007F68CC"/>
    <w:rsid w:val="00800AD6"/>
    <w:rsid w:val="00800B46"/>
    <w:rsid w:val="00804778"/>
    <w:rsid w:val="00804C3C"/>
    <w:rsid w:val="00806AFA"/>
    <w:rsid w:val="00811193"/>
    <w:rsid w:val="00815419"/>
    <w:rsid w:val="00815DAC"/>
    <w:rsid w:val="00817DE3"/>
    <w:rsid w:val="0082034F"/>
    <w:rsid w:val="00821855"/>
    <w:rsid w:val="00822E37"/>
    <w:rsid w:val="00826064"/>
    <w:rsid w:val="00826D1D"/>
    <w:rsid w:val="0083295A"/>
    <w:rsid w:val="00832BD4"/>
    <w:rsid w:val="00833C34"/>
    <w:rsid w:val="0083517B"/>
    <w:rsid w:val="00835719"/>
    <w:rsid w:val="008379E4"/>
    <w:rsid w:val="008452DC"/>
    <w:rsid w:val="0084568C"/>
    <w:rsid w:val="00852556"/>
    <w:rsid w:val="008526B7"/>
    <w:rsid w:val="008526DF"/>
    <w:rsid w:val="008575C6"/>
    <w:rsid w:val="00861C4E"/>
    <w:rsid w:val="00862547"/>
    <w:rsid w:val="008648C3"/>
    <w:rsid w:val="00866806"/>
    <w:rsid w:val="00866B36"/>
    <w:rsid w:val="00867C0E"/>
    <w:rsid w:val="00870739"/>
    <w:rsid w:val="008765FE"/>
    <w:rsid w:val="00877A4E"/>
    <w:rsid w:val="008802BF"/>
    <w:rsid w:val="00882E58"/>
    <w:rsid w:val="00886DA8"/>
    <w:rsid w:val="00887C11"/>
    <w:rsid w:val="00887E55"/>
    <w:rsid w:val="00894A76"/>
    <w:rsid w:val="00896F82"/>
    <w:rsid w:val="008A1D5A"/>
    <w:rsid w:val="008A5F7D"/>
    <w:rsid w:val="008A63E3"/>
    <w:rsid w:val="008A7D90"/>
    <w:rsid w:val="008B0AC8"/>
    <w:rsid w:val="008B0D26"/>
    <w:rsid w:val="008B3177"/>
    <w:rsid w:val="008B49E3"/>
    <w:rsid w:val="008B5AF6"/>
    <w:rsid w:val="008B5F3C"/>
    <w:rsid w:val="008B61D9"/>
    <w:rsid w:val="008C0CCC"/>
    <w:rsid w:val="008C49AA"/>
    <w:rsid w:val="008C5E9B"/>
    <w:rsid w:val="008D0B0F"/>
    <w:rsid w:val="008D3CF3"/>
    <w:rsid w:val="008D3D03"/>
    <w:rsid w:val="008D41BF"/>
    <w:rsid w:val="008D77A2"/>
    <w:rsid w:val="008D7D03"/>
    <w:rsid w:val="008F03F7"/>
    <w:rsid w:val="008F3C33"/>
    <w:rsid w:val="008F51CC"/>
    <w:rsid w:val="008F6D0A"/>
    <w:rsid w:val="00902560"/>
    <w:rsid w:val="009057D2"/>
    <w:rsid w:val="00905B8C"/>
    <w:rsid w:val="00905FEC"/>
    <w:rsid w:val="00906B89"/>
    <w:rsid w:val="009073B9"/>
    <w:rsid w:val="009111ED"/>
    <w:rsid w:val="00911A85"/>
    <w:rsid w:val="00912E54"/>
    <w:rsid w:val="00912F94"/>
    <w:rsid w:val="00917089"/>
    <w:rsid w:val="0091740F"/>
    <w:rsid w:val="00921137"/>
    <w:rsid w:val="009211D0"/>
    <w:rsid w:val="0092145C"/>
    <w:rsid w:val="0092566B"/>
    <w:rsid w:val="00926B57"/>
    <w:rsid w:val="009305EB"/>
    <w:rsid w:val="00936496"/>
    <w:rsid w:val="00936B0F"/>
    <w:rsid w:val="0094261F"/>
    <w:rsid w:val="00943CDF"/>
    <w:rsid w:val="0094608F"/>
    <w:rsid w:val="00946098"/>
    <w:rsid w:val="00950101"/>
    <w:rsid w:val="009502CB"/>
    <w:rsid w:val="0095032A"/>
    <w:rsid w:val="00950908"/>
    <w:rsid w:val="009511C2"/>
    <w:rsid w:val="0095253E"/>
    <w:rsid w:val="00952918"/>
    <w:rsid w:val="00952D24"/>
    <w:rsid w:val="00955CE6"/>
    <w:rsid w:val="00960924"/>
    <w:rsid w:val="00961429"/>
    <w:rsid w:val="00962885"/>
    <w:rsid w:val="00963F1C"/>
    <w:rsid w:val="0097105F"/>
    <w:rsid w:val="00971402"/>
    <w:rsid w:val="00972E7C"/>
    <w:rsid w:val="00974BAE"/>
    <w:rsid w:val="00977217"/>
    <w:rsid w:val="0097773E"/>
    <w:rsid w:val="00980586"/>
    <w:rsid w:val="009814F7"/>
    <w:rsid w:val="00982B74"/>
    <w:rsid w:val="009844BC"/>
    <w:rsid w:val="00985635"/>
    <w:rsid w:val="009859F7"/>
    <w:rsid w:val="00985D5D"/>
    <w:rsid w:val="00986B68"/>
    <w:rsid w:val="00987D4F"/>
    <w:rsid w:val="0099439F"/>
    <w:rsid w:val="009968AE"/>
    <w:rsid w:val="009A1214"/>
    <w:rsid w:val="009A5BF7"/>
    <w:rsid w:val="009A65C2"/>
    <w:rsid w:val="009B08C5"/>
    <w:rsid w:val="009B1D28"/>
    <w:rsid w:val="009B409E"/>
    <w:rsid w:val="009C21FC"/>
    <w:rsid w:val="009C5E77"/>
    <w:rsid w:val="009C736C"/>
    <w:rsid w:val="009C7D6E"/>
    <w:rsid w:val="009D2345"/>
    <w:rsid w:val="009D2350"/>
    <w:rsid w:val="009D2505"/>
    <w:rsid w:val="009D2C0F"/>
    <w:rsid w:val="009D3866"/>
    <w:rsid w:val="009E194C"/>
    <w:rsid w:val="009E20BB"/>
    <w:rsid w:val="009E3AB8"/>
    <w:rsid w:val="009E5CEC"/>
    <w:rsid w:val="009E7879"/>
    <w:rsid w:val="009E7BB9"/>
    <w:rsid w:val="009E7CF8"/>
    <w:rsid w:val="009F049B"/>
    <w:rsid w:val="009F0BA5"/>
    <w:rsid w:val="009F373C"/>
    <w:rsid w:val="009F520F"/>
    <w:rsid w:val="009F54A5"/>
    <w:rsid w:val="00A00E77"/>
    <w:rsid w:val="00A027CE"/>
    <w:rsid w:val="00A030AA"/>
    <w:rsid w:val="00A0694F"/>
    <w:rsid w:val="00A0747F"/>
    <w:rsid w:val="00A0762F"/>
    <w:rsid w:val="00A07F7A"/>
    <w:rsid w:val="00A10082"/>
    <w:rsid w:val="00A1084B"/>
    <w:rsid w:val="00A115FE"/>
    <w:rsid w:val="00A121FD"/>
    <w:rsid w:val="00A12AE5"/>
    <w:rsid w:val="00A1313C"/>
    <w:rsid w:val="00A14D39"/>
    <w:rsid w:val="00A15043"/>
    <w:rsid w:val="00A155E7"/>
    <w:rsid w:val="00A15F45"/>
    <w:rsid w:val="00A1698C"/>
    <w:rsid w:val="00A17EDC"/>
    <w:rsid w:val="00A20684"/>
    <w:rsid w:val="00A21648"/>
    <w:rsid w:val="00A22BFB"/>
    <w:rsid w:val="00A22CA2"/>
    <w:rsid w:val="00A2356D"/>
    <w:rsid w:val="00A25CDB"/>
    <w:rsid w:val="00A267AA"/>
    <w:rsid w:val="00A276BA"/>
    <w:rsid w:val="00A27F45"/>
    <w:rsid w:val="00A319A3"/>
    <w:rsid w:val="00A346FF"/>
    <w:rsid w:val="00A363DF"/>
    <w:rsid w:val="00A36CCA"/>
    <w:rsid w:val="00A37774"/>
    <w:rsid w:val="00A4280F"/>
    <w:rsid w:val="00A42857"/>
    <w:rsid w:val="00A44FC9"/>
    <w:rsid w:val="00A45064"/>
    <w:rsid w:val="00A4677F"/>
    <w:rsid w:val="00A5570C"/>
    <w:rsid w:val="00A55E82"/>
    <w:rsid w:val="00A57911"/>
    <w:rsid w:val="00A61C43"/>
    <w:rsid w:val="00A61F17"/>
    <w:rsid w:val="00A62676"/>
    <w:rsid w:val="00A62816"/>
    <w:rsid w:val="00A66A07"/>
    <w:rsid w:val="00A67502"/>
    <w:rsid w:val="00A705EF"/>
    <w:rsid w:val="00A7066D"/>
    <w:rsid w:val="00A72712"/>
    <w:rsid w:val="00A74118"/>
    <w:rsid w:val="00A77040"/>
    <w:rsid w:val="00A77C49"/>
    <w:rsid w:val="00A77E4B"/>
    <w:rsid w:val="00A80628"/>
    <w:rsid w:val="00A84BAB"/>
    <w:rsid w:val="00A85A63"/>
    <w:rsid w:val="00A86793"/>
    <w:rsid w:val="00A86F57"/>
    <w:rsid w:val="00A90FB3"/>
    <w:rsid w:val="00A9113F"/>
    <w:rsid w:val="00A92BF5"/>
    <w:rsid w:val="00A94251"/>
    <w:rsid w:val="00A9542A"/>
    <w:rsid w:val="00A95F58"/>
    <w:rsid w:val="00AA3A95"/>
    <w:rsid w:val="00AA45AA"/>
    <w:rsid w:val="00AA673D"/>
    <w:rsid w:val="00AA6DC0"/>
    <w:rsid w:val="00AA7166"/>
    <w:rsid w:val="00AB0C84"/>
    <w:rsid w:val="00AB13C8"/>
    <w:rsid w:val="00AB401E"/>
    <w:rsid w:val="00AB4209"/>
    <w:rsid w:val="00AB4542"/>
    <w:rsid w:val="00AB4688"/>
    <w:rsid w:val="00AB676D"/>
    <w:rsid w:val="00AC1F8E"/>
    <w:rsid w:val="00AC2217"/>
    <w:rsid w:val="00AC48F2"/>
    <w:rsid w:val="00AC5E4F"/>
    <w:rsid w:val="00AC6C45"/>
    <w:rsid w:val="00AD7B91"/>
    <w:rsid w:val="00AE32E1"/>
    <w:rsid w:val="00AE3CE8"/>
    <w:rsid w:val="00AE733C"/>
    <w:rsid w:val="00AE7A67"/>
    <w:rsid w:val="00AF01DB"/>
    <w:rsid w:val="00AF064E"/>
    <w:rsid w:val="00AF08B4"/>
    <w:rsid w:val="00AF2269"/>
    <w:rsid w:val="00AF3604"/>
    <w:rsid w:val="00AF42AB"/>
    <w:rsid w:val="00AF7753"/>
    <w:rsid w:val="00B01492"/>
    <w:rsid w:val="00B045E4"/>
    <w:rsid w:val="00B04E97"/>
    <w:rsid w:val="00B052BF"/>
    <w:rsid w:val="00B070CC"/>
    <w:rsid w:val="00B07116"/>
    <w:rsid w:val="00B11370"/>
    <w:rsid w:val="00B14425"/>
    <w:rsid w:val="00B1466D"/>
    <w:rsid w:val="00B150EB"/>
    <w:rsid w:val="00B17221"/>
    <w:rsid w:val="00B20D84"/>
    <w:rsid w:val="00B27197"/>
    <w:rsid w:val="00B30865"/>
    <w:rsid w:val="00B31392"/>
    <w:rsid w:val="00B331D3"/>
    <w:rsid w:val="00B35302"/>
    <w:rsid w:val="00B36428"/>
    <w:rsid w:val="00B378B5"/>
    <w:rsid w:val="00B409F0"/>
    <w:rsid w:val="00B419EC"/>
    <w:rsid w:val="00B431F2"/>
    <w:rsid w:val="00B46099"/>
    <w:rsid w:val="00B4699F"/>
    <w:rsid w:val="00B5275A"/>
    <w:rsid w:val="00B53729"/>
    <w:rsid w:val="00B53975"/>
    <w:rsid w:val="00B54915"/>
    <w:rsid w:val="00B54B85"/>
    <w:rsid w:val="00B55D18"/>
    <w:rsid w:val="00B56E4B"/>
    <w:rsid w:val="00B636AA"/>
    <w:rsid w:val="00B644D2"/>
    <w:rsid w:val="00B6560C"/>
    <w:rsid w:val="00B6652D"/>
    <w:rsid w:val="00B66CB9"/>
    <w:rsid w:val="00B677DA"/>
    <w:rsid w:val="00B679AE"/>
    <w:rsid w:val="00B7028E"/>
    <w:rsid w:val="00B71E8C"/>
    <w:rsid w:val="00B72744"/>
    <w:rsid w:val="00B772AF"/>
    <w:rsid w:val="00B772EE"/>
    <w:rsid w:val="00B83034"/>
    <w:rsid w:val="00B834E7"/>
    <w:rsid w:val="00B87E82"/>
    <w:rsid w:val="00B905E8"/>
    <w:rsid w:val="00B91BD1"/>
    <w:rsid w:val="00B94878"/>
    <w:rsid w:val="00B96D83"/>
    <w:rsid w:val="00B97D0B"/>
    <w:rsid w:val="00BA0E35"/>
    <w:rsid w:val="00BA1638"/>
    <w:rsid w:val="00BA32E4"/>
    <w:rsid w:val="00BA60A8"/>
    <w:rsid w:val="00BB04D9"/>
    <w:rsid w:val="00BB26A5"/>
    <w:rsid w:val="00BB32CF"/>
    <w:rsid w:val="00BB5003"/>
    <w:rsid w:val="00BB5159"/>
    <w:rsid w:val="00BB5CEB"/>
    <w:rsid w:val="00BC123F"/>
    <w:rsid w:val="00BC1345"/>
    <w:rsid w:val="00BC1B3E"/>
    <w:rsid w:val="00BC1DBC"/>
    <w:rsid w:val="00BC1FE5"/>
    <w:rsid w:val="00BC2572"/>
    <w:rsid w:val="00BC58D5"/>
    <w:rsid w:val="00BC5E0E"/>
    <w:rsid w:val="00BD13F2"/>
    <w:rsid w:val="00BD25C1"/>
    <w:rsid w:val="00BD2845"/>
    <w:rsid w:val="00BD2994"/>
    <w:rsid w:val="00BD3315"/>
    <w:rsid w:val="00BD60EB"/>
    <w:rsid w:val="00BD71B6"/>
    <w:rsid w:val="00BE0243"/>
    <w:rsid w:val="00BE175C"/>
    <w:rsid w:val="00BE2FC9"/>
    <w:rsid w:val="00BE4B26"/>
    <w:rsid w:val="00BE4F47"/>
    <w:rsid w:val="00BE583C"/>
    <w:rsid w:val="00BE5F23"/>
    <w:rsid w:val="00BE610F"/>
    <w:rsid w:val="00BE7513"/>
    <w:rsid w:val="00BE77C0"/>
    <w:rsid w:val="00BF0D8A"/>
    <w:rsid w:val="00BF0E5A"/>
    <w:rsid w:val="00BF3DD8"/>
    <w:rsid w:val="00BF590D"/>
    <w:rsid w:val="00BF62CD"/>
    <w:rsid w:val="00C010D7"/>
    <w:rsid w:val="00C02417"/>
    <w:rsid w:val="00C02B48"/>
    <w:rsid w:val="00C0386C"/>
    <w:rsid w:val="00C03D41"/>
    <w:rsid w:val="00C03F9C"/>
    <w:rsid w:val="00C06430"/>
    <w:rsid w:val="00C12DF2"/>
    <w:rsid w:val="00C12F0B"/>
    <w:rsid w:val="00C14E96"/>
    <w:rsid w:val="00C226AE"/>
    <w:rsid w:val="00C234E7"/>
    <w:rsid w:val="00C27E6F"/>
    <w:rsid w:val="00C27FA5"/>
    <w:rsid w:val="00C301D5"/>
    <w:rsid w:val="00C30497"/>
    <w:rsid w:val="00C308DB"/>
    <w:rsid w:val="00C30915"/>
    <w:rsid w:val="00C34212"/>
    <w:rsid w:val="00C34E88"/>
    <w:rsid w:val="00C401AB"/>
    <w:rsid w:val="00C43E47"/>
    <w:rsid w:val="00C44138"/>
    <w:rsid w:val="00C44346"/>
    <w:rsid w:val="00C44FFC"/>
    <w:rsid w:val="00C45FCE"/>
    <w:rsid w:val="00C46DB0"/>
    <w:rsid w:val="00C51061"/>
    <w:rsid w:val="00C519F5"/>
    <w:rsid w:val="00C537EE"/>
    <w:rsid w:val="00C53832"/>
    <w:rsid w:val="00C54464"/>
    <w:rsid w:val="00C56801"/>
    <w:rsid w:val="00C57F48"/>
    <w:rsid w:val="00C6215C"/>
    <w:rsid w:val="00C62653"/>
    <w:rsid w:val="00C648CA"/>
    <w:rsid w:val="00C648DE"/>
    <w:rsid w:val="00C659A4"/>
    <w:rsid w:val="00C66B17"/>
    <w:rsid w:val="00C67EE4"/>
    <w:rsid w:val="00C70741"/>
    <w:rsid w:val="00C7363D"/>
    <w:rsid w:val="00C74AE6"/>
    <w:rsid w:val="00C76372"/>
    <w:rsid w:val="00C819C3"/>
    <w:rsid w:val="00C82A26"/>
    <w:rsid w:val="00C837A0"/>
    <w:rsid w:val="00C84F20"/>
    <w:rsid w:val="00C85906"/>
    <w:rsid w:val="00C87F38"/>
    <w:rsid w:val="00C901DC"/>
    <w:rsid w:val="00C92A7A"/>
    <w:rsid w:val="00C96E36"/>
    <w:rsid w:val="00C96E88"/>
    <w:rsid w:val="00C9729D"/>
    <w:rsid w:val="00C9783F"/>
    <w:rsid w:val="00CA182C"/>
    <w:rsid w:val="00CA3700"/>
    <w:rsid w:val="00CA471F"/>
    <w:rsid w:val="00CA5FAD"/>
    <w:rsid w:val="00CB13C3"/>
    <w:rsid w:val="00CB19AE"/>
    <w:rsid w:val="00CB3786"/>
    <w:rsid w:val="00CB3976"/>
    <w:rsid w:val="00CB5462"/>
    <w:rsid w:val="00CB7407"/>
    <w:rsid w:val="00CB79F0"/>
    <w:rsid w:val="00CB7E7F"/>
    <w:rsid w:val="00CC1237"/>
    <w:rsid w:val="00CC306B"/>
    <w:rsid w:val="00CC337C"/>
    <w:rsid w:val="00CC3AC2"/>
    <w:rsid w:val="00CC4B6D"/>
    <w:rsid w:val="00CC7702"/>
    <w:rsid w:val="00CC7B19"/>
    <w:rsid w:val="00CD28CE"/>
    <w:rsid w:val="00CD2A44"/>
    <w:rsid w:val="00CD765D"/>
    <w:rsid w:val="00CE06ED"/>
    <w:rsid w:val="00CE0907"/>
    <w:rsid w:val="00CE0F7A"/>
    <w:rsid w:val="00CE141C"/>
    <w:rsid w:val="00CE1C90"/>
    <w:rsid w:val="00CE3053"/>
    <w:rsid w:val="00CE3FB3"/>
    <w:rsid w:val="00CE5C87"/>
    <w:rsid w:val="00CE74D7"/>
    <w:rsid w:val="00CE7F71"/>
    <w:rsid w:val="00CF06BA"/>
    <w:rsid w:val="00CF3096"/>
    <w:rsid w:val="00CF4520"/>
    <w:rsid w:val="00D00FC3"/>
    <w:rsid w:val="00D03809"/>
    <w:rsid w:val="00D04731"/>
    <w:rsid w:val="00D0724B"/>
    <w:rsid w:val="00D0776F"/>
    <w:rsid w:val="00D11815"/>
    <w:rsid w:val="00D16233"/>
    <w:rsid w:val="00D16BBC"/>
    <w:rsid w:val="00D20CCF"/>
    <w:rsid w:val="00D2226A"/>
    <w:rsid w:val="00D23796"/>
    <w:rsid w:val="00D260DE"/>
    <w:rsid w:val="00D30E5D"/>
    <w:rsid w:val="00D35437"/>
    <w:rsid w:val="00D36ED4"/>
    <w:rsid w:val="00D37035"/>
    <w:rsid w:val="00D37A4D"/>
    <w:rsid w:val="00D4309D"/>
    <w:rsid w:val="00D44849"/>
    <w:rsid w:val="00D448B2"/>
    <w:rsid w:val="00D463BA"/>
    <w:rsid w:val="00D52432"/>
    <w:rsid w:val="00D5245B"/>
    <w:rsid w:val="00D54A81"/>
    <w:rsid w:val="00D551BF"/>
    <w:rsid w:val="00D55C81"/>
    <w:rsid w:val="00D61901"/>
    <w:rsid w:val="00D6218E"/>
    <w:rsid w:val="00D63C38"/>
    <w:rsid w:val="00D6492E"/>
    <w:rsid w:val="00D66950"/>
    <w:rsid w:val="00D66B6C"/>
    <w:rsid w:val="00D7186F"/>
    <w:rsid w:val="00D74A0B"/>
    <w:rsid w:val="00D74C76"/>
    <w:rsid w:val="00D75587"/>
    <w:rsid w:val="00D76F2F"/>
    <w:rsid w:val="00D775C9"/>
    <w:rsid w:val="00D804F3"/>
    <w:rsid w:val="00D813E9"/>
    <w:rsid w:val="00D82EEA"/>
    <w:rsid w:val="00D83770"/>
    <w:rsid w:val="00D84D43"/>
    <w:rsid w:val="00D87AD2"/>
    <w:rsid w:val="00D87D67"/>
    <w:rsid w:val="00D931CD"/>
    <w:rsid w:val="00D94C6C"/>
    <w:rsid w:val="00D95DD0"/>
    <w:rsid w:val="00DA01C6"/>
    <w:rsid w:val="00DA08B7"/>
    <w:rsid w:val="00DA090E"/>
    <w:rsid w:val="00DA246D"/>
    <w:rsid w:val="00DA5282"/>
    <w:rsid w:val="00DA6651"/>
    <w:rsid w:val="00DA719F"/>
    <w:rsid w:val="00DA7A69"/>
    <w:rsid w:val="00DA7C0E"/>
    <w:rsid w:val="00DB231D"/>
    <w:rsid w:val="00DB4C34"/>
    <w:rsid w:val="00DB6388"/>
    <w:rsid w:val="00DB64E9"/>
    <w:rsid w:val="00DB7931"/>
    <w:rsid w:val="00DB7D49"/>
    <w:rsid w:val="00DC0230"/>
    <w:rsid w:val="00DC0B86"/>
    <w:rsid w:val="00DC700F"/>
    <w:rsid w:val="00DD0B78"/>
    <w:rsid w:val="00DD0BB1"/>
    <w:rsid w:val="00DD1574"/>
    <w:rsid w:val="00DD558B"/>
    <w:rsid w:val="00DD7650"/>
    <w:rsid w:val="00DD7C00"/>
    <w:rsid w:val="00DE3EB9"/>
    <w:rsid w:val="00DE664D"/>
    <w:rsid w:val="00DE6656"/>
    <w:rsid w:val="00DE67D5"/>
    <w:rsid w:val="00DE794D"/>
    <w:rsid w:val="00DF069F"/>
    <w:rsid w:val="00DF0E36"/>
    <w:rsid w:val="00DF2787"/>
    <w:rsid w:val="00DF4CDB"/>
    <w:rsid w:val="00DF567A"/>
    <w:rsid w:val="00E0078A"/>
    <w:rsid w:val="00E0240E"/>
    <w:rsid w:val="00E0588E"/>
    <w:rsid w:val="00E06671"/>
    <w:rsid w:val="00E10652"/>
    <w:rsid w:val="00E1120F"/>
    <w:rsid w:val="00E1252B"/>
    <w:rsid w:val="00E137B3"/>
    <w:rsid w:val="00E1553F"/>
    <w:rsid w:val="00E20BF3"/>
    <w:rsid w:val="00E23DE2"/>
    <w:rsid w:val="00E23ECB"/>
    <w:rsid w:val="00E26012"/>
    <w:rsid w:val="00E32905"/>
    <w:rsid w:val="00E32AD3"/>
    <w:rsid w:val="00E32CFE"/>
    <w:rsid w:val="00E33521"/>
    <w:rsid w:val="00E359DA"/>
    <w:rsid w:val="00E3628D"/>
    <w:rsid w:val="00E3720B"/>
    <w:rsid w:val="00E41BE0"/>
    <w:rsid w:val="00E41E8B"/>
    <w:rsid w:val="00E46F33"/>
    <w:rsid w:val="00E51134"/>
    <w:rsid w:val="00E51B16"/>
    <w:rsid w:val="00E536FC"/>
    <w:rsid w:val="00E55ABC"/>
    <w:rsid w:val="00E57288"/>
    <w:rsid w:val="00E6020D"/>
    <w:rsid w:val="00E60395"/>
    <w:rsid w:val="00E622CF"/>
    <w:rsid w:val="00E66D13"/>
    <w:rsid w:val="00E67450"/>
    <w:rsid w:val="00E67EC3"/>
    <w:rsid w:val="00E717A5"/>
    <w:rsid w:val="00E72C14"/>
    <w:rsid w:val="00E74702"/>
    <w:rsid w:val="00E75AD5"/>
    <w:rsid w:val="00E767AD"/>
    <w:rsid w:val="00E7695F"/>
    <w:rsid w:val="00E80AE4"/>
    <w:rsid w:val="00E85BA8"/>
    <w:rsid w:val="00E91D0E"/>
    <w:rsid w:val="00E96807"/>
    <w:rsid w:val="00EA0624"/>
    <w:rsid w:val="00EA138B"/>
    <w:rsid w:val="00EA1459"/>
    <w:rsid w:val="00EA1E7B"/>
    <w:rsid w:val="00EA4E73"/>
    <w:rsid w:val="00EA5977"/>
    <w:rsid w:val="00EB0BC8"/>
    <w:rsid w:val="00EB3B1F"/>
    <w:rsid w:val="00EB3E25"/>
    <w:rsid w:val="00EB5595"/>
    <w:rsid w:val="00EB559A"/>
    <w:rsid w:val="00EB7822"/>
    <w:rsid w:val="00EB7ACE"/>
    <w:rsid w:val="00EC36E9"/>
    <w:rsid w:val="00EC7E4F"/>
    <w:rsid w:val="00ED0EE6"/>
    <w:rsid w:val="00ED2BE5"/>
    <w:rsid w:val="00ED4556"/>
    <w:rsid w:val="00ED5A79"/>
    <w:rsid w:val="00EE1A23"/>
    <w:rsid w:val="00EE1F90"/>
    <w:rsid w:val="00EE3CC2"/>
    <w:rsid w:val="00EE527A"/>
    <w:rsid w:val="00EF092A"/>
    <w:rsid w:val="00EF1F03"/>
    <w:rsid w:val="00EF2BCB"/>
    <w:rsid w:val="00EF2D91"/>
    <w:rsid w:val="00F030B2"/>
    <w:rsid w:val="00F0563F"/>
    <w:rsid w:val="00F10CB6"/>
    <w:rsid w:val="00F10D90"/>
    <w:rsid w:val="00F12BF7"/>
    <w:rsid w:val="00F169F5"/>
    <w:rsid w:val="00F20A3A"/>
    <w:rsid w:val="00F2268A"/>
    <w:rsid w:val="00F23356"/>
    <w:rsid w:val="00F235FF"/>
    <w:rsid w:val="00F272EA"/>
    <w:rsid w:val="00F27CFF"/>
    <w:rsid w:val="00F30568"/>
    <w:rsid w:val="00F30A01"/>
    <w:rsid w:val="00F328E2"/>
    <w:rsid w:val="00F34355"/>
    <w:rsid w:val="00F35CCB"/>
    <w:rsid w:val="00F375B7"/>
    <w:rsid w:val="00F37671"/>
    <w:rsid w:val="00F376E8"/>
    <w:rsid w:val="00F405B5"/>
    <w:rsid w:val="00F41D2E"/>
    <w:rsid w:val="00F42976"/>
    <w:rsid w:val="00F45AA0"/>
    <w:rsid w:val="00F47109"/>
    <w:rsid w:val="00F51C6A"/>
    <w:rsid w:val="00F555C8"/>
    <w:rsid w:val="00F6043B"/>
    <w:rsid w:val="00F70598"/>
    <w:rsid w:val="00F71036"/>
    <w:rsid w:val="00F73559"/>
    <w:rsid w:val="00F73BDE"/>
    <w:rsid w:val="00F82FD1"/>
    <w:rsid w:val="00F8431A"/>
    <w:rsid w:val="00F85F84"/>
    <w:rsid w:val="00F90344"/>
    <w:rsid w:val="00F90EAD"/>
    <w:rsid w:val="00F90EE2"/>
    <w:rsid w:val="00F920C5"/>
    <w:rsid w:val="00F928D4"/>
    <w:rsid w:val="00F94CA0"/>
    <w:rsid w:val="00F95C24"/>
    <w:rsid w:val="00F96B11"/>
    <w:rsid w:val="00F9719C"/>
    <w:rsid w:val="00F979AD"/>
    <w:rsid w:val="00F97B96"/>
    <w:rsid w:val="00F97BEC"/>
    <w:rsid w:val="00FA0323"/>
    <w:rsid w:val="00FA3B41"/>
    <w:rsid w:val="00FA6514"/>
    <w:rsid w:val="00FA6BB7"/>
    <w:rsid w:val="00FA7790"/>
    <w:rsid w:val="00FB045B"/>
    <w:rsid w:val="00FB26F7"/>
    <w:rsid w:val="00FB35BC"/>
    <w:rsid w:val="00FC0BA1"/>
    <w:rsid w:val="00FC0CDE"/>
    <w:rsid w:val="00FC15A6"/>
    <w:rsid w:val="00FC1B00"/>
    <w:rsid w:val="00FC2FA0"/>
    <w:rsid w:val="00FD062A"/>
    <w:rsid w:val="00FD0636"/>
    <w:rsid w:val="00FD29D7"/>
    <w:rsid w:val="00FD54DA"/>
    <w:rsid w:val="00FD5D0E"/>
    <w:rsid w:val="00FD6643"/>
    <w:rsid w:val="00FE1C40"/>
    <w:rsid w:val="00FE1D61"/>
    <w:rsid w:val="00FF04FD"/>
    <w:rsid w:val="00FF0A20"/>
    <w:rsid w:val="00FF11ED"/>
    <w:rsid w:val="00FF3E8E"/>
    <w:rsid w:val="00FF724C"/>
    <w:rsid w:val="01585EE9"/>
    <w:rsid w:val="01D8D830"/>
    <w:rsid w:val="01E3A861"/>
    <w:rsid w:val="01EF466B"/>
    <w:rsid w:val="0220524F"/>
    <w:rsid w:val="025FB129"/>
    <w:rsid w:val="02669EE2"/>
    <w:rsid w:val="02D180D1"/>
    <w:rsid w:val="0314420D"/>
    <w:rsid w:val="0317B3FC"/>
    <w:rsid w:val="039B3A95"/>
    <w:rsid w:val="03ABC39C"/>
    <w:rsid w:val="042855A5"/>
    <w:rsid w:val="05474F45"/>
    <w:rsid w:val="05B0BAF4"/>
    <w:rsid w:val="05BCEC4A"/>
    <w:rsid w:val="05C4A4DA"/>
    <w:rsid w:val="06ED6FEA"/>
    <w:rsid w:val="0722D3F9"/>
    <w:rsid w:val="073D0E5A"/>
    <w:rsid w:val="07F1A466"/>
    <w:rsid w:val="07FE9AEB"/>
    <w:rsid w:val="08070703"/>
    <w:rsid w:val="087A3355"/>
    <w:rsid w:val="08EC2F58"/>
    <w:rsid w:val="08FBC6C8"/>
    <w:rsid w:val="095C0849"/>
    <w:rsid w:val="0A32DE36"/>
    <w:rsid w:val="0A41DE64"/>
    <w:rsid w:val="0AF848B6"/>
    <w:rsid w:val="0B088F7B"/>
    <w:rsid w:val="0B1CCBFD"/>
    <w:rsid w:val="0BB0739A"/>
    <w:rsid w:val="0C109337"/>
    <w:rsid w:val="0C3D9380"/>
    <w:rsid w:val="0C7222C0"/>
    <w:rsid w:val="0CF8EA5A"/>
    <w:rsid w:val="0D136973"/>
    <w:rsid w:val="0D6CCB86"/>
    <w:rsid w:val="0D882D0B"/>
    <w:rsid w:val="0DEDCEED"/>
    <w:rsid w:val="0E095BC2"/>
    <w:rsid w:val="0E40303D"/>
    <w:rsid w:val="0E6ACFDF"/>
    <w:rsid w:val="0F0A10EA"/>
    <w:rsid w:val="0F64ECD4"/>
    <w:rsid w:val="0F6B084C"/>
    <w:rsid w:val="0F9CC5FF"/>
    <w:rsid w:val="10355457"/>
    <w:rsid w:val="111E0D3D"/>
    <w:rsid w:val="114F8E6C"/>
    <w:rsid w:val="115EA8A2"/>
    <w:rsid w:val="11F1BB5A"/>
    <w:rsid w:val="128CBFF8"/>
    <w:rsid w:val="141033FA"/>
    <w:rsid w:val="1450416A"/>
    <w:rsid w:val="147A4F22"/>
    <w:rsid w:val="15E0C4A0"/>
    <w:rsid w:val="15F6455E"/>
    <w:rsid w:val="163AF223"/>
    <w:rsid w:val="168668CC"/>
    <w:rsid w:val="16E260EF"/>
    <w:rsid w:val="174A0D3E"/>
    <w:rsid w:val="179E998C"/>
    <w:rsid w:val="17D3F68C"/>
    <w:rsid w:val="18171311"/>
    <w:rsid w:val="188DE16F"/>
    <w:rsid w:val="18C1AD19"/>
    <w:rsid w:val="194167DD"/>
    <w:rsid w:val="19B77F68"/>
    <w:rsid w:val="19E7A115"/>
    <w:rsid w:val="1A7D9C03"/>
    <w:rsid w:val="1A90340C"/>
    <w:rsid w:val="1AF8D6D3"/>
    <w:rsid w:val="1B4771C7"/>
    <w:rsid w:val="1B74EA77"/>
    <w:rsid w:val="1BB53B55"/>
    <w:rsid w:val="1C170398"/>
    <w:rsid w:val="1C3062F7"/>
    <w:rsid w:val="1CC2A349"/>
    <w:rsid w:val="1D942B9D"/>
    <w:rsid w:val="1DCF97EF"/>
    <w:rsid w:val="1DFC9045"/>
    <w:rsid w:val="1EB52577"/>
    <w:rsid w:val="1F6F7F5D"/>
    <w:rsid w:val="1F919B55"/>
    <w:rsid w:val="1FDC2CDC"/>
    <w:rsid w:val="2007945D"/>
    <w:rsid w:val="2045B58D"/>
    <w:rsid w:val="20BD4466"/>
    <w:rsid w:val="21EFB108"/>
    <w:rsid w:val="228D1DE3"/>
    <w:rsid w:val="22BDC9FA"/>
    <w:rsid w:val="232C9467"/>
    <w:rsid w:val="2379E4BE"/>
    <w:rsid w:val="2393676E"/>
    <w:rsid w:val="23EA0442"/>
    <w:rsid w:val="23FBBC19"/>
    <w:rsid w:val="242FF750"/>
    <w:rsid w:val="24B45AB4"/>
    <w:rsid w:val="254EC09B"/>
    <w:rsid w:val="25B220C7"/>
    <w:rsid w:val="260DDDE6"/>
    <w:rsid w:val="277B0324"/>
    <w:rsid w:val="277FC881"/>
    <w:rsid w:val="27E6AE84"/>
    <w:rsid w:val="28614DA8"/>
    <w:rsid w:val="28739F85"/>
    <w:rsid w:val="28A02E3C"/>
    <w:rsid w:val="28EE3357"/>
    <w:rsid w:val="2AE46199"/>
    <w:rsid w:val="2BA7E16F"/>
    <w:rsid w:val="2C0D251B"/>
    <w:rsid w:val="2C61973C"/>
    <w:rsid w:val="2C88981E"/>
    <w:rsid w:val="2C995A57"/>
    <w:rsid w:val="2D77BE2B"/>
    <w:rsid w:val="2DBDB369"/>
    <w:rsid w:val="2DDA2939"/>
    <w:rsid w:val="2DEA44A8"/>
    <w:rsid w:val="2E578D20"/>
    <w:rsid w:val="2EBF5663"/>
    <w:rsid w:val="2F00CB16"/>
    <w:rsid w:val="2F171DB5"/>
    <w:rsid w:val="2F33F670"/>
    <w:rsid w:val="2F3F0A29"/>
    <w:rsid w:val="2F5D6994"/>
    <w:rsid w:val="305B8B07"/>
    <w:rsid w:val="307E9D59"/>
    <w:rsid w:val="312D82D9"/>
    <w:rsid w:val="3153A31D"/>
    <w:rsid w:val="3199AF07"/>
    <w:rsid w:val="31BCFA3D"/>
    <w:rsid w:val="31F75B68"/>
    <w:rsid w:val="32139F31"/>
    <w:rsid w:val="3232F345"/>
    <w:rsid w:val="32D0D8C0"/>
    <w:rsid w:val="32E5B568"/>
    <w:rsid w:val="334C45FB"/>
    <w:rsid w:val="337A79C5"/>
    <w:rsid w:val="33E8DE8A"/>
    <w:rsid w:val="3494B5DD"/>
    <w:rsid w:val="35047655"/>
    <w:rsid w:val="3683E6BD"/>
    <w:rsid w:val="374FECD9"/>
    <w:rsid w:val="375D3E6C"/>
    <w:rsid w:val="37BF05D7"/>
    <w:rsid w:val="38C9EA7F"/>
    <w:rsid w:val="38D36B8A"/>
    <w:rsid w:val="38D81F7F"/>
    <w:rsid w:val="3983667E"/>
    <w:rsid w:val="3987F3DE"/>
    <w:rsid w:val="398AD3AA"/>
    <w:rsid w:val="3A5277F5"/>
    <w:rsid w:val="3A788A37"/>
    <w:rsid w:val="3A993FE4"/>
    <w:rsid w:val="3AFBFE71"/>
    <w:rsid w:val="3C2A04F0"/>
    <w:rsid w:val="3D4F5284"/>
    <w:rsid w:val="3D899BA1"/>
    <w:rsid w:val="3D95CF7B"/>
    <w:rsid w:val="3DC7F726"/>
    <w:rsid w:val="3E5F4EA5"/>
    <w:rsid w:val="3EDB0308"/>
    <w:rsid w:val="3EF78FFC"/>
    <w:rsid w:val="3F319FDC"/>
    <w:rsid w:val="3F6CB107"/>
    <w:rsid w:val="402F8BFF"/>
    <w:rsid w:val="405AE78B"/>
    <w:rsid w:val="4122B35F"/>
    <w:rsid w:val="41718B4A"/>
    <w:rsid w:val="41813CAC"/>
    <w:rsid w:val="4188C87C"/>
    <w:rsid w:val="419C13BE"/>
    <w:rsid w:val="42839C1C"/>
    <w:rsid w:val="43A1B8C8"/>
    <w:rsid w:val="4426F9CD"/>
    <w:rsid w:val="442DDFA1"/>
    <w:rsid w:val="448ABA71"/>
    <w:rsid w:val="44C7E352"/>
    <w:rsid w:val="44CFF298"/>
    <w:rsid w:val="4523EA7F"/>
    <w:rsid w:val="454A448C"/>
    <w:rsid w:val="454D28C9"/>
    <w:rsid w:val="456DDA4C"/>
    <w:rsid w:val="45CC5CFD"/>
    <w:rsid w:val="45FD6E23"/>
    <w:rsid w:val="464A44B6"/>
    <w:rsid w:val="466676E6"/>
    <w:rsid w:val="46978606"/>
    <w:rsid w:val="4717D2A0"/>
    <w:rsid w:val="4864B1BD"/>
    <w:rsid w:val="48A2C378"/>
    <w:rsid w:val="48FA6AF0"/>
    <w:rsid w:val="49559635"/>
    <w:rsid w:val="495DCD15"/>
    <w:rsid w:val="49AB2F32"/>
    <w:rsid w:val="49C0039B"/>
    <w:rsid w:val="4AAC45DF"/>
    <w:rsid w:val="4B799FF0"/>
    <w:rsid w:val="4BEB43C3"/>
    <w:rsid w:val="4C124CF8"/>
    <w:rsid w:val="4CE4E947"/>
    <w:rsid w:val="4E18745A"/>
    <w:rsid w:val="4E87B6A0"/>
    <w:rsid w:val="4F8305A9"/>
    <w:rsid w:val="4FA0F11B"/>
    <w:rsid w:val="4FBE3517"/>
    <w:rsid w:val="504101BE"/>
    <w:rsid w:val="50CFC8DA"/>
    <w:rsid w:val="5150151C"/>
    <w:rsid w:val="516791C9"/>
    <w:rsid w:val="51B5AE08"/>
    <w:rsid w:val="52395549"/>
    <w:rsid w:val="52473C6E"/>
    <w:rsid w:val="52751860"/>
    <w:rsid w:val="52A56EE9"/>
    <w:rsid w:val="52B757C4"/>
    <w:rsid w:val="52F705EE"/>
    <w:rsid w:val="54E8B7D5"/>
    <w:rsid w:val="5523E1B4"/>
    <w:rsid w:val="5530E08A"/>
    <w:rsid w:val="558FFAEB"/>
    <w:rsid w:val="55922609"/>
    <w:rsid w:val="55D879DF"/>
    <w:rsid w:val="566B5FD9"/>
    <w:rsid w:val="577BDE61"/>
    <w:rsid w:val="57CDE8F5"/>
    <w:rsid w:val="59D6B21B"/>
    <w:rsid w:val="5ABBB677"/>
    <w:rsid w:val="5BA34C90"/>
    <w:rsid w:val="5BB73BBB"/>
    <w:rsid w:val="5BCFBF7F"/>
    <w:rsid w:val="5C0AD00B"/>
    <w:rsid w:val="5CE37031"/>
    <w:rsid w:val="5D42CC4A"/>
    <w:rsid w:val="5DAD8B98"/>
    <w:rsid w:val="5DDA4668"/>
    <w:rsid w:val="5EB70D23"/>
    <w:rsid w:val="5F9224CE"/>
    <w:rsid w:val="5FF1A281"/>
    <w:rsid w:val="6037A384"/>
    <w:rsid w:val="60560872"/>
    <w:rsid w:val="607E40B7"/>
    <w:rsid w:val="60CDD29C"/>
    <w:rsid w:val="61723807"/>
    <w:rsid w:val="617C7967"/>
    <w:rsid w:val="61ED4D1F"/>
    <w:rsid w:val="625D011F"/>
    <w:rsid w:val="628A24C2"/>
    <w:rsid w:val="62C1FF73"/>
    <w:rsid w:val="630182F7"/>
    <w:rsid w:val="630D031A"/>
    <w:rsid w:val="6380F59C"/>
    <w:rsid w:val="63A60623"/>
    <w:rsid w:val="63DF442D"/>
    <w:rsid w:val="63E0B578"/>
    <w:rsid w:val="64B0C4BA"/>
    <w:rsid w:val="64E3353E"/>
    <w:rsid w:val="65130FF2"/>
    <w:rsid w:val="653C1E0E"/>
    <w:rsid w:val="65783510"/>
    <w:rsid w:val="65AA6B53"/>
    <w:rsid w:val="665E60D6"/>
    <w:rsid w:val="669039D1"/>
    <w:rsid w:val="66AF0311"/>
    <w:rsid w:val="66DE6976"/>
    <w:rsid w:val="66DFB6E6"/>
    <w:rsid w:val="672E43FB"/>
    <w:rsid w:val="679B867D"/>
    <w:rsid w:val="68345D29"/>
    <w:rsid w:val="683A14BD"/>
    <w:rsid w:val="692B1642"/>
    <w:rsid w:val="6A651F8F"/>
    <w:rsid w:val="6A691F59"/>
    <w:rsid w:val="6A8E9526"/>
    <w:rsid w:val="6ABBD6FC"/>
    <w:rsid w:val="6ABDE791"/>
    <w:rsid w:val="6AC7E706"/>
    <w:rsid w:val="6B223CB7"/>
    <w:rsid w:val="6B650D6B"/>
    <w:rsid w:val="6C21BEE9"/>
    <w:rsid w:val="6D8713F5"/>
    <w:rsid w:val="6D9E4217"/>
    <w:rsid w:val="6E831BF7"/>
    <w:rsid w:val="6F5A1D83"/>
    <w:rsid w:val="6FA26B1B"/>
    <w:rsid w:val="6FD0E690"/>
    <w:rsid w:val="6FFE84A1"/>
    <w:rsid w:val="707AA944"/>
    <w:rsid w:val="70AA4B48"/>
    <w:rsid w:val="70BFFBD0"/>
    <w:rsid w:val="7159D406"/>
    <w:rsid w:val="719EAB20"/>
    <w:rsid w:val="71E6ACF3"/>
    <w:rsid w:val="7220AE24"/>
    <w:rsid w:val="72CDCCDD"/>
    <w:rsid w:val="72E91862"/>
    <w:rsid w:val="72E9A43D"/>
    <w:rsid w:val="73110C4F"/>
    <w:rsid w:val="731E6EE7"/>
    <w:rsid w:val="735C76FE"/>
    <w:rsid w:val="736CE5F8"/>
    <w:rsid w:val="73F6D942"/>
    <w:rsid w:val="74B25829"/>
    <w:rsid w:val="74BA0063"/>
    <w:rsid w:val="74F5469E"/>
    <w:rsid w:val="76775545"/>
    <w:rsid w:val="76E93842"/>
    <w:rsid w:val="770ACFFA"/>
    <w:rsid w:val="7732AFA5"/>
    <w:rsid w:val="775A10A1"/>
    <w:rsid w:val="7786B312"/>
    <w:rsid w:val="77879517"/>
    <w:rsid w:val="77A48092"/>
    <w:rsid w:val="787027FD"/>
    <w:rsid w:val="78F5E102"/>
    <w:rsid w:val="7A2F7214"/>
    <w:rsid w:val="7A4A7560"/>
    <w:rsid w:val="7AA3AC20"/>
    <w:rsid w:val="7AEAA93A"/>
    <w:rsid w:val="7BD15738"/>
    <w:rsid w:val="7BF5885A"/>
    <w:rsid w:val="7C71EE74"/>
    <w:rsid w:val="7CC0749E"/>
    <w:rsid w:val="7D017F08"/>
    <w:rsid w:val="7D84D036"/>
    <w:rsid w:val="7E03FA30"/>
    <w:rsid w:val="7E0DBED5"/>
    <w:rsid w:val="7E4AC21F"/>
    <w:rsid w:val="7F61AE82"/>
    <w:rsid w:val="7FD6D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hAnsi="Times New Roman" w:eastAsia="Times New Roman" w:cs="Times New Roman"/>
      <w:b/>
      <w:bCs/>
      <w:sz w:val="24"/>
      <w:szCs w:val="24"/>
      <w:u w:val="single"/>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35E1E"/>
    <w:rPr>
      <w:rFonts w:ascii="Times New Roman" w:hAnsi="Times New Roman" w:eastAsia="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hAnsi="Arial" w:eastAsia="Times New Roman" w:cs="Times New Roman"/>
      <w:b/>
      <w:bCs/>
      <w:i/>
      <w:iCs/>
      <w:sz w:val="24"/>
      <w:szCs w:val="24"/>
    </w:rPr>
  </w:style>
  <w:style w:type="character" w:styleId="BodyText3Char" w:customStyle="1">
    <w:name w:val="Body Text 3 Char"/>
    <w:basedOn w:val="DefaultParagraphFont"/>
    <w:link w:val="BodyText3"/>
    <w:rsid w:val="005A2E34"/>
    <w:rPr>
      <w:rFonts w:ascii="Arial" w:hAnsi="Arial" w:eastAsia="Times New Roman"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styleId="CommentTextChar" w:customStyle="1">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styleId="CommentSubjectChar" w:customStyle="1">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26A5"/>
    <w:rPr>
      <w:rFonts w:ascii="Segoe UI" w:hAnsi="Segoe UI" w:cs="Segoe UI"/>
      <w:sz w:val="18"/>
      <w:szCs w:val="18"/>
    </w:rPr>
  </w:style>
  <w:style w:type="paragraph" w:styleId="BodyA" w:customStyle="1">
    <w:name w:val="Body A"/>
    <w:rsid w:val="00676F8F"/>
    <w:pPr>
      <w:spacing w:after="0" w:line="240" w:lineRule="auto"/>
    </w:pPr>
    <w:rPr>
      <w:rFonts w:ascii="Helvetica" w:hAnsi="Helvetica" w:eastAsia="ヒラギノ角ゴ Pro W3"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table" w:styleId="TableGrid1" w:customStyle="1">
    <w:name w:val="Table Grid1"/>
    <w:basedOn w:val="TableNormal"/>
    <w:next w:val="TableGrid"/>
    <w:rsid w:val="00BC58D5"/>
    <w:pPr>
      <w:spacing w:after="0" w:line="240" w:lineRule="auto"/>
    </w:pPr>
    <w:rPr>
      <w:b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3A2663"/>
    <w:pPr>
      <w:spacing w:after="0" w:line="276" w:lineRule="auto"/>
    </w:pPr>
    <w:rPr>
      <w:rFonts w:ascii="Arial" w:hAnsi="Arial" w:eastAsia="Times New Roman" w:cs="Times New Roman"/>
      <w:color w:val="0000FF"/>
      <w:sz w:val="24"/>
      <w:szCs w:val="20"/>
    </w:rPr>
  </w:style>
  <w:style w:type="paragraph" w:styleId="paragraph" w:customStyle="1">
    <w:name w:val="paragraph"/>
    <w:basedOn w:val="Normal"/>
    <w:rsid w:val="00F928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928D4"/>
  </w:style>
  <w:style w:type="character" w:styleId="eop" w:customStyle="1">
    <w:name w:val="eop"/>
    <w:basedOn w:val="DefaultParagraphFont"/>
    <w:rsid w:val="00F928D4"/>
  </w:style>
  <w:style w:type="paragraph" w:styleId="Header">
    <w:name w:val="header"/>
    <w:basedOn w:val="Normal"/>
    <w:link w:val="HeaderChar"/>
    <w:uiPriority w:val="99"/>
    <w:unhideWhenUsed/>
    <w:rsid w:val="00E91D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1D0E"/>
  </w:style>
  <w:style w:type="paragraph" w:styleId="Footer">
    <w:name w:val="footer"/>
    <w:basedOn w:val="Normal"/>
    <w:link w:val="FooterChar"/>
    <w:uiPriority w:val="99"/>
    <w:unhideWhenUsed/>
    <w:rsid w:val="00E91D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356682">
      <w:bodyDiv w:val="1"/>
      <w:marLeft w:val="0"/>
      <w:marRight w:val="0"/>
      <w:marTop w:val="0"/>
      <w:marBottom w:val="0"/>
      <w:divBdr>
        <w:top w:val="none" w:sz="0" w:space="0" w:color="auto"/>
        <w:left w:val="none" w:sz="0" w:space="0" w:color="auto"/>
        <w:bottom w:val="none" w:sz="0" w:space="0" w:color="auto"/>
        <w:right w:val="none" w:sz="0" w:space="0" w:color="auto"/>
      </w:divBdr>
      <w:divsChild>
        <w:div w:id="704525407">
          <w:marLeft w:val="0"/>
          <w:marRight w:val="0"/>
          <w:marTop w:val="0"/>
          <w:marBottom w:val="0"/>
          <w:divBdr>
            <w:top w:val="none" w:sz="0" w:space="0" w:color="auto"/>
            <w:left w:val="none" w:sz="0" w:space="0" w:color="auto"/>
            <w:bottom w:val="none" w:sz="0" w:space="0" w:color="auto"/>
            <w:right w:val="none" w:sz="0" w:space="0" w:color="auto"/>
          </w:divBdr>
        </w:div>
        <w:div w:id="886063569">
          <w:marLeft w:val="0"/>
          <w:marRight w:val="0"/>
          <w:marTop w:val="0"/>
          <w:marBottom w:val="0"/>
          <w:divBdr>
            <w:top w:val="none" w:sz="0" w:space="0" w:color="auto"/>
            <w:left w:val="none" w:sz="0" w:space="0" w:color="auto"/>
            <w:bottom w:val="none" w:sz="0" w:space="0" w:color="auto"/>
            <w:right w:val="none" w:sz="0" w:space="0" w:color="auto"/>
          </w:divBdr>
        </w:div>
        <w:div w:id="318190630">
          <w:marLeft w:val="0"/>
          <w:marRight w:val="0"/>
          <w:marTop w:val="0"/>
          <w:marBottom w:val="0"/>
          <w:divBdr>
            <w:top w:val="none" w:sz="0" w:space="0" w:color="auto"/>
            <w:left w:val="none" w:sz="0" w:space="0" w:color="auto"/>
            <w:bottom w:val="none" w:sz="0" w:space="0" w:color="auto"/>
            <w:right w:val="none" w:sz="0" w:space="0" w:color="auto"/>
          </w:divBdr>
        </w:div>
        <w:div w:id="1293903603">
          <w:marLeft w:val="0"/>
          <w:marRight w:val="0"/>
          <w:marTop w:val="0"/>
          <w:marBottom w:val="0"/>
          <w:divBdr>
            <w:top w:val="none" w:sz="0" w:space="0" w:color="auto"/>
            <w:left w:val="none" w:sz="0" w:space="0" w:color="auto"/>
            <w:bottom w:val="none" w:sz="0" w:space="0" w:color="auto"/>
            <w:right w:val="none" w:sz="0" w:space="0" w:color="auto"/>
          </w:divBdr>
        </w:div>
        <w:div w:id="696590505">
          <w:marLeft w:val="0"/>
          <w:marRight w:val="0"/>
          <w:marTop w:val="0"/>
          <w:marBottom w:val="0"/>
          <w:divBdr>
            <w:top w:val="none" w:sz="0" w:space="0" w:color="auto"/>
            <w:left w:val="none" w:sz="0" w:space="0" w:color="auto"/>
            <w:bottom w:val="none" w:sz="0" w:space="0" w:color="auto"/>
            <w:right w:val="none" w:sz="0" w:space="0" w:color="auto"/>
          </w:divBdr>
        </w:div>
        <w:div w:id="796876514">
          <w:marLeft w:val="0"/>
          <w:marRight w:val="0"/>
          <w:marTop w:val="0"/>
          <w:marBottom w:val="0"/>
          <w:divBdr>
            <w:top w:val="none" w:sz="0" w:space="0" w:color="auto"/>
            <w:left w:val="none" w:sz="0" w:space="0" w:color="auto"/>
            <w:bottom w:val="none" w:sz="0" w:space="0" w:color="auto"/>
            <w:right w:val="none" w:sz="0" w:space="0" w:color="auto"/>
          </w:divBdr>
        </w:div>
        <w:div w:id="851185797">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www.gov.scot/Resource/0049/00491758.pdf" TargetMode="External" Id="rId18" /><Relationship Type="http://schemas.openxmlformats.org/officeDocument/2006/relationships/customXml" Target="../customXml/item3.xml" Id="rId3" /><Relationship Type="http://schemas.openxmlformats.org/officeDocument/2006/relationships/hyperlink" Target="http://www.gov.scot/Resource/0049/00491758.pdf" TargetMode="External" Id="rId21"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hyperlink" Target="https://education.gov.scot/improvement/Documents/Frameworks_SelfEvaluation/FRWK1_NIHeditSelf-evaluationHGIELC/HGIOELC020316Revised.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education.gov.scot/improvement/Documents/Frameworks_SelfEvaluation/FRWK2_NIHeditHGIOS/FRWK2_HGIOS4.pdf" TargetMode="External" Id="rId16" /><Relationship Type="http://schemas.openxmlformats.org/officeDocument/2006/relationships/hyperlink" Target="https://education.gov.scot/improvement/Documents/Frameworks_SelfEvaluation/FRWK1_NIHeditSelf-evaluationHGIELC/HGIOELC020316Revised.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gov.scot/Resource/0049/00491758.pdf" TargetMode="External" Id="rId15" /><Relationship Type="http://schemas.openxmlformats.org/officeDocument/2006/relationships/hyperlink" Target="https://education.gov.scot/improvement/Documents/Frameworks_SelfEvaluation/FRWK1_NIHeditSelf-evaluationHGIELC/HGIOELC020316Revised.pdf" TargetMode="External" Id="rId23" /><Relationship Type="http://schemas.openxmlformats.org/officeDocument/2006/relationships/endnotes" Target="endnotes.xml" Id="rId10" /><Relationship Type="http://schemas.openxmlformats.org/officeDocument/2006/relationships/hyperlink" Target="https://education.gov.scot/improvement/Documents/Frameworks_SelfEvaluation/FRWK2_NIHeditHGIOS/FRWK2_HGIOS4.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education.gov.scot/improvement/Documents/Frameworks_SelfEvaluation/FRWK2_NIHeditHGIOS/FRWK2_HGIOS4.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A510146585C4DBD71165B359DD71B" ma:contentTypeVersion="13" ma:contentTypeDescription="Create a new document." ma:contentTypeScope="" ma:versionID="0070eb2c1c65bec627b3d81759d10774">
  <xsd:schema xmlns:xsd="http://www.w3.org/2001/XMLSchema" xmlns:xs="http://www.w3.org/2001/XMLSchema" xmlns:p="http://schemas.microsoft.com/office/2006/metadata/properties" xmlns:ns2="4c852e7e-cdee-43f5-8663-80750e33c319" xmlns:ns3="1f39c04f-e233-4779-b06b-46dfac946d8f" targetNamespace="http://schemas.microsoft.com/office/2006/metadata/properties" ma:root="true" ma:fieldsID="5f2ec07616e29c669f42905d72babd91" ns2:_="" ns3:_="">
    <xsd:import namespace="4c852e7e-cdee-43f5-8663-80750e33c31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2e7e-cdee-43f5-8663-80750e33c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D8038-E35A-4A4A-9C1B-F140A8CEA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74810-C269-4CFC-9139-CA0AECF06AC0}">
  <ds:schemaRefs>
    <ds:schemaRef ds:uri="http://schemas.microsoft.com/sharepoint/v3/contenttype/forms"/>
  </ds:schemaRefs>
</ds:datastoreItem>
</file>

<file path=customXml/itemProps3.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4.xml><?xml version="1.0" encoding="utf-8"?>
<ds:datastoreItem xmlns:ds="http://schemas.openxmlformats.org/officeDocument/2006/customXml" ds:itemID="{93834765-1298-4CDA-A399-B5B8717E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2e7e-cdee-43f5-8663-80750e33c31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Aberdeenshire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 MacDonald</dc:creator>
  <keywords/>
  <dc:description/>
  <lastModifiedBy>Caroline Roche</lastModifiedBy>
  <revision>50</revision>
  <dcterms:created xsi:type="dcterms:W3CDTF">2021-08-12T11:35:00.0000000Z</dcterms:created>
  <dcterms:modified xsi:type="dcterms:W3CDTF">2021-10-05T14:22:38.4530530Z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0x010100E8DA510146585C4DBD71165B359DD71B</vt:lpwstr>
  </property>
</Properties>
</file>